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B369FE">
      <w:pPr>
        <w:spacing w:after="0" w:line="480" w:lineRule="auto"/>
        <w:contextualSpacing/>
        <w:jc w:val="center"/>
        <w:rPr>
          <w:rFonts w:ascii="Times New Roman" w:hAnsi="Times New Roman"/>
          <w:sz w:val="24"/>
          <w:szCs w:val="24"/>
        </w:rPr>
      </w:pPr>
    </w:p>
    <w:p w:rsidR="00B369FE" w:rsidRPr="00AA438B" w:rsidRDefault="00AA438B" w:rsidP="00B369FE">
      <w:pPr>
        <w:spacing w:after="0" w:line="480" w:lineRule="auto"/>
        <w:contextualSpacing/>
        <w:jc w:val="center"/>
        <w:rPr>
          <w:rFonts w:ascii="Times New Roman" w:hAnsi="Times New Roman"/>
          <w:color w:val="FF0000"/>
          <w:sz w:val="24"/>
          <w:szCs w:val="24"/>
        </w:rPr>
      </w:pPr>
      <w:proofErr w:type="gramStart"/>
      <w:r w:rsidRPr="00AA438B">
        <w:rPr>
          <w:rFonts w:ascii="Times New Roman" w:hAnsi="Times New Roman"/>
          <w:color w:val="FF0000"/>
          <w:sz w:val="24"/>
          <w:szCs w:val="24"/>
        </w:rPr>
        <w:t>Only had 1 case study due.</w:t>
      </w:r>
      <w:proofErr w:type="gramEnd"/>
      <w:r w:rsidRPr="00AA438B">
        <w:rPr>
          <w:rFonts w:ascii="Times New Roman" w:hAnsi="Times New Roman"/>
          <w:color w:val="FF0000"/>
          <w:sz w:val="24"/>
          <w:szCs w:val="24"/>
        </w:rPr>
        <w:t xml:space="preserve"> Need to weekly check assignment because I change it occasionally. </w:t>
      </w:r>
      <w:proofErr w:type="gramStart"/>
      <w:r w:rsidRPr="00AA438B">
        <w:rPr>
          <w:rFonts w:ascii="Times New Roman" w:hAnsi="Times New Roman"/>
          <w:color w:val="FF0000"/>
          <w:sz w:val="24"/>
          <w:szCs w:val="24"/>
        </w:rPr>
        <w:t>But did not take off for extra comments not related to incontinence.</w:t>
      </w:r>
      <w:proofErr w:type="gramEnd"/>
      <w:r w:rsidRPr="00AA438B">
        <w:rPr>
          <w:rFonts w:ascii="Times New Roman" w:hAnsi="Times New Roman"/>
          <w:color w:val="FF0000"/>
          <w:sz w:val="24"/>
          <w:szCs w:val="24"/>
        </w:rPr>
        <w:t xml:space="preserve"> See comments</w:t>
      </w:r>
    </w:p>
    <w:p w:rsidR="00B369FE" w:rsidRPr="00AA438B" w:rsidRDefault="00AA438B" w:rsidP="00B369FE">
      <w:pPr>
        <w:spacing w:after="0" w:line="480" w:lineRule="auto"/>
        <w:contextualSpacing/>
        <w:jc w:val="center"/>
        <w:rPr>
          <w:rFonts w:ascii="Times New Roman" w:hAnsi="Times New Roman"/>
          <w:color w:val="FF0000"/>
          <w:sz w:val="24"/>
          <w:szCs w:val="24"/>
        </w:rPr>
      </w:pPr>
      <w:r w:rsidRPr="00AA438B">
        <w:rPr>
          <w:rFonts w:ascii="Times New Roman" w:hAnsi="Times New Roman"/>
          <w:color w:val="FF0000"/>
          <w:sz w:val="24"/>
          <w:szCs w:val="24"/>
        </w:rPr>
        <w:t>14.75/15</w:t>
      </w:r>
    </w:p>
    <w:p w:rsidR="00B369FE" w:rsidRPr="000B102F" w:rsidRDefault="00B369FE" w:rsidP="00B369FE">
      <w:pPr>
        <w:spacing w:after="0" w:line="480" w:lineRule="auto"/>
        <w:contextualSpacing/>
        <w:jc w:val="center"/>
        <w:rPr>
          <w:rFonts w:ascii="Times New Roman" w:hAnsi="Times New Roman"/>
          <w:sz w:val="24"/>
          <w:szCs w:val="24"/>
        </w:rPr>
      </w:pPr>
      <w:r>
        <w:rPr>
          <w:rFonts w:ascii="Times New Roman" w:hAnsi="Times New Roman"/>
          <w:sz w:val="24"/>
          <w:szCs w:val="24"/>
        </w:rPr>
        <w:t xml:space="preserve">Case Study </w:t>
      </w:r>
      <w:r w:rsidR="00617F64">
        <w:rPr>
          <w:rFonts w:ascii="Times New Roman" w:hAnsi="Times New Roman"/>
          <w:sz w:val="24"/>
          <w:szCs w:val="24"/>
        </w:rPr>
        <w:t>7</w:t>
      </w:r>
    </w:p>
    <w:p w:rsidR="00B369FE" w:rsidRPr="000B102F" w:rsidRDefault="00B369FE" w:rsidP="00B369FE">
      <w:pPr>
        <w:spacing w:after="0" w:line="480" w:lineRule="auto"/>
        <w:contextualSpacing/>
        <w:jc w:val="center"/>
        <w:rPr>
          <w:rFonts w:ascii="Times New Roman" w:hAnsi="Times New Roman"/>
          <w:sz w:val="24"/>
          <w:szCs w:val="24"/>
        </w:rPr>
      </w:pPr>
      <w:r w:rsidRPr="000B102F">
        <w:rPr>
          <w:rFonts w:ascii="Times New Roman" w:hAnsi="Times New Roman"/>
          <w:sz w:val="24"/>
          <w:szCs w:val="24"/>
        </w:rPr>
        <w:t>Shelby Cottrell</w:t>
      </w:r>
    </w:p>
    <w:p w:rsidR="00B369FE" w:rsidRPr="000B102F" w:rsidRDefault="00B369FE" w:rsidP="00B369FE">
      <w:pPr>
        <w:spacing w:after="0" w:line="480" w:lineRule="auto"/>
        <w:contextualSpacing/>
        <w:jc w:val="center"/>
        <w:rPr>
          <w:rFonts w:ascii="Times New Roman" w:hAnsi="Times New Roman"/>
          <w:sz w:val="24"/>
          <w:szCs w:val="24"/>
        </w:rPr>
      </w:pPr>
      <w:r w:rsidRPr="000B102F">
        <w:rPr>
          <w:rFonts w:ascii="Times New Roman" w:hAnsi="Times New Roman"/>
          <w:sz w:val="24"/>
          <w:szCs w:val="24"/>
        </w:rPr>
        <w:t>Lakeview School of Nursing</w:t>
      </w:r>
    </w:p>
    <w:p w:rsidR="00B369FE" w:rsidRDefault="00B369FE" w:rsidP="00B369FE">
      <w:pPr>
        <w:spacing w:after="0" w:line="480" w:lineRule="auto"/>
        <w:contextualSpacing/>
        <w:jc w:val="center"/>
        <w:rPr>
          <w:rFonts w:ascii="Times New Roman" w:hAnsi="Times New Roman"/>
          <w:sz w:val="24"/>
          <w:szCs w:val="24"/>
        </w:rPr>
      </w:pPr>
      <w:proofErr w:type="spellStart"/>
      <w:r>
        <w:rPr>
          <w:rFonts w:ascii="Times New Roman" w:hAnsi="Times New Roman"/>
          <w:sz w:val="24"/>
          <w:szCs w:val="24"/>
        </w:rPr>
        <w:t>Gero</w:t>
      </w:r>
      <w:proofErr w:type="spellEnd"/>
    </w:p>
    <w:p w:rsidR="00B369FE" w:rsidRDefault="00B369FE" w:rsidP="00B369FE">
      <w:pPr>
        <w:spacing w:after="0" w:line="480" w:lineRule="auto"/>
        <w:contextualSpacing/>
        <w:jc w:val="center"/>
        <w:rPr>
          <w:rFonts w:ascii="Times New Roman" w:hAnsi="Times New Roman"/>
          <w:sz w:val="24"/>
          <w:szCs w:val="24"/>
        </w:rPr>
      </w:pPr>
      <w:r>
        <w:rPr>
          <w:rFonts w:ascii="Times New Roman" w:hAnsi="Times New Roman"/>
          <w:sz w:val="24"/>
          <w:szCs w:val="24"/>
        </w:rPr>
        <w:t>4 March, 2012</w:t>
      </w: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sectPr w:rsidR="00B369FE" w:rsidSect="00FE5A93">
          <w:headerReference w:type="default" r:id="rId7"/>
          <w:pgSz w:w="12240" w:h="15840"/>
          <w:pgMar w:top="1440" w:right="1440" w:bottom="1440" w:left="1440" w:header="720" w:footer="720" w:gutter="0"/>
          <w:cols w:space="720"/>
          <w:docGrid w:linePitch="360"/>
        </w:sectPr>
      </w:pPr>
    </w:p>
    <w:p w:rsidR="00B369FE" w:rsidRDefault="00B369FE" w:rsidP="00D6103F">
      <w:pPr>
        <w:spacing w:after="0" w:line="480" w:lineRule="auto"/>
        <w:contextualSpacing/>
        <w:jc w:val="center"/>
        <w:rPr>
          <w:rFonts w:ascii="Times New Roman" w:hAnsi="Times New Roman" w:cs="Times New Roman"/>
          <w:color w:val="000000" w:themeColor="text1"/>
          <w:sz w:val="24"/>
          <w:szCs w:val="24"/>
        </w:rPr>
        <w:sectPr w:rsidR="00B369FE" w:rsidSect="00B369FE">
          <w:type w:val="continuous"/>
          <w:pgSz w:w="12240" w:h="15840"/>
          <w:pgMar w:top="1440" w:right="1440" w:bottom="1440" w:left="1440" w:header="720" w:footer="720" w:gutter="0"/>
          <w:cols w:space="720"/>
          <w:docGrid w:linePitch="360"/>
        </w:sectPr>
      </w:pPr>
    </w:p>
    <w:p w:rsidR="0069007A" w:rsidRPr="00EF1F17" w:rsidRDefault="001D5BB5" w:rsidP="00D6103F">
      <w:pPr>
        <w:spacing w:after="0" w:line="480" w:lineRule="auto"/>
        <w:contextualSpacing/>
        <w:jc w:val="center"/>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lastRenderedPageBreak/>
        <w:t>Case Study 14.3 pg. 161</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Define functional incontinence. How would the nurse know that Mr. Carson experienced functional incontinence and not some other type?</w:t>
      </w:r>
    </w:p>
    <w:p w:rsidR="003215F5" w:rsidRPr="00EF1F17" w:rsidRDefault="003215F5" w:rsidP="00EC5A5C">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shd w:val="clear" w:color="auto" w:fill="FFFFFF"/>
        </w:rPr>
        <w:t>Functional incontinence is caused by factors outside of the urinary system. Such factors include cognitive or physical decline that result in the inability for the patient to void independently</w:t>
      </w:r>
      <w:r w:rsidR="00EC5A5C" w:rsidRPr="00EF1F17">
        <w:rPr>
          <w:rFonts w:ascii="Times New Roman" w:hAnsi="Times New Roman" w:cs="Times New Roman"/>
          <w:color w:val="000000" w:themeColor="text1"/>
          <w:sz w:val="24"/>
          <w:szCs w:val="24"/>
          <w:shd w:val="clear" w:color="auto" w:fill="FFFFFF"/>
        </w:rPr>
        <w:t xml:space="preserve"> (</w:t>
      </w:r>
      <w:proofErr w:type="spellStart"/>
      <w:r w:rsidR="00EC5A5C" w:rsidRPr="00EF1F17">
        <w:rPr>
          <w:rFonts w:ascii="Times New Roman" w:hAnsi="Times New Roman" w:cs="Times New Roman"/>
          <w:color w:val="000000" w:themeColor="text1"/>
          <w:sz w:val="24"/>
          <w:szCs w:val="24"/>
          <w:shd w:val="clear" w:color="auto" w:fill="FFFFFF"/>
        </w:rPr>
        <w:t>Bradway</w:t>
      </w:r>
      <w:proofErr w:type="spellEnd"/>
      <w:r w:rsidR="00EC5A5C" w:rsidRPr="00EF1F17">
        <w:rPr>
          <w:rFonts w:ascii="Times New Roman" w:hAnsi="Times New Roman" w:cs="Times New Roman"/>
          <w:color w:val="000000" w:themeColor="text1"/>
          <w:sz w:val="24"/>
          <w:szCs w:val="24"/>
          <w:shd w:val="clear" w:color="auto" w:fill="FFFFFF"/>
        </w:rPr>
        <w:t>, &amp; Dowling-</w:t>
      </w:r>
      <w:proofErr w:type="spellStart"/>
      <w:r w:rsidR="00EC5A5C" w:rsidRPr="00EF1F17">
        <w:rPr>
          <w:rFonts w:ascii="Times New Roman" w:hAnsi="Times New Roman" w:cs="Times New Roman"/>
          <w:color w:val="000000" w:themeColor="text1"/>
          <w:sz w:val="24"/>
          <w:szCs w:val="24"/>
          <w:shd w:val="clear" w:color="auto" w:fill="FFFFFF"/>
        </w:rPr>
        <w:t>Castronvo</w:t>
      </w:r>
      <w:proofErr w:type="spellEnd"/>
      <w:r w:rsidR="00EC5A5C"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shd w:val="clear" w:color="auto" w:fill="FFFFFF"/>
        </w:rPr>
        <w:t xml:space="preserve"> The nurse knows that Mr. Carson had functional incontinence because he is only incontinent due to his immobility, and he reported no urinary problems. He is simply unable to get to the restroom in time. </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What factors in Mr. Carson’s environment contributed to his incontinence?</w:t>
      </w:r>
    </w:p>
    <w:p w:rsidR="00EC5A5C" w:rsidRPr="00EF1F17" w:rsidRDefault="00EC5A5C" w:rsidP="00EC5A5C">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 xml:space="preserve">Mr. Carson lives alone and ambulates with the use of a three-pronged cane due to his debilitating spinal </w:t>
      </w:r>
      <w:proofErr w:type="spellStart"/>
      <w:r w:rsidRPr="00EF1F17">
        <w:rPr>
          <w:rFonts w:ascii="Times New Roman" w:hAnsi="Times New Roman" w:cs="Times New Roman"/>
          <w:color w:val="000000" w:themeColor="text1"/>
          <w:sz w:val="24"/>
          <w:szCs w:val="24"/>
        </w:rPr>
        <w:t>stenosis</w:t>
      </w:r>
      <w:proofErr w:type="spellEnd"/>
      <w:r w:rsidRPr="00EF1F17">
        <w:rPr>
          <w:rFonts w:ascii="Times New Roman" w:hAnsi="Times New Roman" w:cs="Times New Roman"/>
          <w:color w:val="000000" w:themeColor="text1"/>
          <w:sz w:val="24"/>
          <w:szCs w:val="24"/>
        </w:rPr>
        <w:t xml:space="preserve">. He is unable to get to the bathroom in time to urinate. At the hospital the nurse told him to use the call light when we needs to he needs to use the restroom. </w:t>
      </w:r>
      <w:r w:rsidR="00D6103F" w:rsidRPr="00EF1F17">
        <w:rPr>
          <w:rFonts w:ascii="Times New Roman" w:hAnsi="Times New Roman" w:cs="Times New Roman"/>
          <w:color w:val="000000" w:themeColor="text1"/>
          <w:sz w:val="24"/>
          <w:szCs w:val="24"/>
        </w:rPr>
        <w:t>He pressed the call light and t</w:t>
      </w:r>
      <w:r w:rsidRPr="00EF1F17">
        <w:rPr>
          <w:rFonts w:ascii="Times New Roman" w:hAnsi="Times New Roman" w:cs="Times New Roman"/>
          <w:color w:val="000000" w:themeColor="text1"/>
          <w:sz w:val="24"/>
          <w:szCs w:val="24"/>
        </w:rPr>
        <w:t xml:space="preserve">he nurse never came </w:t>
      </w:r>
      <w:r w:rsidR="00D6103F" w:rsidRPr="00EF1F17">
        <w:rPr>
          <w:rFonts w:ascii="Times New Roman" w:hAnsi="Times New Roman" w:cs="Times New Roman"/>
          <w:color w:val="000000" w:themeColor="text1"/>
          <w:sz w:val="24"/>
          <w:szCs w:val="24"/>
        </w:rPr>
        <w:t>and his</w:t>
      </w:r>
      <w:r w:rsidRPr="00EF1F17">
        <w:rPr>
          <w:rFonts w:ascii="Times New Roman" w:hAnsi="Times New Roman" w:cs="Times New Roman"/>
          <w:color w:val="000000" w:themeColor="text1"/>
          <w:sz w:val="24"/>
          <w:szCs w:val="24"/>
        </w:rPr>
        <w:t xml:space="preserve"> need to void was becoming urgent. Not wanting to bother the nurse he decided to rush himself to the restroom. He tripped over the IV pole which increased his difficulty ambulating. </w:t>
      </w:r>
      <w:r w:rsidR="00AA438B">
        <w:rPr>
          <w:rFonts w:ascii="Times New Roman" w:hAnsi="Times New Roman" w:cs="Times New Roman"/>
          <w:color w:val="FF0000"/>
          <w:sz w:val="24"/>
          <w:szCs w:val="24"/>
        </w:rPr>
        <w:t>He should not have waited until his daughter left to try to go to bathroom</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What factors in Mr. Carson’s diet contribute to his incontinence?</w:t>
      </w:r>
      <w:r w:rsidR="003215F5" w:rsidRPr="00EF1F17">
        <w:rPr>
          <w:rFonts w:ascii="Times New Roman" w:hAnsi="Times New Roman" w:cs="Times New Roman"/>
          <w:color w:val="000000" w:themeColor="text1"/>
          <w:sz w:val="24"/>
          <w:szCs w:val="24"/>
        </w:rPr>
        <w:t xml:space="preserve"> </w:t>
      </w:r>
    </w:p>
    <w:p w:rsidR="00D6103F" w:rsidRPr="00EF1F17" w:rsidRDefault="00D6103F" w:rsidP="00D6103F">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 xml:space="preserve">Mr. Carson’s diet is not optimal for incontinence. He loves </w:t>
      </w:r>
      <w:r w:rsidR="00AA438B">
        <w:rPr>
          <w:rFonts w:ascii="Times New Roman" w:hAnsi="Times New Roman" w:cs="Times New Roman"/>
          <w:color w:val="FF0000"/>
          <w:sz w:val="24"/>
          <w:szCs w:val="24"/>
        </w:rPr>
        <w:t xml:space="preserve">salty </w:t>
      </w:r>
      <w:r w:rsidRPr="00EF1F17">
        <w:rPr>
          <w:rFonts w:ascii="Times New Roman" w:hAnsi="Times New Roman" w:cs="Times New Roman"/>
          <w:color w:val="000000" w:themeColor="text1"/>
          <w:sz w:val="24"/>
          <w:szCs w:val="24"/>
        </w:rPr>
        <w:t>cheeseburgers, sweet tea, and occasionally drinks alcohol.  These substances can irritate the bladder and can cause a frequent and urgent need to void (</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lastRenderedPageBreak/>
        <w:t>Why is an indwelling catheter not the best treatment for functional urinary incontinence?</w:t>
      </w:r>
    </w:p>
    <w:p w:rsidR="00D6103F" w:rsidRPr="00EF1F17" w:rsidRDefault="00D6103F" w:rsidP="00D6103F">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Mr. Carson incontinence is not due to the inability to empty his bladder but due to his inability to reach the restroom in time. Indwelling catheters can increase the risk of UTI, which could worsen Mr. Carson’s functional incontinence (</w:t>
      </w:r>
      <w:proofErr w:type="spellStart"/>
      <w:r w:rsidRPr="00EF1F17">
        <w:rPr>
          <w:rFonts w:ascii="Times New Roman" w:hAnsi="Times New Roman"/>
          <w:color w:val="000000" w:themeColor="text1"/>
          <w:sz w:val="24"/>
          <w:szCs w:val="16"/>
          <w:shd w:val="clear" w:color="auto" w:fill="FFFFFF"/>
        </w:rPr>
        <w:t>Bradway</w:t>
      </w:r>
      <w:proofErr w:type="spellEnd"/>
      <w:r w:rsidRPr="00EF1F17">
        <w:rPr>
          <w:rFonts w:ascii="Times New Roman" w:hAnsi="Times New Roman"/>
          <w:color w:val="000000" w:themeColor="text1"/>
          <w:sz w:val="24"/>
          <w:szCs w:val="16"/>
          <w:shd w:val="clear" w:color="auto" w:fill="FFFFFF"/>
        </w:rPr>
        <w:t>, &amp; Dowling-</w:t>
      </w:r>
      <w:proofErr w:type="spellStart"/>
      <w:r w:rsidRPr="00EF1F17">
        <w:rPr>
          <w:rFonts w:ascii="Times New Roman" w:hAnsi="Times New Roman"/>
          <w:color w:val="000000" w:themeColor="text1"/>
          <w:sz w:val="24"/>
          <w:szCs w:val="16"/>
          <w:shd w:val="clear" w:color="auto" w:fill="FFFFFF"/>
        </w:rPr>
        <w:t>Castronvo</w:t>
      </w:r>
      <w:proofErr w:type="spellEnd"/>
      <w:r w:rsidRPr="00EF1F17">
        <w:rPr>
          <w:rFonts w:ascii="Times New Roman" w:hAnsi="Times New Roman"/>
          <w:color w:val="000000" w:themeColor="text1"/>
          <w:sz w:val="24"/>
          <w:szCs w:val="16"/>
          <w:shd w:val="clear" w:color="auto" w:fill="FFFFFF"/>
        </w:rPr>
        <w:t>, 2008)</w:t>
      </w:r>
      <w:r w:rsidRPr="00EF1F17">
        <w:rPr>
          <w:rFonts w:ascii="Times New Roman" w:hAnsi="Times New Roman" w:cs="Times New Roman"/>
          <w:color w:val="000000" w:themeColor="text1"/>
          <w:sz w:val="24"/>
          <w:szCs w:val="24"/>
        </w:rPr>
        <w:t>. A UTI would increase his urge and frequency. Simply checking on him frequently, assisting him to a bedside commode, or providing him with a bedside urinal is a better intervention.</w:t>
      </w:r>
      <w:r w:rsidR="00EF1F17">
        <w:rPr>
          <w:rFonts w:ascii="Times New Roman" w:hAnsi="Times New Roman" w:cs="Times New Roman"/>
          <w:color w:val="000000" w:themeColor="text1"/>
          <w:sz w:val="24"/>
          <w:szCs w:val="24"/>
        </w:rPr>
        <w:t xml:space="preserve"> If a catheter must be used </w:t>
      </w:r>
      <w:proofErr w:type="gramStart"/>
      <w:r w:rsidR="00EF1F17">
        <w:rPr>
          <w:rFonts w:ascii="Times New Roman" w:hAnsi="Times New Roman" w:cs="Times New Roman"/>
          <w:color w:val="000000" w:themeColor="text1"/>
          <w:sz w:val="24"/>
          <w:szCs w:val="24"/>
        </w:rPr>
        <w:t>a</w:t>
      </w:r>
      <w:proofErr w:type="gramEnd"/>
      <w:r w:rsidR="00EF1F17">
        <w:rPr>
          <w:rFonts w:ascii="Times New Roman" w:hAnsi="Times New Roman" w:cs="Times New Roman"/>
          <w:color w:val="000000" w:themeColor="text1"/>
          <w:sz w:val="24"/>
          <w:szCs w:val="24"/>
        </w:rPr>
        <w:t xml:space="preserve"> intermittent catheter is more appropriate </w:t>
      </w:r>
      <w:r w:rsidR="00EF1F17" w:rsidRPr="00EF1F17">
        <w:rPr>
          <w:rFonts w:ascii="Times New Roman" w:hAnsi="Times New Roman" w:cs="Times New Roman"/>
          <w:color w:val="000000" w:themeColor="text1"/>
          <w:sz w:val="24"/>
          <w:szCs w:val="24"/>
        </w:rPr>
        <w:t>(</w:t>
      </w:r>
      <w:commentRangeStart w:id="0"/>
      <w:proofErr w:type="spellStart"/>
      <w:r w:rsidR="00EF1F17" w:rsidRPr="00EF1F17">
        <w:rPr>
          <w:rFonts w:ascii="Times New Roman" w:hAnsi="Times New Roman"/>
          <w:color w:val="000000" w:themeColor="text1"/>
          <w:sz w:val="24"/>
          <w:szCs w:val="16"/>
          <w:shd w:val="clear" w:color="auto" w:fill="FFFFFF"/>
        </w:rPr>
        <w:t>Bradway</w:t>
      </w:r>
      <w:proofErr w:type="spellEnd"/>
      <w:r w:rsidR="00EF1F17" w:rsidRPr="00EF1F17">
        <w:rPr>
          <w:rFonts w:ascii="Times New Roman" w:hAnsi="Times New Roman"/>
          <w:color w:val="000000" w:themeColor="text1"/>
          <w:sz w:val="24"/>
          <w:szCs w:val="16"/>
          <w:shd w:val="clear" w:color="auto" w:fill="FFFFFF"/>
        </w:rPr>
        <w:t>, &amp; Dowling-</w:t>
      </w:r>
      <w:proofErr w:type="spellStart"/>
      <w:r w:rsidR="00EF1F17" w:rsidRPr="00EF1F17">
        <w:rPr>
          <w:rFonts w:ascii="Times New Roman" w:hAnsi="Times New Roman"/>
          <w:color w:val="000000" w:themeColor="text1"/>
          <w:sz w:val="24"/>
          <w:szCs w:val="16"/>
          <w:shd w:val="clear" w:color="auto" w:fill="FFFFFF"/>
        </w:rPr>
        <w:t>Castronvo</w:t>
      </w:r>
      <w:commentRangeEnd w:id="0"/>
      <w:proofErr w:type="spellEnd"/>
      <w:r w:rsidR="00AA438B">
        <w:rPr>
          <w:rStyle w:val="CommentReference"/>
        </w:rPr>
        <w:commentReference w:id="0"/>
      </w:r>
      <w:r w:rsidR="00EF1F17" w:rsidRPr="00EF1F17">
        <w:rPr>
          <w:rFonts w:ascii="Times New Roman" w:hAnsi="Times New Roman"/>
          <w:color w:val="000000" w:themeColor="text1"/>
          <w:sz w:val="24"/>
          <w:szCs w:val="16"/>
          <w:shd w:val="clear" w:color="auto" w:fill="FFFFFF"/>
        </w:rPr>
        <w:t>, 2008)</w:t>
      </w:r>
      <w:r w:rsidR="00EF1F17" w:rsidRPr="00EF1F17">
        <w:rPr>
          <w:rFonts w:ascii="Times New Roman" w:hAnsi="Times New Roman" w:cs="Times New Roman"/>
          <w:color w:val="000000" w:themeColor="text1"/>
          <w:sz w:val="24"/>
          <w:szCs w:val="24"/>
        </w:rPr>
        <w:t>.</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 xml:space="preserve">According to the Hartford institute for Geriatric Nursing standard for practice protocol, what nursing strategies should be implemented to care for Mr. Carson’s incontinence? (See Web site: </w:t>
      </w:r>
      <w:hyperlink r:id="rId9" w:history="1">
        <w:r w:rsidRPr="00EF1F17">
          <w:rPr>
            <w:rStyle w:val="Hyperlink"/>
            <w:rFonts w:ascii="Times New Roman" w:hAnsi="Times New Roman" w:cs="Times New Roman"/>
            <w:color w:val="000000" w:themeColor="text1"/>
            <w:sz w:val="24"/>
            <w:szCs w:val="24"/>
          </w:rPr>
          <w:t>http://consultgerirn.com</w:t>
        </w:r>
      </w:hyperlink>
      <w:r w:rsidRPr="00EF1F17">
        <w:rPr>
          <w:rFonts w:ascii="Times New Roman" w:hAnsi="Times New Roman" w:cs="Times New Roman"/>
          <w:color w:val="000000" w:themeColor="text1"/>
          <w:sz w:val="24"/>
          <w:szCs w:val="24"/>
        </w:rPr>
        <w:t>)</w:t>
      </w:r>
    </w:p>
    <w:p w:rsidR="00D6103F" w:rsidRPr="00EF1F17" w:rsidRDefault="005E068C" w:rsidP="005E068C">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The nurse should first determine the type of incontinence that Mr. Carson is experiencing, and make a plan of care based on his individ</w:t>
      </w:r>
      <w:r w:rsidR="00206275" w:rsidRPr="00EF1F17">
        <w:rPr>
          <w:rFonts w:ascii="Times New Roman" w:hAnsi="Times New Roman" w:cs="Times New Roman"/>
          <w:color w:val="000000" w:themeColor="text1"/>
          <w:sz w:val="24"/>
          <w:szCs w:val="24"/>
        </w:rPr>
        <w:t>ual needs</w:t>
      </w:r>
      <w:r w:rsidR="00453716" w:rsidRPr="00EF1F17">
        <w:rPr>
          <w:rFonts w:ascii="Times New Roman" w:hAnsi="Times New Roman" w:cs="Times New Roman"/>
          <w:color w:val="000000" w:themeColor="text1"/>
          <w:sz w:val="24"/>
          <w:szCs w:val="24"/>
        </w:rPr>
        <w:t xml:space="preserve">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 The nurse should avoid substances that may irritate the patient’s bladder</w:t>
      </w:r>
      <w:r w:rsidR="00453716" w:rsidRPr="00EF1F17">
        <w:rPr>
          <w:rFonts w:ascii="Times New Roman" w:hAnsi="Times New Roman" w:cs="Times New Roman"/>
          <w:color w:val="000000" w:themeColor="text1"/>
          <w:sz w:val="24"/>
          <w:szCs w:val="24"/>
        </w:rPr>
        <w:t xml:space="preserve">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 xml:space="preserve">. In addition the nurse should </w:t>
      </w:r>
      <w:commentRangeStart w:id="1"/>
      <w:r w:rsidRPr="00EF1F17">
        <w:rPr>
          <w:rFonts w:ascii="Times New Roman" w:hAnsi="Times New Roman" w:cs="Times New Roman"/>
          <w:color w:val="000000" w:themeColor="text1"/>
          <w:sz w:val="24"/>
          <w:szCs w:val="24"/>
        </w:rPr>
        <w:t xml:space="preserve">avoid medicines </w:t>
      </w:r>
      <w:commentRangeEnd w:id="1"/>
      <w:r w:rsidR="00AA438B">
        <w:rPr>
          <w:rStyle w:val="CommentReference"/>
        </w:rPr>
        <w:commentReference w:id="1"/>
      </w:r>
      <w:r w:rsidRPr="00EF1F17">
        <w:rPr>
          <w:rFonts w:ascii="Times New Roman" w:hAnsi="Times New Roman" w:cs="Times New Roman"/>
          <w:color w:val="000000" w:themeColor="text1"/>
          <w:sz w:val="24"/>
          <w:szCs w:val="24"/>
        </w:rPr>
        <w:t xml:space="preserve">that contribute to incontinence, and monitor the patient’s fluids to assure that Mr. Carson is getting the proper amount of fluids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 xml:space="preserve"> The nurse should also modify the environment to fit the patient</w:t>
      </w:r>
      <w:r w:rsidR="000C29DA">
        <w:rPr>
          <w:rFonts w:ascii="Times New Roman" w:hAnsi="Times New Roman" w:cs="Times New Roman"/>
          <w:color w:val="000000" w:themeColor="text1"/>
          <w:sz w:val="24"/>
          <w:szCs w:val="24"/>
        </w:rPr>
        <w:t>’</w:t>
      </w:r>
      <w:r w:rsidRPr="00EF1F17">
        <w:rPr>
          <w:rFonts w:ascii="Times New Roman" w:hAnsi="Times New Roman" w:cs="Times New Roman"/>
          <w:color w:val="000000" w:themeColor="text1"/>
          <w:sz w:val="24"/>
          <w:szCs w:val="24"/>
        </w:rPr>
        <w:t>s needs</w:t>
      </w:r>
      <w:r w:rsidR="000C29DA">
        <w:rPr>
          <w:rFonts w:ascii="Times New Roman" w:hAnsi="Times New Roman" w:cs="Times New Roman"/>
          <w:color w:val="000000" w:themeColor="text1"/>
          <w:sz w:val="24"/>
          <w:szCs w:val="24"/>
        </w:rPr>
        <w:t xml:space="preserve">. </w:t>
      </w:r>
      <w:r w:rsidRPr="00EF1F17">
        <w:rPr>
          <w:rFonts w:ascii="Times New Roman" w:hAnsi="Times New Roman" w:cs="Times New Roman"/>
          <w:color w:val="000000" w:themeColor="text1"/>
          <w:sz w:val="24"/>
          <w:szCs w:val="24"/>
        </w:rPr>
        <w:t>This includes moving cords that may trip the patient, and providing him with a bedside commode and urinal. The nurse should try to establish a voiding schedule (</w:t>
      </w:r>
      <w:proofErr w:type="spellStart"/>
      <w:r w:rsidRPr="00EF1F17">
        <w:rPr>
          <w:rFonts w:ascii="Times New Roman" w:hAnsi="Times New Roman" w:cs="Times New Roman"/>
          <w:color w:val="000000" w:themeColor="text1"/>
          <w:sz w:val="24"/>
          <w:szCs w:val="24"/>
        </w:rPr>
        <w:t>Mauk</w:t>
      </w:r>
      <w:proofErr w:type="spellEnd"/>
      <w:r w:rsidRPr="00EF1F17">
        <w:rPr>
          <w:rFonts w:ascii="Times New Roman" w:hAnsi="Times New Roman" w:cs="Times New Roman"/>
          <w:color w:val="000000" w:themeColor="text1"/>
          <w:sz w:val="24"/>
          <w:szCs w:val="24"/>
        </w:rPr>
        <w:t xml:space="preserve">, 2010). She should also take </w:t>
      </w:r>
      <w:r w:rsidRPr="00EF1F17">
        <w:rPr>
          <w:rFonts w:ascii="Times New Roman" w:hAnsi="Times New Roman" w:cs="Times New Roman"/>
          <w:color w:val="000000" w:themeColor="text1"/>
          <w:sz w:val="24"/>
          <w:szCs w:val="24"/>
        </w:rPr>
        <w:lastRenderedPageBreak/>
        <w:t xml:space="preserve">steps to prevent skin breakdown when incontinence occurs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w:t>
      </w:r>
      <w:r w:rsidR="00AA438B">
        <w:rPr>
          <w:rFonts w:ascii="Times New Roman" w:hAnsi="Times New Roman" w:cs="Times New Roman"/>
          <w:color w:val="000000" w:themeColor="text1"/>
          <w:sz w:val="24"/>
          <w:szCs w:val="24"/>
        </w:rPr>
        <w:t xml:space="preserve"> </w:t>
      </w:r>
      <w:r w:rsidR="00AA438B">
        <w:rPr>
          <w:rFonts w:ascii="Times New Roman" w:hAnsi="Times New Roman" w:cs="Times New Roman"/>
          <w:color w:val="FF0000"/>
          <w:sz w:val="24"/>
          <w:szCs w:val="24"/>
        </w:rPr>
        <w:t xml:space="preserve">Maybe he needs some </w:t>
      </w:r>
      <w:proofErr w:type="spellStart"/>
      <w:r w:rsidR="00AA438B">
        <w:rPr>
          <w:rFonts w:ascii="Times New Roman" w:hAnsi="Times New Roman" w:cs="Times New Roman"/>
          <w:color w:val="FF0000"/>
          <w:sz w:val="24"/>
          <w:szCs w:val="24"/>
        </w:rPr>
        <w:t>P.Therapy</w:t>
      </w:r>
      <w:proofErr w:type="spellEnd"/>
      <w:r w:rsidR="00AA438B">
        <w:rPr>
          <w:rFonts w:ascii="Times New Roman" w:hAnsi="Times New Roman" w:cs="Times New Roman"/>
          <w:color w:val="FF0000"/>
          <w:sz w:val="24"/>
          <w:szCs w:val="24"/>
        </w:rPr>
        <w:t xml:space="preserve"> to improve his gait?</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Create a discharge plan for Mr. Carson that addresses his concerns about his incontinence.</w:t>
      </w:r>
    </w:p>
    <w:p w:rsidR="00453716" w:rsidRPr="00EF1F17" w:rsidRDefault="00206275" w:rsidP="00453716">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 xml:space="preserve">The nurse should advise the patient to take all medicines as prescribed by his doctor. The nurse should also encourage Mr. Carson to create a voiding schedule, and try to void at that time even if he does not feel the urge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 xml:space="preserve">  </w:t>
      </w:r>
      <w:r w:rsidR="00EF1F17" w:rsidRPr="00EF1F17">
        <w:rPr>
          <w:rFonts w:ascii="Times New Roman" w:hAnsi="Times New Roman" w:cs="Times New Roman"/>
          <w:color w:val="000000" w:themeColor="text1"/>
          <w:sz w:val="24"/>
          <w:szCs w:val="24"/>
        </w:rPr>
        <w:t xml:space="preserve">The nurse </w:t>
      </w:r>
      <w:r w:rsidR="000C29DA" w:rsidRPr="00EF1F17">
        <w:rPr>
          <w:rFonts w:ascii="Times New Roman" w:hAnsi="Times New Roman" w:cs="Times New Roman"/>
          <w:color w:val="000000" w:themeColor="text1"/>
          <w:sz w:val="24"/>
          <w:szCs w:val="24"/>
        </w:rPr>
        <w:t>should also</w:t>
      </w:r>
      <w:r w:rsidR="00EF1F17" w:rsidRPr="00EF1F17">
        <w:rPr>
          <w:rFonts w:ascii="Times New Roman" w:hAnsi="Times New Roman" w:cs="Times New Roman"/>
          <w:color w:val="000000" w:themeColor="text1"/>
          <w:sz w:val="24"/>
          <w:szCs w:val="24"/>
        </w:rPr>
        <w:t xml:space="preserve"> give </w:t>
      </w:r>
      <w:r w:rsidRPr="00EF1F17">
        <w:rPr>
          <w:rFonts w:ascii="Times New Roman" w:hAnsi="Times New Roman" w:cs="Times New Roman"/>
          <w:color w:val="000000" w:themeColor="text1"/>
          <w:sz w:val="24"/>
          <w:szCs w:val="24"/>
        </w:rPr>
        <w:t xml:space="preserve">Mr. Carson information on bladder irritants such as alcohol and caffeine. </w:t>
      </w:r>
      <w:r w:rsidR="00EF1F17" w:rsidRPr="00EF1F17">
        <w:rPr>
          <w:rFonts w:ascii="Times New Roman" w:hAnsi="Times New Roman" w:cs="Times New Roman"/>
          <w:color w:val="000000" w:themeColor="text1"/>
          <w:sz w:val="24"/>
          <w:szCs w:val="24"/>
        </w:rPr>
        <w:t>In addition, t</w:t>
      </w:r>
      <w:r w:rsidRPr="00EF1F17">
        <w:rPr>
          <w:rFonts w:ascii="Times New Roman" w:hAnsi="Times New Roman" w:cs="Times New Roman"/>
          <w:color w:val="000000" w:themeColor="text1"/>
          <w:sz w:val="24"/>
          <w:szCs w:val="24"/>
        </w:rPr>
        <w:t>he nurse</w:t>
      </w:r>
      <w:r w:rsidR="00EF1F17" w:rsidRPr="00EF1F17">
        <w:rPr>
          <w:rFonts w:ascii="Times New Roman" w:hAnsi="Times New Roman" w:cs="Times New Roman"/>
          <w:color w:val="000000" w:themeColor="text1"/>
          <w:sz w:val="24"/>
          <w:szCs w:val="24"/>
        </w:rPr>
        <w:t xml:space="preserve"> should encourage Mr. Carson’s </w:t>
      </w:r>
      <w:r w:rsidRPr="00EF1F17">
        <w:rPr>
          <w:rFonts w:ascii="Times New Roman" w:hAnsi="Times New Roman" w:cs="Times New Roman"/>
          <w:color w:val="000000" w:themeColor="text1"/>
          <w:sz w:val="24"/>
          <w:szCs w:val="24"/>
        </w:rPr>
        <w:t xml:space="preserve">daughter to modify the environment so that </w:t>
      </w:r>
      <w:r w:rsidR="00EF1F17" w:rsidRPr="00EF1F17">
        <w:rPr>
          <w:rFonts w:ascii="Times New Roman" w:hAnsi="Times New Roman" w:cs="Times New Roman"/>
          <w:color w:val="000000" w:themeColor="text1"/>
          <w:sz w:val="24"/>
          <w:szCs w:val="24"/>
        </w:rPr>
        <w:t xml:space="preserve">he </w:t>
      </w:r>
      <w:r w:rsidRPr="00EF1F17">
        <w:rPr>
          <w:rFonts w:ascii="Times New Roman" w:hAnsi="Times New Roman" w:cs="Times New Roman"/>
          <w:color w:val="000000" w:themeColor="text1"/>
          <w:sz w:val="24"/>
          <w:szCs w:val="24"/>
        </w:rPr>
        <w:t xml:space="preserve">can get to the bathroom as safely and independently as possible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 xml:space="preserve">.  The nurse should </w:t>
      </w:r>
      <w:r w:rsidR="00EF1F17" w:rsidRPr="00EF1F17">
        <w:rPr>
          <w:rFonts w:ascii="Times New Roman" w:hAnsi="Times New Roman" w:cs="Times New Roman"/>
          <w:color w:val="000000" w:themeColor="text1"/>
          <w:sz w:val="24"/>
          <w:szCs w:val="24"/>
        </w:rPr>
        <w:t xml:space="preserve">also </w:t>
      </w:r>
      <w:r w:rsidRPr="00EF1F17">
        <w:rPr>
          <w:rFonts w:ascii="Times New Roman" w:hAnsi="Times New Roman" w:cs="Times New Roman"/>
          <w:color w:val="000000" w:themeColor="text1"/>
          <w:sz w:val="24"/>
          <w:szCs w:val="24"/>
        </w:rPr>
        <w:t xml:space="preserve">assess Mr. Carson’s need for physical or occupational therapy </w:t>
      </w:r>
      <w:r w:rsidRPr="00EF1F17">
        <w:rPr>
          <w:rFonts w:ascii="Times New Roman" w:hAnsi="Times New Roman" w:cs="Times New Roman"/>
          <w:color w:val="000000" w:themeColor="text1"/>
          <w:sz w:val="24"/>
          <w:szCs w:val="24"/>
          <w:shd w:val="clear" w:color="auto" w:fill="FFFFFF"/>
        </w:rPr>
        <w:t>(</w:t>
      </w:r>
      <w:proofErr w:type="spellStart"/>
      <w:r w:rsidRPr="00EF1F17">
        <w:rPr>
          <w:rFonts w:ascii="Times New Roman" w:hAnsi="Times New Roman" w:cs="Times New Roman"/>
          <w:color w:val="000000" w:themeColor="text1"/>
          <w:sz w:val="24"/>
          <w:szCs w:val="24"/>
          <w:shd w:val="clear" w:color="auto" w:fill="FFFFFF"/>
        </w:rPr>
        <w:t>Bradway</w:t>
      </w:r>
      <w:proofErr w:type="spellEnd"/>
      <w:r w:rsidRPr="00EF1F17">
        <w:rPr>
          <w:rFonts w:ascii="Times New Roman" w:hAnsi="Times New Roman" w:cs="Times New Roman"/>
          <w:color w:val="000000" w:themeColor="text1"/>
          <w:sz w:val="24"/>
          <w:szCs w:val="24"/>
          <w:shd w:val="clear" w:color="auto" w:fill="FFFFFF"/>
        </w:rPr>
        <w:t>, &amp; Dowling-</w:t>
      </w:r>
      <w:proofErr w:type="spellStart"/>
      <w:r w:rsidRPr="00EF1F17">
        <w:rPr>
          <w:rFonts w:ascii="Times New Roman" w:hAnsi="Times New Roman" w:cs="Times New Roman"/>
          <w:color w:val="000000" w:themeColor="text1"/>
          <w:sz w:val="24"/>
          <w:szCs w:val="24"/>
          <w:shd w:val="clear" w:color="auto" w:fill="FFFFFF"/>
        </w:rPr>
        <w:t>Castronvo</w:t>
      </w:r>
      <w:proofErr w:type="spellEnd"/>
      <w:r w:rsidRPr="00EF1F17">
        <w:rPr>
          <w:rFonts w:ascii="Times New Roman" w:hAnsi="Times New Roman" w:cs="Times New Roman"/>
          <w:color w:val="000000" w:themeColor="text1"/>
          <w:sz w:val="24"/>
          <w:szCs w:val="24"/>
          <w:shd w:val="clear" w:color="auto" w:fill="FFFFFF"/>
        </w:rPr>
        <w:t>, 2008)</w:t>
      </w:r>
      <w:r w:rsidRPr="00EF1F17">
        <w:rPr>
          <w:rFonts w:ascii="Times New Roman" w:hAnsi="Times New Roman" w:cs="Times New Roman"/>
          <w:color w:val="000000" w:themeColor="text1"/>
          <w:sz w:val="24"/>
          <w:szCs w:val="24"/>
        </w:rPr>
        <w:t xml:space="preserve">. </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 xml:space="preserve">Why is orthostatic hypotension concern in someone with functional incontinence? </w:t>
      </w:r>
    </w:p>
    <w:p w:rsidR="00453716" w:rsidRPr="00EF1F17" w:rsidRDefault="00453716" w:rsidP="00453716">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Orthostatic hypotension is a concern for all patients due to the likelihood of fainting</w:t>
      </w:r>
      <w:r w:rsidR="0079059A" w:rsidRPr="00EF1F17">
        <w:rPr>
          <w:rFonts w:ascii="Times New Roman" w:hAnsi="Times New Roman" w:cs="Times New Roman"/>
          <w:color w:val="000000" w:themeColor="text1"/>
          <w:sz w:val="24"/>
          <w:szCs w:val="24"/>
        </w:rPr>
        <w:t xml:space="preserve"> (</w:t>
      </w:r>
      <w:proofErr w:type="spellStart"/>
      <w:r w:rsidR="0079059A" w:rsidRPr="00EF1F17">
        <w:rPr>
          <w:rFonts w:ascii="Times New Roman" w:hAnsi="Times New Roman" w:cs="Times New Roman"/>
          <w:color w:val="000000" w:themeColor="text1"/>
          <w:sz w:val="24"/>
          <w:szCs w:val="24"/>
        </w:rPr>
        <w:t>Mauk</w:t>
      </w:r>
      <w:proofErr w:type="spellEnd"/>
      <w:r w:rsidR="0079059A" w:rsidRPr="00EF1F17">
        <w:rPr>
          <w:rFonts w:ascii="Times New Roman" w:hAnsi="Times New Roman" w:cs="Times New Roman"/>
          <w:color w:val="000000" w:themeColor="text1"/>
          <w:sz w:val="24"/>
          <w:szCs w:val="24"/>
        </w:rPr>
        <w:t>, 2010)</w:t>
      </w:r>
      <w:r w:rsidRPr="00EF1F17">
        <w:rPr>
          <w:rFonts w:ascii="Times New Roman" w:hAnsi="Times New Roman" w:cs="Times New Roman"/>
          <w:color w:val="000000" w:themeColor="text1"/>
          <w:sz w:val="24"/>
          <w:szCs w:val="24"/>
        </w:rPr>
        <w:t xml:space="preserve">. Patients with functional incontinence are more likely to jump up and try to rush to the restroom which could cause them to pass out. </w:t>
      </w:r>
      <w:r w:rsidR="00EF1F17" w:rsidRPr="00EF1F17">
        <w:rPr>
          <w:rFonts w:ascii="Times New Roman" w:hAnsi="Times New Roman" w:cs="Times New Roman"/>
          <w:color w:val="000000" w:themeColor="text1"/>
          <w:sz w:val="24"/>
          <w:szCs w:val="24"/>
        </w:rPr>
        <w:t>T</w:t>
      </w:r>
      <w:r w:rsidR="0079059A" w:rsidRPr="00EF1F17">
        <w:rPr>
          <w:rFonts w:ascii="Times New Roman" w:hAnsi="Times New Roman" w:cs="Times New Roman"/>
          <w:color w:val="000000" w:themeColor="text1"/>
          <w:sz w:val="24"/>
          <w:szCs w:val="24"/>
        </w:rPr>
        <w:t xml:space="preserve">he </w:t>
      </w:r>
      <w:r w:rsidR="00EF1F17" w:rsidRPr="00EF1F17">
        <w:rPr>
          <w:rFonts w:ascii="Times New Roman" w:hAnsi="Times New Roman" w:cs="Times New Roman"/>
          <w:color w:val="000000" w:themeColor="text1"/>
          <w:sz w:val="24"/>
          <w:szCs w:val="24"/>
        </w:rPr>
        <w:t xml:space="preserve">nurse </w:t>
      </w:r>
      <w:r w:rsidR="0079059A" w:rsidRPr="00EF1F17">
        <w:rPr>
          <w:rFonts w:ascii="Times New Roman" w:hAnsi="Times New Roman" w:cs="Times New Roman"/>
          <w:color w:val="000000" w:themeColor="text1"/>
          <w:sz w:val="24"/>
          <w:szCs w:val="24"/>
        </w:rPr>
        <w:t xml:space="preserve">should advise the patient to rise slowly when getting up from the chair to void. </w:t>
      </w:r>
      <w:r w:rsidR="00EF1F17" w:rsidRPr="00EF1F17">
        <w:rPr>
          <w:rFonts w:ascii="Times New Roman" w:hAnsi="Times New Roman" w:cs="Times New Roman"/>
          <w:color w:val="000000" w:themeColor="text1"/>
          <w:sz w:val="24"/>
          <w:szCs w:val="24"/>
        </w:rPr>
        <w:t>Mr. Carson should be also be encouraged to move slowly to the restroom (</w:t>
      </w:r>
      <w:proofErr w:type="spellStart"/>
      <w:r w:rsidR="00EF1F17" w:rsidRPr="00EF1F17">
        <w:rPr>
          <w:rFonts w:ascii="Times New Roman" w:hAnsi="Times New Roman" w:cs="Times New Roman"/>
          <w:color w:val="000000" w:themeColor="text1"/>
          <w:sz w:val="24"/>
          <w:szCs w:val="24"/>
        </w:rPr>
        <w:t>Mauk</w:t>
      </w:r>
      <w:proofErr w:type="spellEnd"/>
      <w:r w:rsidR="00EF1F17" w:rsidRPr="00EF1F17">
        <w:rPr>
          <w:rFonts w:ascii="Times New Roman" w:hAnsi="Times New Roman" w:cs="Times New Roman"/>
          <w:color w:val="000000" w:themeColor="text1"/>
          <w:sz w:val="24"/>
          <w:szCs w:val="24"/>
        </w:rPr>
        <w:t>, 2010)</w:t>
      </w:r>
    </w:p>
    <w:p w:rsidR="001D5BB5" w:rsidRPr="00EF1F17" w:rsidRDefault="001D5BB5" w:rsidP="00C0084A">
      <w:pPr>
        <w:pStyle w:val="ListParagraph"/>
        <w:numPr>
          <w:ilvl w:val="0"/>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t xml:space="preserve">Using the information on functional incontinence from the Web site </w:t>
      </w:r>
      <w:hyperlink r:id="rId10" w:history="1">
        <w:r w:rsidRPr="00EF1F17">
          <w:rPr>
            <w:rStyle w:val="Hyperlink"/>
            <w:rFonts w:ascii="Times New Roman" w:hAnsi="Times New Roman" w:cs="Times New Roman"/>
            <w:color w:val="000000" w:themeColor="text1"/>
            <w:sz w:val="24"/>
            <w:szCs w:val="24"/>
          </w:rPr>
          <w:t>http://consultgerirn.org</w:t>
        </w:r>
      </w:hyperlink>
      <w:r w:rsidRPr="00EF1F17">
        <w:rPr>
          <w:rFonts w:ascii="Times New Roman" w:hAnsi="Times New Roman" w:cs="Times New Roman"/>
          <w:color w:val="000000" w:themeColor="text1"/>
          <w:sz w:val="24"/>
          <w:szCs w:val="24"/>
        </w:rPr>
        <w:t>, what interventions should the home health nur</w:t>
      </w:r>
      <w:r w:rsidR="0079059A" w:rsidRPr="00EF1F17">
        <w:rPr>
          <w:rFonts w:ascii="Times New Roman" w:hAnsi="Times New Roman" w:cs="Times New Roman"/>
          <w:color w:val="000000" w:themeColor="text1"/>
          <w:sz w:val="24"/>
          <w:szCs w:val="24"/>
        </w:rPr>
        <w:t>se implement in order to help Mr</w:t>
      </w:r>
      <w:r w:rsidRPr="00EF1F17">
        <w:rPr>
          <w:rFonts w:ascii="Times New Roman" w:hAnsi="Times New Roman" w:cs="Times New Roman"/>
          <w:color w:val="000000" w:themeColor="text1"/>
          <w:sz w:val="24"/>
          <w:szCs w:val="24"/>
        </w:rPr>
        <w:t>. Carson with his incontinence?</w:t>
      </w:r>
    </w:p>
    <w:p w:rsidR="00453716" w:rsidRPr="00EF1F17" w:rsidRDefault="00453716" w:rsidP="00453716">
      <w:pPr>
        <w:pStyle w:val="ListParagraph"/>
        <w:numPr>
          <w:ilvl w:val="1"/>
          <w:numId w:val="2"/>
        </w:numPr>
        <w:spacing w:after="0" w:line="480" w:lineRule="auto"/>
        <w:rPr>
          <w:rFonts w:ascii="Times New Roman" w:hAnsi="Times New Roman" w:cs="Times New Roman"/>
          <w:color w:val="000000" w:themeColor="text1"/>
          <w:sz w:val="24"/>
          <w:szCs w:val="24"/>
        </w:rPr>
      </w:pPr>
      <w:r w:rsidRPr="00EF1F17">
        <w:rPr>
          <w:rFonts w:ascii="Times New Roman" w:hAnsi="Times New Roman" w:cs="Times New Roman"/>
          <w:color w:val="000000" w:themeColor="text1"/>
          <w:sz w:val="24"/>
          <w:szCs w:val="24"/>
        </w:rPr>
        <w:lastRenderedPageBreak/>
        <w:t xml:space="preserve">The nurse should </w:t>
      </w:r>
      <w:r w:rsidR="0079059A" w:rsidRPr="00EF1F17">
        <w:rPr>
          <w:rFonts w:ascii="Times New Roman" w:hAnsi="Times New Roman" w:cs="Times New Roman"/>
          <w:color w:val="000000" w:themeColor="text1"/>
          <w:sz w:val="24"/>
          <w:szCs w:val="24"/>
        </w:rPr>
        <w:t xml:space="preserve">modify the environment so that Mr. Carson can void continent as independently as possible </w:t>
      </w:r>
      <w:r w:rsidR="0079059A" w:rsidRPr="00EF1F17">
        <w:rPr>
          <w:rFonts w:ascii="Times New Roman" w:hAnsi="Times New Roman" w:cs="Times New Roman"/>
          <w:color w:val="000000" w:themeColor="text1"/>
          <w:sz w:val="24"/>
          <w:szCs w:val="24"/>
          <w:shd w:val="clear" w:color="auto" w:fill="FFFFFF"/>
        </w:rPr>
        <w:t>(</w:t>
      </w:r>
      <w:proofErr w:type="spellStart"/>
      <w:r w:rsidR="0079059A" w:rsidRPr="00EF1F17">
        <w:rPr>
          <w:rFonts w:ascii="Times New Roman" w:hAnsi="Times New Roman" w:cs="Times New Roman"/>
          <w:color w:val="000000" w:themeColor="text1"/>
          <w:sz w:val="24"/>
          <w:szCs w:val="24"/>
          <w:shd w:val="clear" w:color="auto" w:fill="FFFFFF"/>
        </w:rPr>
        <w:t>Bradway</w:t>
      </w:r>
      <w:proofErr w:type="spellEnd"/>
      <w:r w:rsidR="0079059A" w:rsidRPr="00EF1F17">
        <w:rPr>
          <w:rFonts w:ascii="Times New Roman" w:hAnsi="Times New Roman" w:cs="Times New Roman"/>
          <w:color w:val="000000" w:themeColor="text1"/>
          <w:sz w:val="24"/>
          <w:szCs w:val="24"/>
          <w:shd w:val="clear" w:color="auto" w:fill="FFFFFF"/>
        </w:rPr>
        <w:t>, &amp; Dowling-</w:t>
      </w:r>
      <w:proofErr w:type="spellStart"/>
      <w:r w:rsidR="0079059A" w:rsidRPr="00EF1F17">
        <w:rPr>
          <w:rFonts w:ascii="Times New Roman" w:hAnsi="Times New Roman" w:cs="Times New Roman"/>
          <w:color w:val="000000" w:themeColor="text1"/>
          <w:sz w:val="24"/>
          <w:szCs w:val="24"/>
          <w:shd w:val="clear" w:color="auto" w:fill="FFFFFF"/>
        </w:rPr>
        <w:t>Castronvo</w:t>
      </w:r>
      <w:proofErr w:type="spellEnd"/>
      <w:r w:rsidR="0079059A" w:rsidRPr="00EF1F17">
        <w:rPr>
          <w:rFonts w:ascii="Times New Roman" w:hAnsi="Times New Roman" w:cs="Times New Roman"/>
          <w:color w:val="000000" w:themeColor="text1"/>
          <w:sz w:val="24"/>
          <w:szCs w:val="24"/>
          <w:shd w:val="clear" w:color="auto" w:fill="FFFFFF"/>
        </w:rPr>
        <w:t>, 2008).</w:t>
      </w:r>
      <w:r w:rsidR="0079059A" w:rsidRPr="00EF1F17">
        <w:rPr>
          <w:rFonts w:ascii="Times New Roman" w:hAnsi="Times New Roman" w:cs="Times New Roman"/>
          <w:color w:val="000000" w:themeColor="text1"/>
          <w:sz w:val="24"/>
          <w:szCs w:val="24"/>
        </w:rPr>
        <w:t xml:space="preserve"> The nurse should </w:t>
      </w:r>
      <w:r w:rsidRPr="00EF1F17">
        <w:rPr>
          <w:rFonts w:ascii="Times New Roman" w:hAnsi="Times New Roman" w:cs="Times New Roman"/>
          <w:color w:val="000000" w:themeColor="text1"/>
          <w:sz w:val="24"/>
          <w:szCs w:val="24"/>
        </w:rPr>
        <w:t>make sure that Mr. Carson</w:t>
      </w:r>
      <w:r w:rsidR="0079059A" w:rsidRPr="00EF1F17">
        <w:rPr>
          <w:rFonts w:ascii="Times New Roman" w:hAnsi="Times New Roman" w:cs="Times New Roman"/>
          <w:color w:val="000000" w:themeColor="text1"/>
          <w:sz w:val="24"/>
          <w:szCs w:val="24"/>
        </w:rPr>
        <w:t>’</w:t>
      </w:r>
      <w:r w:rsidRPr="00EF1F17">
        <w:rPr>
          <w:rFonts w:ascii="Times New Roman" w:hAnsi="Times New Roman" w:cs="Times New Roman"/>
          <w:color w:val="000000" w:themeColor="text1"/>
          <w:sz w:val="24"/>
          <w:szCs w:val="24"/>
        </w:rPr>
        <w:t>s home has all things that he could trip over out of the way</w:t>
      </w:r>
      <w:r w:rsidR="0079059A" w:rsidRPr="00EF1F17">
        <w:rPr>
          <w:rFonts w:ascii="Times New Roman" w:hAnsi="Times New Roman" w:cs="Times New Roman"/>
          <w:color w:val="000000" w:themeColor="text1"/>
          <w:sz w:val="24"/>
          <w:szCs w:val="24"/>
        </w:rPr>
        <w:t xml:space="preserve"> (</w:t>
      </w:r>
      <w:proofErr w:type="spellStart"/>
      <w:r w:rsidR="0079059A" w:rsidRPr="00EF1F17">
        <w:rPr>
          <w:rFonts w:ascii="Times New Roman" w:hAnsi="Times New Roman" w:cs="Times New Roman"/>
          <w:color w:val="000000" w:themeColor="text1"/>
          <w:sz w:val="24"/>
          <w:szCs w:val="24"/>
        </w:rPr>
        <w:t>Mauk</w:t>
      </w:r>
      <w:proofErr w:type="spellEnd"/>
      <w:r w:rsidR="0079059A" w:rsidRPr="00EF1F17">
        <w:rPr>
          <w:rFonts w:ascii="Times New Roman" w:hAnsi="Times New Roman" w:cs="Times New Roman"/>
          <w:color w:val="000000" w:themeColor="text1"/>
          <w:sz w:val="24"/>
          <w:szCs w:val="24"/>
        </w:rPr>
        <w:t>, 2010)</w:t>
      </w:r>
      <w:r w:rsidRPr="00EF1F17">
        <w:rPr>
          <w:rFonts w:ascii="Times New Roman" w:hAnsi="Times New Roman" w:cs="Times New Roman"/>
          <w:color w:val="000000" w:themeColor="text1"/>
          <w:sz w:val="24"/>
          <w:szCs w:val="24"/>
        </w:rPr>
        <w:t xml:space="preserve">. Not only will this prevent a fall, but it will prevent him from falling and urinating on himself because he is </w:t>
      </w:r>
      <w:r w:rsidR="0079059A" w:rsidRPr="00EF1F17">
        <w:rPr>
          <w:rFonts w:ascii="Times New Roman" w:hAnsi="Times New Roman" w:cs="Times New Roman"/>
          <w:color w:val="000000" w:themeColor="text1"/>
          <w:sz w:val="24"/>
          <w:szCs w:val="24"/>
        </w:rPr>
        <w:t>unable</w:t>
      </w:r>
      <w:r w:rsidRPr="00EF1F17">
        <w:rPr>
          <w:rFonts w:ascii="Times New Roman" w:hAnsi="Times New Roman" w:cs="Times New Roman"/>
          <w:color w:val="000000" w:themeColor="text1"/>
          <w:sz w:val="24"/>
          <w:szCs w:val="24"/>
        </w:rPr>
        <w:t xml:space="preserve"> to get to the bathroom. </w:t>
      </w:r>
      <w:r w:rsidR="0079059A" w:rsidRPr="00EF1F17">
        <w:rPr>
          <w:rFonts w:ascii="Times New Roman" w:hAnsi="Times New Roman" w:cs="Times New Roman"/>
          <w:color w:val="000000" w:themeColor="text1"/>
          <w:sz w:val="24"/>
          <w:szCs w:val="24"/>
        </w:rPr>
        <w:t xml:space="preserve"> </w:t>
      </w:r>
      <w:r w:rsidRPr="00EF1F17">
        <w:rPr>
          <w:rFonts w:ascii="Times New Roman" w:hAnsi="Times New Roman" w:cs="Times New Roman"/>
          <w:color w:val="000000" w:themeColor="text1"/>
          <w:sz w:val="24"/>
          <w:szCs w:val="24"/>
        </w:rPr>
        <w:t xml:space="preserve">The nurse should </w:t>
      </w:r>
      <w:r w:rsidR="0079059A" w:rsidRPr="00EF1F17">
        <w:rPr>
          <w:rFonts w:ascii="Times New Roman" w:hAnsi="Times New Roman" w:cs="Times New Roman"/>
          <w:color w:val="000000" w:themeColor="text1"/>
          <w:sz w:val="24"/>
          <w:szCs w:val="24"/>
        </w:rPr>
        <w:t xml:space="preserve">encourage him to void in the morning, after meals, and before bedtime, and encourage him to begin a voiding schedule </w:t>
      </w:r>
      <w:r w:rsidR="0079059A" w:rsidRPr="00EF1F17">
        <w:rPr>
          <w:rFonts w:ascii="Times New Roman" w:hAnsi="Times New Roman" w:cs="Times New Roman"/>
          <w:color w:val="000000" w:themeColor="text1"/>
          <w:sz w:val="24"/>
          <w:szCs w:val="24"/>
          <w:shd w:val="clear" w:color="auto" w:fill="FFFFFF"/>
        </w:rPr>
        <w:t>(</w:t>
      </w:r>
      <w:proofErr w:type="spellStart"/>
      <w:r w:rsidR="0079059A" w:rsidRPr="00EF1F17">
        <w:rPr>
          <w:rFonts w:ascii="Times New Roman" w:hAnsi="Times New Roman" w:cs="Times New Roman"/>
          <w:color w:val="000000" w:themeColor="text1"/>
          <w:sz w:val="24"/>
          <w:szCs w:val="24"/>
          <w:shd w:val="clear" w:color="auto" w:fill="FFFFFF"/>
        </w:rPr>
        <w:t>Bradway</w:t>
      </w:r>
      <w:proofErr w:type="spellEnd"/>
      <w:r w:rsidR="0079059A" w:rsidRPr="00EF1F17">
        <w:rPr>
          <w:rFonts w:ascii="Times New Roman" w:hAnsi="Times New Roman" w:cs="Times New Roman"/>
          <w:color w:val="000000" w:themeColor="text1"/>
          <w:sz w:val="24"/>
          <w:szCs w:val="24"/>
          <w:shd w:val="clear" w:color="auto" w:fill="FFFFFF"/>
        </w:rPr>
        <w:t>, &amp; Dowling-</w:t>
      </w:r>
      <w:proofErr w:type="spellStart"/>
      <w:r w:rsidR="0079059A" w:rsidRPr="00EF1F17">
        <w:rPr>
          <w:rFonts w:ascii="Times New Roman" w:hAnsi="Times New Roman" w:cs="Times New Roman"/>
          <w:color w:val="000000" w:themeColor="text1"/>
          <w:sz w:val="24"/>
          <w:szCs w:val="24"/>
          <w:shd w:val="clear" w:color="auto" w:fill="FFFFFF"/>
        </w:rPr>
        <w:t>Castronvo</w:t>
      </w:r>
      <w:proofErr w:type="spellEnd"/>
      <w:r w:rsidR="0079059A" w:rsidRPr="00EF1F17">
        <w:rPr>
          <w:rFonts w:ascii="Times New Roman" w:hAnsi="Times New Roman" w:cs="Times New Roman"/>
          <w:color w:val="000000" w:themeColor="text1"/>
          <w:sz w:val="24"/>
          <w:szCs w:val="24"/>
          <w:shd w:val="clear" w:color="auto" w:fill="FFFFFF"/>
        </w:rPr>
        <w:t xml:space="preserve">, 2008). </w:t>
      </w:r>
      <w:r w:rsidR="0079059A" w:rsidRPr="00EF1F17">
        <w:rPr>
          <w:rFonts w:ascii="Times New Roman" w:hAnsi="Times New Roman" w:cs="Times New Roman"/>
          <w:color w:val="000000" w:themeColor="text1"/>
          <w:sz w:val="24"/>
          <w:szCs w:val="24"/>
        </w:rPr>
        <w:t>The nurse should encourage him to drink fluids and stay hydrated</w:t>
      </w:r>
      <w:r w:rsidR="00206275" w:rsidRPr="00EF1F17">
        <w:rPr>
          <w:rFonts w:ascii="Times New Roman" w:hAnsi="Times New Roman" w:cs="Times New Roman"/>
          <w:color w:val="000000" w:themeColor="text1"/>
          <w:sz w:val="24"/>
          <w:szCs w:val="24"/>
        </w:rPr>
        <w:t xml:space="preserve"> </w:t>
      </w:r>
      <w:r w:rsidR="0079059A" w:rsidRPr="00EF1F17">
        <w:rPr>
          <w:rFonts w:ascii="Times New Roman" w:hAnsi="Times New Roman" w:cs="Times New Roman"/>
          <w:color w:val="000000" w:themeColor="text1"/>
          <w:sz w:val="24"/>
          <w:szCs w:val="24"/>
          <w:shd w:val="clear" w:color="auto" w:fill="FFFFFF"/>
        </w:rPr>
        <w:t>(</w:t>
      </w:r>
      <w:proofErr w:type="spellStart"/>
      <w:r w:rsidR="0079059A" w:rsidRPr="00EF1F17">
        <w:rPr>
          <w:rFonts w:ascii="Times New Roman" w:hAnsi="Times New Roman" w:cs="Times New Roman"/>
          <w:color w:val="000000" w:themeColor="text1"/>
          <w:sz w:val="24"/>
          <w:szCs w:val="24"/>
          <w:shd w:val="clear" w:color="auto" w:fill="FFFFFF"/>
        </w:rPr>
        <w:t>Bradway</w:t>
      </w:r>
      <w:proofErr w:type="spellEnd"/>
      <w:r w:rsidR="0079059A" w:rsidRPr="00EF1F17">
        <w:rPr>
          <w:rFonts w:ascii="Times New Roman" w:hAnsi="Times New Roman" w:cs="Times New Roman"/>
          <w:color w:val="000000" w:themeColor="text1"/>
          <w:sz w:val="24"/>
          <w:szCs w:val="24"/>
          <w:shd w:val="clear" w:color="auto" w:fill="FFFFFF"/>
        </w:rPr>
        <w:t>, &amp; Dowling-</w:t>
      </w:r>
      <w:proofErr w:type="spellStart"/>
      <w:r w:rsidR="0079059A" w:rsidRPr="00EF1F17">
        <w:rPr>
          <w:rFonts w:ascii="Times New Roman" w:hAnsi="Times New Roman" w:cs="Times New Roman"/>
          <w:color w:val="000000" w:themeColor="text1"/>
          <w:sz w:val="24"/>
          <w:szCs w:val="24"/>
          <w:shd w:val="clear" w:color="auto" w:fill="FFFFFF"/>
        </w:rPr>
        <w:t>Castronvo</w:t>
      </w:r>
      <w:proofErr w:type="spellEnd"/>
      <w:r w:rsidR="0079059A" w:rsidRPr="00EF1F17">
        <w:rPr>
          <w:rFonts w:ascii="Times New Roman" w:hAnsi="Times New Roman" w:cs="Times New Roman"/>
          <w:color w:val="000000" w:themeColor="text1"/>
          <w:sz w:val="24"/>
          <w:szCs w:val="24"/>
          <w:shd w:val="clear" w:color="auto" w:fill="FFFFFF"/>
        </w:rPr>
        <w:t>, 2008)</w:t>
      </w:r>
      <w:r w:rsidR="0079059A" w:rsidRPr="00EF1F17">
        <w:rPr>
          <w:rFonts w:ascii="Times New Roman" w:hAnsi="Times New Roman" w:cs="Times New Roman"/>
          <w:color w:val="000000" w:themeColor="text1"/>
          <w:sz w:val="24"/>
          <w:szCs w:val="24"/>
        </w:rPr>
        <w:t xml:space="preserve">. </w:t>
      </w:r>
    </w:p>
    <w:p w:rsidR="001D5BB5" w:rsidRPr="0092575B" w:rsidRDefault="001D5BB5" w:rsidP="00C0084A">
      <w:pPr>
        <w:spacing w:after="0" w:line="480" w:lineRule="auto"/>
        <w:contextualSpacing/>
        <w:rPr>
          <w:rFonts w:ascii="Times New Roman" w:hAnsi="Times New Roman" w:cs="Times New Roman"/>
          <w:b/>
          <w:sz w:val="24"/>
          <w:szCs w:val="24"/>
          <w:u w:val="single"/>
        </w:rPr>
      </w:pPr>
      <w:r w:rsidRPr="0092575B">
        <w:rPr>
          <w:rFonts w:ascii="Times New Roman" w:hAnsi="Times New Roman" w:cs="Times New Roman"/>
          <w:b/>
          <w:sz w:val="24"/>
          <w:szCs w:val="24"/>
          <w:u w:val="single"/>
        </w:rPr>
        <w:t>Case study 5.7 pg. 77</w:t>
      </w:r>
    </w:p>
    <w:p w:rsidR="00F25929" w:rsidRDefault="00F25929" w:rsidP="00C0084A">
      <w:pPr>
        <w:pStyle w:val="ListParagraph"/>
        <w:numPr>
          <w:ilvl w:val="0"/>
          <w:numId w:val="1"/>
        </w:numPr>
        <w:spacing w:after="0" w:line="480" w:lineRule="auto"/>
        <w:rPr>
          <w:rFonts w:ascii="Times New Roman" w:hAnsi="Times New Roman" w:cs="Times New Roman"/>
          <w:sz w:val="24"/>
          <w:szCs w:val="24"/>
        </w:rPr>
      </w:pPr>
      <w:r w:rsidRPr="0092575B">
        <w:rPr>
          <w:rFonts w:ascii="Times New Roman" w:hAnsi="Times New Roman" w:cs="Times New Roman"/>
          <w:sz w:val="24"/>
          <w:szCs w:val="24"/>
        </w:rPr>
        <w:t>What history or physical examination findings should be of greatest concern to the admissions nurse?</w:t>
      </w:r>
    </w:p>
    <w:p w:rsidR="003171DC" w:rsidRPr="0092575B" w:rsidRDefault="003171DC" w:rsidP="003171DC">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many things in Mrs. Cooper’s history and physical examination that should be of concern to the admissions nurse. This includes that she is unable to see cars coming up beside her when driving. She sees blind spots, halos around lights, and is losing her visual acuity. She has no red reflex in her right eye and her </w:t>
      </w:r>
      <w:proofErr w:type="spellStart"/>
      <w:r>
        <w:rPr>
          <w:rFonts w:ascii="Times New Roman" w:hAnsi="Times New Roman" w:cs="Times New Roman"/>
          <w:sz w:val="24"/>
          <w:szCs w:val="24"/>
        </w:rPr>
        <w:t>Smellen</w:t>
      </w:r>
      <w:proofErr w:type="spellEnd"/>
      <w:r>
        <w:rPr>
          <w:rFonts w:ascii="Times New Roman" w:hAnsi="Times New Roman" w:cs="Times New Roman"/>
          <w:sz w:val="24"/>
          <w:szCs w:val="24"/>
        </w:rPr>
        <w:t xml:space="preserve"> chart reading shows 20/40 left, 20/50 right, and 20/50 for both eyes. She has trouble seeing where she is going and often runs into doors. She also lives on the second story. This is troubling because she may be unable to see and fall down the stairs. She also has osteoporosis and that would increase her risk of breaking a bone if she falls due to poor vision. </w:t>
      </w:r>
    </w:p>
    <w:p w:rsidR="00F25929" w:rsidRPr="003171DC" w:rsidRDefault="00F25929" w:rsidP="00C0084A">
      <w:pPr>
        <w:pStyle w:val="ListParagraph"/>
        <w:numPr>
          <w:ilvl w:val="0"/>
          <w:numId w:val="1"/>
        </w:numPr>
        <w:spacing w:after="0" w:line="480" w:lineRule="auto"/>
        <w:rPr>
          <w:rFonts w:ascii="Times New Roman" w:hAnsi="Times New Roman" w:cs="Times New Roman"/>
          <w:sz w:val="24"/>
          <w:szCs w:val="24"/>
        </w:rPr>
      </w:pPr>
      <w:r w:rsidRPr="0092575B">
        <w:rPr>
          <w:rFonts w:ascii="Times New Roman" w:hAnsi="Times New Roman" w:cs="Times New Roman"/>
          <w:sz w:val="24"/>
          <w:szCs w:val="24"/>
        </w:rPr>
        <w:lastRenderedPageBreak/>
        <w:t xml:space="preserve">What other assessment might the nurse perform to evaluate safety risks for </w:t>
      </w:r>
      <w:r w:rsidR="0092575B" w:rsidRPr="0092575B">
        <w:rPr>
          <w:rFonts w:ascii="Times New Roman" w:hAnsi="Times New Roman" w:cs="Times New Roman"/>
          <w:sz w:val="24"/>
          <w:szCs w:val="24"/>
        </w:rPr>
        <w:t>Mrs. Cooper</w:t>
      </w:r>
      <w:r w:rsidRPr="0092575B">
        <w:rPr>
          <w:rFonts w:ascii="Times New Roman" w:hAnsi="Times New Roman" w:cs="Times New Roman"/>
          <w:sz w:val="24"/>
          <w:szCs w:val="24"/>
        </w:rPr>
        <w:t xml:space="preserve">? Go to the following Web site and evaluate </w:t>
      </w:r>
      <w:r w:rsidR="0092575B" w:rsidRPr="0092575B">
        <w:rPr>
          <w:rFonts w:ascii="Times New Roman" w:hAnsi="Times New Roman" w:cs="Times New Roman"/>
          <w:sz w:val="24"/>
          <w:szCs w:val="24"/>
        </w:rPr>
        <w:t xml:space="preserve">the fall risk of Mrs. Cooper: </w:t>
      </w:r>
      <w:hyperlink r:id="rId11" w:history="1">
        <w:r w:rsidR="0092575B" w:rsidRPr="0092575B">
          <w:rPr>
            <w:rStyle w:val="Hyperlink"/>
            <w:rFonts w:ascii="Times New Roman" w:hAnsi="Times New Roman" w:cs="Times New Roman"/>
            <w:sz w:val="24"/>
            <w:szCs w:val="24"/>
            <w:u w:val="none"/>
          </w:rPr>
          <w:t>http://consultgerirn.org.uploads/File/trythis/issue08.pdf</w:t>
        </w:r>
      </w:hyperlink>
      <w:r w:rsidR="003171DC">
        <w:t xml:space="preserve"> </w:t>
      </w:r>
    </w:p>
    <w:p w:rsidR="003171DC" w:rsidRPr="000A3E67" w:rsidRDefault="003171DC" w:rsidP="003171DC">
      <w:pPr>
        <w:pStyle w:val="ListParagraph"/>
        <w:numPr>
          <w:ilvl w:val="1"/>
          <w:numId w:val="1"/>
        </w:numPr>
        <w:spacing w:after="0" w:line="480" w:lineRule="auto"/>
        <w:rPr>
          <w:rFonts w:ascii="Times New Roman" w:hAnsi="Times New Roman" w:cs="Times New Roman"/>
          <w:sz w:val="24"/>
          <w:szCs w:val="24"/>
        </w:rPr>
      </w:pPr>
      <w:r w:rsidRPr="000A3E67">
        <w:rPr>
          <w:rFonts w:ascii="Times New Roman" w:hAnsi="Times New Roman" w:cs="Times New Roman"/>
          <w:sz w:val="24"/>
          <w:szCs w:val="24"/>
        </w:rPr>
        <w:t>The nurse should also perform a fall risk assessment and an assessment of Mrs. Cooper</w:t>
      </w:r>
      <w:r w:rsidR="00DF719C" w:rsidRPr="000A3E67">
        <w:rPr>
          <w:rFonts w:ascii="Times New Roman" w:hAnsi="Times New Roman" w:cs="Times New Roman"/>
          <w:sz w:val="24"/>
          <w:szCs w:val="24"/>
        </w:rPr>
        <w:t>’</w:t>
      </w:r>
      <w:r w:rsidRPr="000A3E67">
        <w:rPr>
          <w:rFonts w:ascii="Times New Roman" w:hAnsi="Times New Roman" w:cs="Times New Roman"/>
          <w:sz w:val="24"/>
          <w:szCs w:val="24"/>
        </w:rPr>
        <w:t>s ambulation.</w:t>
      </w:r>
      <w:r w:rsidR="00DF719C" w:rsidRPr="000A3E67">
        <w:rPr>
          <w:rFonts w:ascii="Times New Roman" w:hAnsi="Times New Roman" w:cs="Times New Roman"/>
          <w:sz w:val="24"/>
          <w:szCs w:val="24"/>
        </w:rPr>
        <w:t xml:space="preserve"> The Web site that the book wants me to use for this question is not working so I used another updated article from the same Web site with the same name. I would </w:t>
      </w:r>
      <w:r w:rsidR="000A3E67" w:rsidRPr="000A3E67">
        <w:rPr>
          <w:rFonts w:ascii="Times New Roman" w:hAnsi="Times New Roman" w:cs="Times New Roman"/>
          <w:sz w:val="24"/>
          <w:szCs w:val="24"/>
        </w:rPr>
        <w:t>rate Mrs. Coopers fall score a 5</w:t>
      </w:r>
      <w:r w:rsidR="00DF719C" w:rsidRPr="000A3E67">
        <w:rPr>
          <w:rFonts w:ascii="Times New Roman" w:hAnsi="Times New Roman" w:cs="Times New Roman"/>
          <w:sz w:val="24"/>
          <w:szCs w:val="24"/>
        </w:rPr>
        <w:t xml:space="preserve"> on the </w:t>
      </w:r>
      <w:proofErr w:type="spellStart"/>
      <w:r w:rsidR="00DF719C" w:rsidRPr="000A3E67">
        <w:rPr>
          <w:rFonts w:ascii="Times New Roman" w:hAnsi="Times New Roman" w:cs="Times New Roman"/>
          <w:sz w:val="24"/>
          <w:szCs w:val="24"/>
        </w:rPr>
        <w:t>Hendrich</w:t>
      </w:r>
      <w:proofErr w:type="spellEnd"/>
      <w:r w:rsidR="00DF719C" w:rsidRPr="000A3E67">
        <w:rPr>
          <w:rFonts w:ascii="Times New Roman" w:hAnsi="Times New Roman" w:cs="Times New Roman"/>
          <w:sz w:val="24"/>
          <w:szCs w:val="24"/>
        </w:rPr>
        <w:t xml:space="preserve"> II fall risk model. A score of 5 or above put the client in the High Fall risk categories</w:t>
      </w:r>
      <w:r w:rsidR="000A3E67" w:rsidRPr="000A3E67">
        <w:rPr>
          <w:rFonts w:ascii="Times New Roman" w:hAnsi="Times New Roman" w:cs="Times New Roman"/>
          <w:sz w:val="24"/>
          <w:szCs w:val="24"/>
        </w:rPr>
        <w:t xml:space="preserve"> (Hartford Institute for Geriatric Nursing, 2007)</w:t>
      </w:r>
      <w:r w:rsidR="00DF719C" w:rsidRPr="000A3E67">
        <w:rPr>
          <w:rFonts w:ascii="Times New Roman" w:hAnsi="Times New Roman" w:cs="Times New Roman"/>
          <w:sz w:val="24"/>
          <w:szCs w:val="24"/>
        </w:rPr>
        <w:t>.  She does not have any confusion, disorientation, impulsivity, depression, dizziness, or vertigo</w:t>
      </w:r>
      <w:r w:rsidR="000A3E67" w:rsidRPr="000A3E67">
        <w:rPr>
          <w:rFonts w:ascii="Times New Roman" w:hAnsi="Times New Roman" w:cs="Times New Roman"/>
          <w:sz w:val="24"/>
          <w:szCs w:val="24"/>
        </w:rPr>
        <w:t xml:space="preserve"> which increases her risk (HIGN, 2007)</w:t>
      </w:r>
      <w:r w:rsidR="00DF719C" w:rsidRPr="000A3E67">
        <w:rPr>
          <w:rFonts w:ascii="Times New Roman" w:hAnsi="Times New Roman" w:cs="Times New Roman"/>
          <w:sz w:val="24"/>
          <w:szCs w:val="24"/>
        </w:rPr>
        <w:t>.</w:t>
      </w:r>
      <w:r w:rsidR="000A3E67" w:rsidRPr="000A3E67">
        <w:rPr>
          <w:rFonts w:ascii="Times New Roman" w:hAnsi="Times New Roman" w:cs="Times New Roman"/>
          <w:sz w:val="24"/>
          <w:szCs w:val="24"/>
        </w:rPr>
        <w:t xml:space="preserve"> She is also not taking any antiepileptic which would also increase her risk (HIGN, 2007).</w:t>
      </w:r>
      <w:r w:rsidR="00DF719C" w:rsidRPr="000A3E67">
        <w:rPr>
          <w:rFonts w:ascii="Times New Roman" w:hAnsi="Times New Roman" w:cs="Times New Roman"/>
          <w:sz w:val="24"/>
          <w:szCs w:val="24"/>
        </w:rPr>
        <w:t xml:space="preserve"> She does however have poor vision</w:t>
      </w:r>
      <w:r w:rsidR="000A3E67" w:rsidRPr="000A3E67">
        <w:rPr>
          <w:rFonts w:ascii="Times New Roman" w:hAnsi="Times New Roman" w:cs="Times New Roman"/>
          <w:sz w:val="24"/>
          <w:szCs w:val="24"/>
        </w:rPr>
        <w:t>,</w:t>
      </w:r>
      <w:r w:rsidR="00DF719C" w:rsidRPr="000A3E67">
        <w:rPr>
          <w:rFonts w:ascii="Times New Roman" w:hAnsi="Times New Roman" w:cs="Times New Roman"/>
          <w:sz w:val="24"/>
          <w:szCs w:val="24"/>
        </w:rPr>
        <w:t xml:space="preserve"> and is taking a benzodiazepine </w:t>
      </w:r>
      <w:r w:rsidR="000A3E67" w:rsidRPr="000A3E67">
        <w:rPr>
          <w:rFonts w:ascii="Times New Roman" w:hAnsi="Times New Roman" w:cs="Times New Roman"/>
          <w:sz w:val="24"/>
          <w:szCs w:val="24"/>
        </w:rPr>
        <w:t>for sleep. These both</w:t>
      </w:r>
      <w:r w:rsidR="00DF719C" w:rsidRPr="000A3E67">
        <w:rPr>
          <w:rFonts w:ascii="Times New Roman" w:hAnsi="Times New Roman" w:cs="Times New Roman"/>
          <w:sz w:val="24"/>
          <w:szCs w:val="24"/>
        </w:rPr>
        <w:t xml:space="preserve"> </w:t>
      </w:r>
      <w:r w:rsidR="000A3E67" w:rsidRPr="000A3E67">
        <w:rPr>
          <w:rFonts w:ascii="Times New Roman" w:hAnsi="Times New Roman" w:cs="Times New Roman"/>
          <w:sz w:val="24"/>
          <w:szCs w:val="24"/>
        </w:rPr>
        <w:t>increase</w:t>
      </w:r>
      <w:r w:rsidR="00DF719C" w:rsidRPr="000A3E67">
        <w:rPr>
          <w:rFonts w:ascii="Times New Roman" w:hAnsi="Times New Roman" w:cs="Times New Roman"/>
          <w:sz w:val="24"/>
          <w:szCs w:val="24"/>
        </w:rPr>
        <w:t xml:space="preserve"> her risk</w:t>
      </w:r>
      <w:r w:rsidR="000A3E67" w:rsidRPr="000A3E67">
        <w:rPr>
          <w:rFonts w:ascii="Times New Roman" w:hAnsi="Times New Roman" w:cs="Times New Roman"/>
          <w:sz w:val="24"/>
          <w:szCs w:val="24"/>
        </w:rPr>
        <w:t xml:space="preserve"> of falling (HIGN, 2007)</w:t>
      </w:r>
      <w:r w:rsidR="00DF719C" w:rsidRPr="000A3E67">
        <w:rPr>
          <w:rFonts w:ascii="Times New Roman" w:hAnsi="Times New Roman" w:cs="Times New Roman"/>
          <w:sz w:val="24"/>
          <w:szCs w:val="24"/>
        </w:rPr>
        <w:t>. She also had difficulty rising from chairs which also puts her at risk</w:t>
      </w:r>
      <w:r w:rsidR="000A3E67" w:rsidRPr="000A3E67">
        <w:rPr>
          <w:rFonts w:ascii="Times New Roman" w:hAnsi="Times New Roman" w:cs="Times New Roman"/>
          <w:sz w:val="24"/>
          <w:szCs w:val="24"/>
        </w:rPr>
        <w:t xml:space="preserve"> (HIGN, 2007)</w:t>
      </w:r>
      <w:r w:rsidR="00DF719C" w:rsidRPr="000A3E67">
        <w:rPr>
          <w:rFonts w:ascii="Times New Roman" w:hAnsi="Times New Roman" w:cs="Times New Roman"/>
          <w:sz w:val="24"/>
          <w:szCs w:val="24"/>
        </w:rPr>
        <w:t xml:space="preserve">. </w:t>
      </w:r>
    </w:p>
    <w:p w:rsidR="0092575B" w:rsidRPr="00025459" w:rsidRDefault="0092575B" w:rsidP="00C0084A">
      <w:pPr>
        <w:pStyle w:val="ListParagraph"/>
        <w:numPr>
          <w:ilvl w:val="0"/>
          <w:numId w:val="1"/>
        </w:numPr>
        <w:spacing w:after="0" w:line="480" w:lineRule="auto"/>
        <w:rPr>
          <w:rFonts w:ascii="Times New Roman" w:hAnsi="Times New Roman" w:cs="Times New Roman"/>
          <w:sz w:val="24"/>
          <w:szCs w:val="24"/>
        </w:rPr>
      </w:pPr>
      <w:r w:rsidRPr="0092575B">
        <w:rPr>
          <w:rFonts w:ascii="Times New Roman" w:hAnsi="Times New Roman" w:cs="Times New Roman"/>
          <w:sz w:val="24"/>
          <w:szCs w:val="24"/>
        </w:rPr>
        <w:t xml:space="preserve">What resources might john identify to assist this patient? Go to the following website and evaluate the resources that might be available to assist Mrs. Cooper: </w:t>
      </w:r>
      <w:hyperlink r:id="rId12" w:history="1">
        <w:r w:rsidRPr="0092575B">
          <w:rPr>
            <w:rStyle w:val="Hyperlink"/>
            <w:rFonts w:ascii="Times New Roman" w:hAnsi="Times New Roman" w:cs="Times New Roman"/>
            <w:sz w:val="24"/>
            <w:szCs w:val="24"/>
            <w:u w:val="none"/>
          </w:rPr>
          <w:t>http://www.alcon.com/en/corporate-responsibility/patient-clinic-inst-assistance.asp</w:t>
        </w:r>
      </w:hyperlink>
      <w:r w:rsidRPr="0092575B">
        <w:rPr>
          <w:rFonts w:ascii="Times New Roman" w:hAnsi="Times New Roman" w:cs="Times New Roman"/>
          <w:sz w:val="24"/>
          <w:szCs w:val="24"/>
        </w:rPr>
        <w:t xml:space="preserve"> &amp; </w:t>
      </w:r>
      <w:hyperlink r:id="rId13" w:history="1">
        <w:r w:rsidR="00025459" w:rsidRPr="00FB2D03">
          <w:rPr>
            <w:rStyle w:val="Hyperlink"/>
            <w:rFonts w:ascii="Times New Roman" w:hAnsi="Times New Roman" w:cs="Times New Roman"/>
            <w:sz w:val="24"/>
            <w:szCs w:val="24"/>
          </w:rPr>
          <w:t>http://www.medicare.gov/Health/glaucoma.asp</w:t>
        </w:r>
      </w:hyperlink>
    </w:p>
    <w:p w:rsidR="00025459" w:rsidRPr="00045710" w:rsidRDefault="00045710" w:rsidP="00045710">
      <w:pPr>
        <w:pStyle w:val="ListParagraph"/>
        <w:numPr>
          <w:ilvl w:val="1"/>
          <w:numId w:val="1"/>
        </w:numPr>
        <w:spacing w:after="0" w:line="480" w:lineRule="auto"/>
        <w:rPr>
          <w:rFonts w:ascii="Times New Roman" w:hAnsi="Times New Roman" w:cs="Times New Roman"/>
          <w:sz w:val="24"/>
          <w:szCs w:val="24"/>
        </w:rPr>
      </w:pPr>
      <w:r w:rsidRPr="00045710">
        <w:rPr>
          <w:rFonts w:ascii="Times New Roman" w:hAnsi="Times New Roman" w:cs="Times New Roman"/>
          <w:sz w:val="24"/>
          <w:szCs w:val="24"/>
        </w:rPr>
        <w:t xml:space="preserve">The Medicare website is no longer up and running, but </w:t>
      </w:r>
      <w:r w:rsidR="00025459" w:rsidRPr="00045710">
        <w:rPr>
          <w:rFonts w:ascii="Times New Roman" w:hAnsi="Times New Roman" w:cs="Times New Roman"/>
          <w:sz w:val="24"/>
          <w:szCs w:val="24"/>
        </w:rPr>
        <w:t xml:space="preserve">John should let Mrs. Cooper know about the Alcon Assistance program. This may help her get assistance to pay for her eye care medications (Alcon Cares Inc, 2010). She can apply for institutional assistance, or U.S charitable Clinic Assistance through the </w:t>
      </w:r>
      <w:r w:rsidR="00025459" w:rsidRPr="00045710">
        <w:rPr>
          <w:rFonts w:ascii="Times New Roman" w:hAnsi="Times New Roman" w:cs="Times New Roman"/>
          <w:sz w:val="24"/>
          <w:szCs w:val="24"/>
        </w:rPr>
        <w:lastRenderedPageBreak/>
        <w:t xml:space="preserve">Alcon Assistance program (ACI, 2010). She will need to fill out an application, and John should assist her with this (ACI, 2010). </w:t>
      </w:r>
      <w:r w:rsidRPr="00045710">
        <w:rPr>
          <w:rFonts w:ascii="Times New Roman" w:hAnsi="Times New Roman" w:cs="Times New Roman"/>
          <w:sz w:val="24"/>
          <w:szCs w:val="24"/>
        </w:rPr>
        <w:t xml:space="preserve">This can be done online, or by phone (ACI, 2010). </w:t>
      </w:r>
    </w:p>
    <w:p w:rsidR="0092575B" w:rsidRDefault="0092575B" w:rsidP="00C0084A">
      <w:pPr>
        <w:pStyle w:val="ListParagraph"/>
        <w:numPr>
          <w:ilvl w:val="0"/>
          <w:numId w:val="1"/>
        </w:numPr>
        <w:spacing w:after="0" w:line="480" w:lineRule="auto"/>
        <w:rPr>
          <w:rFonts w:ascii="Times New Roman" w:hAnsi="Times New Roman" w:cs="Times New Roman"/>
          <w:sz w:val="24"/>
          <w:szCs w:val="24"/>
        </w:rPr>
      </w:pPr>
      <w:r w:rsidRPr="00045710">
        <w:rPr>
          <w:rFonts w:ascii="Times New Roman" w:hAnsi="Times New Roman" w:cs="Times New Roman"/>
          <w:sz w:val="24"/>
          <w:szCs w:val="24"/>
        </w:rPr>
        <w:t>What is the difference between close-angle and open-angle glaucoma?</w:t>
      </w:r>
    </w:p>
    <w:p w:rsidR="00045710" w:rsidRPr="00404B1C" w:rsidRDefault="00630373" w:rsidP="00045710">
      <w:pPr>
        <w:pStyle w:val="ListParagraph"/>
        <w:numPr>
          <w:ilvl w:val="1"/>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open or wide</w:t>
      </w:r>
      <w:r w:rsidR="00045710">
        <w:rPr>
          <w:rFonts w:ascii="Times New Roman" w:hAnsi="Times New Roman" w:cs="Times New Roman"/>
          <w:sz w:val="24"/>
          <w:szCs w:val="24"/>
        </w:rPr>
        <w:t xml:space="preserve"> angle glaucoma occurs when the </w:t>
      </w:r>
      <w:r w:rsidR="00203B4C">
        <w:rPr>
          <w:rFonts w:ascii="Times New Roman" w:hAnsi="Times New Roman" w:cs="Times New Roman"/>
          <w:sz w:val="24"/>
          <w:szCs w:val="24"/>
        </w:rPr>
        <w:t xml:space="preserve">canal that drains fluid from the eye </w:t>
      </w:r>
      <w:r w:rsidR="00045710" w:rsidRPr="00203B4C">
        <w:rPr>
          <w:rFonts w:ascii="Times New Roman" w:hAnsi="Times New Roman" w:cs="Times New Roman"/>
          <w:sz w:val="24"/>
          <w:szCs w:val="24"/>
        </w:rPr>
        <w:t>becomes blocked</w:t>
      </w:r>
      <w:r w:rsidRPr="00203B4C">
        <w:rPr>
          <w:rFonts w:ascii="Times New Roman" w:hAnsi="Times New Roman" w:cs="Times New Roman"/>
          <w:sz w:val="24"/>
          <w:szCs w:val="24"/>
        </w:rPr>
        <w:t xml:space="preserve">. </w:t>
      </w:r>
      <w:r w:rsidR="00045710" w:rsidRPr="00203B4C">
        <w:rPr>
          <w:rFonts w:ascii="Times New Roman" w:hAnsi="Times New Roman" w:cs="Times New Roman"/>
          <w:sz w:val="24"/>
          <w:szCs w:val="24"/>
        </w:rPr>
        <w:t>The buildup of fluid can create pressure and</w:t>
      </w:r>
      <w:r w:rsidR="00203B4C">
        <w:rPr>
          <w:rFonts w:ascii="Times New Roman" w:hAnsi="Times New Roman" w:cs="Times New Roman"/>
          <w:sz w:val="24"/>
          <w:szCs w:val="24"/>
        </w:rPr>
        <w:t xml:space="preserve"> can damage </w:t>
      </w:r>
      <w:r w:rsidR="00045710" w:rsidRPr="00203B4C">
        <w:rPr>
          <w:rFonts w:ascii="Times New Roman" w:hAnsi="Times New Roman" w:cs="Times New Roman"/>
          <w:sz w:val="24"/>
          <w:szCs w:val="24"/>
        </w:rPr>
        <w:t>the optic nerve</w:t>
      </w:r>
      <w:r w:rsidR="00203B4C">
        <w:rPr>
          <w:rFonts w:ascii="Times New Roman" w:hAnsi="Times New Roman" w:cs="Times New Roman"/>
          <w:sz w:val="24"/>
          <w:szCs w:val="24"/>
        </w:rPr>
        <w:t xml:space="preserve"> </w:t>
      </w:r>
      <w:r w:rsidR="000C29DA">
        <w:rPr>
          <w:rFonts w:ascii="Times New Roman" w:hAnsi="Times New Roman" w:cs="Times New Roman"/>
          <w:sz w:val="24"/>
          <w:szCs w:val="24"/>
        </w:rPr>
        <w:t>causing gradual</w:t>
      </w:r>
      <w:r w:rsidR="00203B4C">
        <w:rPr>
          <w:rFonts w:ascii="Times New Roman" w:hAnsi="Times New Roman" w:cs="Times New Roman"/>
          <w:sz w:val="24"/>
          <w:szCs w:val="24"/>
        </w:rPr>
        <w:t xml:space="preserve"> loss of vision</w:t>
      </w:r>
      <w:r w:rsidRPr="00203B4C">
        <w:rPr>
          <w:rFonts w:ascii="Times New Roman" w:hAnsi="Times New Roman" w:cs="Times New Roman"/>
          <w:sz w:val="24"/>
          <w:szCs w:val="24"/>
        </w:rPr>
        <w:t xml:space="preserve">. Narrow angle glaucoma </w:t>
      </w:r>
      <w:r w:rsidR="00203B4C">
        <w:rPr>
          <w:rFonts w:ascii="Times New Roman" w:hAnsi="Times New Roman" w:cs="Times New Roman"/>
          <w:sz w:val="24"/>
          <w:szCs w:val="24"/>
        </w:rPr>
        <w:t>is thought to occur</w:t>
      </w:r>
      <w:r w:rsidRPr="00203B4C">
        <w:rPr>
          <w:rFonts w:ascii="Times New Roman" w:hAnsi="Times New Roman" w:cs="Times New Roman"/>
          <w:sz w:val="24"/>
          <w:szCs w:val="24"/>
        </w:rPr>
        <w:t xml:space="preserve"> when the iris bows forward and blocks fluid drainage. </w:t>
      </w:r>
      <w:r w:rsidR="00203B4C">
        <w:rPr>
          <w:rFonts w:ascii="Times New Roman" w:hAnsi="Times New Roman" w:cs="Times New Roman"/>
          <w:sz w:val="24"/>
          <w:szCs w:val="24"/>
        </w:rPr>
        <w:t xml:space="preserve">Narrow angle glaucoma causes severe eye pain. </w:t>
      </w:r>
      <w:r w:rsidRPr="00203B4C">
        <w:rPr>
          <w:rFonts w:ascii="Times New Roman" w:hAnsi="Times New Roman" w:cs="Times New Roman"/>
          <w:sz w:val="24"/>
          <w:szCs w:val="24"/>
        </w:rPr>
        <w:t>Vision is lost quickly</w:t>
      </w:r>
      <w:r w:rsidR="00203B4C">
        <w:rPr>
          <w:rFonts w:ascii="Times New Roman" w:hAnsi="Times New Roman" w:cs="Times New Roman"/>
          <w:sz w:val="24"/>
          <w:szCs w:val="24"/>
        </w:rPr>
        <w:t xml:space="preserve"> and this is considered a medical emergency</w:t>
      </w:r>
      <w:r w:rsidRPr="00203B4C">
        <w:rPr>
          <w:rFonts w:ascii="Times New Roman" w:hAnsi="Times New Roman" w:cs="Times New Roman"/>
          <w:sz w:val="24"/>
          <w:szCs w:val="24"/>
        </w:rPr>
        <w:t xml:space="preserve">. This often occurs as a </w:t>
      </w:r>
      <w:r w:rsidRPr="00404B1C">
        <w:rPr>
          <w:rFonts w:ascii="Times New Roman" w:hAnsi="Times New Roman" w:cs="Times New Roman"/>
          <w:color w:val="000000" w:themeColor="text1"/>
          <w:sz w:val="24"/>
          <w:szCs w:val="24"/>
        </w:rPr>
        <w:t>result of trauma. (pp.82</w:t>
      </w:r>
      <w:r w:rsidR="00203B4C" w:rsidRPr="00404B1C">
        <w:rPr>
          <w:rFonts w:ascii="Times New Roman" w:hAnsi="Times New Roman" w:cs="Times New Roman"/>
          <w:color w:val="000000" w:themeColor="text1"/>
          <w:sz w:val="24"/>
          <w:szCs w:val="24"/>
        </w:rPr>
        <w:t>, 436</w:t>
      </w:r>
      <w:r w:rsidRPr="00404B1C">
        <w:rPr>
          <w:rFonts w:ascii="Times New Roman" w:hAnsi="Times New Roman" w:cs="Times New Roman"/>
          <w:color w:val="000000" w:themeColor="text1"/>
          <w:sz w:val="24"/>
          <w:szCs w:val="24"/>
        </w:rPr>
        <w:t>)</w:t>
      </w:r>
    </w:p>
    <w:p w:rsidR="0092575B" w:rsidRPr="00404B1C" w:rsidRDefault="0092575B" w:rsidP="00C0084A">
      <w:pPr>
        <w:pStyle w:val="ListParagraph"/>
        <w:numPr>
          <w:ilvl w:val="0"/>
          <w:numId w:val="1"/>
        </w:numPr>
        <w:spacing w:after="0" w:line="480" w:lineRule="auto"/>
        <w:rPr>
          <w:rFonts w:ascii="Times New Roman" w:hAnsi="Times New Roman" w:cs="Times New Roman"/>
          <w:color w:val="000000" w:themeColor="text1"/>
          <w:sz w:val="24"/>
          <w:szCs w:val="24"/>
        </w:rPr>
      </w:pPr>
      <w:r w:rsidRPr="00404B1C">
        <w:rPr>
          <w:rFonts w:ascii="Times New Roman" w:hAnsi="Times New Roman" w:cs="Times New Roman"/>
          <w:color w:val="000000" w:themeColor="text1"/>
          <w:sz w:val="24"/>
          <w:szCs w:val="24"/>
        </w:rPr>
        <w:t>Why is Mrs. Cooper at high risk for glaucoma?</w:t>
      </w:r>
    </w:p>
    <w:p w:rsidR="00203B4C" w:rsidRPr="00404B1C" w:rsidRDefault="00203B4C" w:rsidP="00203B4C">
      <w:pPr>
        <w:pStyle w:val="ListParagraph"/>
        <w:numPr>
          <w:ilvl w:val="1"/>
          <w:numId w:val="1"/>
        </w:numPr>
        <w:spacing w:after="0" w:line="480" w:lineRule="auto"/>
        <w:rPr>
          <w:rFonts w:ascii="Times New Roman" w:hAnsi="Times New Roman" w:cs="Times New Roman"/>
          <w:color w:val="000000" w:themeColor="text1"/>
          <w:sz w:val="24"/>
          <w:szCs w:val="24"/>
        </w:rPr>
      </w:pPr>
      <w:r w:rsidRPr="00404B1C">
        <w:rPr>
          <w:rFonts w:ascii="Times New Roman" w:hAnsi="Times New Roman" w:cs="Times New Roman"/>
          <w:color w:val="000000" w:themeColor="text1"/>
          <w:sz w:val="24"/>
          <w:szCs w:val="24"/>
        </w:rPr>
        <w:t xml:space="preserve">Mrs. Cooper is a high risk for glaucoma </w:t>
      </w:r>
      <w:r w:rsidR="00A42FB9" w:rsidRPr="00404B1C">
        <w:rPr>
          <w:rFonts w:ascii="Times New Roman" w:hAnsi="Times New Roman" w:cs="Times New Roman"/>
          <w:color w:val="000000" w:themeColor="text1"/>
          <w:sz w:val="24"/>
          <w:szCs w:val="24"/>
        </w:rPr>
        <w:t>based on her age and race. Those who are of African American, Asian, and Hispanic decent are much more likely to get glaucoma (Glaucoma Research Foundation, n.d). In addition, those over the age of 60 are more at risk for developing glaucoma (GRF, n.d.).</w:t>
      </w:r>
    </w:p>
    <w:p w:rsidR="004546E1" w:rsidRPr="00404B1C" w:rsidRDefault="0092575B" w:rsidP="004546E1">
      <w:pPr>
        <w:pStyle w:val="ListParagraph"/>
        <w:numPr>
          <w:ilvl w:val="0"/>
          <w:numId w:val="1"/>
        </w:numPr>
        <w:spacing w:after="0" w:line="480" w:lineRule="auto"/>
        <w:rPr>
          <w:rFonts w:ascii="Times New Roman" w:hAnsi="Times New Roman" w:cs="Times New Roman"/>
          <w:color w:val="000000" w:themeColor="text1"/>
          <w:sz w:val="24"/>
          <w:szCs w:val="24"/>
        </w:rPr>
      </w:pPr>
      <w:r w:rsidRPr="00404B1C">
        <w:rPr>
          <w:rFonts w:ascii="Times New Roman" w:hAnsi="Times New Roman" w:cs="Times New Roman"/>
          <w:color w:val="000000" w:themeColor="text1"/>
          <w:sz w:val="24"/>
          <w:szCs w:val="24"/>
        </w:rPr>
        <w:t>What medications are used in treatment for glaucoma? List medications, including</w:t>
      </w:r>
      <w:r w:rsidR="003A628E" w:rsidRPr="00404B1C">
        <w:rPr>
          <w:rFonts w:ascii="Times New Roman" w:hAnsi="Times New Roman" w:cs="Times New Roman"/>
          <w:color w:val="000000" w:themeColor="text1"/>
          <w:sz w:val="24"/>
          <w:szCs w:val="24"/>
        </w:rPr>
        <w:t xml:space="preserve"> classifications, side effects, drug interactions, and side effects.</w:t>
      </w:r>
    </w:p>
    <w:p w:rsidR="003A628E" w:rsidRPr="00404B1C" w:rsidRDefault="00AC5A30" w:rsidP="004546E1">
      <w:pPr>
        <w:pStyle w:val="ListParagraph"/>
        <w:numPr>
          <w:ilvl w:val="1"/>
          <w:numId w:val="1"/>
        </w:numPr>
        <w:spacing w:before="100" w:beforeAutospacing="1" w:after="0" w:afterAutospacing="1" w:line="480" w:lineRule="auto"/>
        <w:rPr>
          <w:rFonts w:ascii="Times New Roman" w:hAnsi="Times New Roman" w:cs="Times New Roman"/>
          <w:color w:val="000000" w:themeColor="text1"/>
          <w:sz w:val="24"/>
          <w:szCs w:val="24"/>
        </w:rPr>
      </w:pPr>
      <w:r w:rsidRPr="00404B1C">
        <w:rPr>
          <w:rStyle w:val="Strong"/>
          <w:rFonts w:ascii="Times New Roman" w:hAnsi="Times New Roman" w:cs="Times New Roman"/>
          <w:b w:val="0"/>
          <w:color w:val="000000" w:themeColor="text1"/>
          <w:sz w:val="24"/>
          <w:szCs w:val="24"/>
        </w:rPr>
        <w:t>Adrenergic agonists</w:t>
      </w:r>
      <w:r w:rsidRPr="00404B1C">
        <w:rPr>
          <w:rFonts w:ascii="Times New Roman" w:hAnsi="Times New Roman" w:cs="Times New Roman"/>
          <w:color w:val="000000" w:themeColor="text1"/>
          <w:sz w:val="24"/>
          <w:szCs w:val="24"/>
        </w:rPr>
        <w:t xml:space="preserve"> are used to treat open and closed angle glaucoma because they reduce eye fluid secretions</w:t>
      </w:r>
      <w:r w:rsidR="00AB3A54" w:rsidRPr="00404B1C">
        <w:rPr>
          <w:rFonts w:ascii="Times New Roman" w:hAnsi="Times New Roman" w:cs="Times New Roman"/>
          <w:color w:val="000000" w:themeColor="text1"/>
          <w:sz w:val="24"/>
          <w:szCs w:val="24"/>
        </w:rPr>
        <w:t xml:space="preserve"> (NGR, 2011)</w:t>
      </w:r>
      <w:r w:rsidRPr="00404B1C">
        <w:rPr>
          <w:rFonts w:ascii="Times New Roman" w:hAnsi="Times New Roman" w:cs="Times New Roman"/>
          <w:color w:val="000000" w:themeColor="text1"/>
          <w:sz w:val="24"/>
          <w:szCs w:val="24"/>
        </w:rPr>
        <w:t>. Side effects include headaches, blurred vision, fatigue, dry mouth</w:t>
      </w:r>
      <w:r w:rsidR="00AB3A54" w:rsidRPr="00404B1C">
        <w:rPr>
          <w:rFonts w:ascii="Times New Roman" w:hAnsi="Times New Roman" w:cs="Times New Roman"/>
          <w:color w:val="000000" w:themeColor="text1"/>
          <w:sz w:val="24"/>
          <w:szCs w:val="24"/>
        </w:rPr>
        <w:t>,</w:t>
      </w:r>
      <w:r w:rsidRPr="00404B1C">
        <w:rPr>
          <w:rFonts w:ascii="Times New Roman" w:hAnsi="Times New Roman" w:cs="Times New Roman"/>
          <w:color w:val="000000" w:themeColor="text1"/>
          <w:sz w:val="24"/>
          <w:szCs w:val="24"/>
        </w:rPr>
        <w:t xml:space="preserve"> tachycardia, arrhythmias, elevated blood pressure, and red eye</w:t>
      </w:r>
      <w:r w:rsidR="00AB3A54" w:rsidRPr="00404B1C">
        <w:rPr>
          <w:rFonts w:ascii="Times New Roman" w:hAnsi="Times New Roman" w:cs="Times New Roman"/>
          <w:color w:val="000000" w:themeColor="text1"/>
          <w:sz w:val="24"/>
          <w:szCs w:val="24"/>
        </w:rPr>
        <w:t xml:space="preserve"> (NGR, 2011)</w:t>
      </w:r>
      <w:r w:rsidRPr="00404B1C">
        <w:rPr>
          <w:rFonts w:ascii="Times New Roman" w:hAnsi="Times New Roman" w:cs="Times New Roman"/>
          <w:color w:val="000000" w:themeColor="text1"/>
          <w:sz w:val="24"/>
          <w:szCs w:val="24"/>
        </w:rPr>
        <w:t xml:space="preserve">. Examples of </w:t>
      </w:r>
      <w:proofErr w:type="spellStart"/>
      <w:r w:rsidRPr="00404B1C">
        <w:rPr>
          <w:rFonts w:ascii="Times New Roman" w:hAnsi="Times New Roman" w:cs="Times New Roman"/>
          <w:color w:val="000000" w:themeColor="text1"/>
          <w:sz w:val="24"/>
          <w:szCs w:val="24"/>
        </w:rPr>
        <w:t>andregenic</w:t>
      </w:r>
      <w:proofErr w:type="spellEnd"/>
      <w:r w:rsidRPr="00404B1C">
        <w:rPr>
          <w:rFonts w:ascii="Times New Roman" w:hAnsi="Times New Roman" w:cs="Times New Roman"/>
          <w:color w:val="000000" w:themeColor="text1"/>
          <w:sz w:val="24"/>
          <w:szCs w:val="24"/>
        </w:rPr>
        <w:t xml:space="preserve"> </w:t>
      </w:r>
      <w:proofErr w:type="spellStart"/>
      <w:r w:rsidRPr="00404B1C">
        <w:rPr>
          <w:rFonts w:ascii="Times New Roman" w:hAnsi="Times New Roman" w:cs="Times New Roman"/>
          <w:color w:val="000000" w:themeColor="text1"/>
          <w:sz w:val="24"/>
          <w:szCs w:val="24"/>
        </w:rPr>
        <w:t>agnoist</w:t>
      </w:r>
      <w:r w:rsidR="004546E1" w:rsidRPr="00404B1C">
        <w:rPr>
          <w:rFonts w:ascii="Times New Roman" w:hAnsi="Times New Roman" w:cs="Times New Roman"/>
          <w:color w:val="000000" w:themeColor="text1"/>
          <w:sz w:val="24"/>
          <w:szCs w:val="24"/>
        </w:rPr>
        <w:t>’</w:t>
      </w:r>
      <w:r w:rsidRPr="00404B1C">
        <w:rPr>
          <w:rFonts w:ascii="Times New Roman" w:hAnsi="Times New Roman" w:cs="Times New Roman"/>
          <w:color w:val="000000" w:themeColor="text1"/>
          <w:sz w:val="24"/>
          <w:szCs w:val="24"/>
        </w:rPr>
        <w:t>s</w:t>
      </w:r>
      <w:proofErr w:type="spellEnd"/>
      <w:r w:rsidRPr="00404B1C">
        <w:rPr>
          <w:rFonts w:ascii="Times New Roman" w:hAnsi="Times New Roman" w:cs="Times New Roman"/>
          <w:color w:val="000000" w:themeColor="text1"/>
          <w:sz w:val="24"/>
          <w:szCs w:val="24"/>
        </w:rPr>
        <w:t xml:space="preserve"> include </w:t>
      </w:r>
      <w:proofErr w:type="spellStart"/>
      <w:r w:rsidRPr="00404B1C">
        <w:rPr>
          <w:rFonts w:ascii="Times New Roman" w:eastAsia="Times New Roman" w:hAnsi="Times New Roman" w:cs="Times New Roman"/>
          <w:color w:val="000000" w:themeColor="text1"/>
          <w:sz w:val="24"/>
          <w:szCs w:val="24"/>
        </w:rPr>
        <w:t>Iopidine</w:t>
      </w:r>
      <w:proofErr w:type="spellEnd"/>
      <w:r w:rsidRPr="00404B1C">
        <w:rPr>
          <w:rFonts w:ascii="Times New Roman" w:eastAsia="Times New Roman" w:hAnsi="Times New Roman" w:cs="Times New Roman"/>
          <w:color w:val="000000" w:themeColor="text1"/>
          <w:sz w:val="24"/>
          <w:szCs w:val="24"/>
        </w:rPr>
        <w:t xml:space="preserve">, </w:t>
      </w:r>
      <w:proofErr w:type="spellStart"/>
      <w:r w:rsidRPr="00404B1C">
        <w:rPr>
          <w:rFonts w:ascii="Times New Roman" w:eastAsia="Times New Roman" w:hAnsi="Times New Roman" w:cs="Times New Roman"/>
          <w:color w:val="000000" w:themeColor="text1"/>
          <w:sz w:val="24"/>
          <w:szCs w:val="24"/>
        </w:rPr>
        <w:t>Alphagan</w:t>
      </w:r>
      <w:proofErr w:type="spellEnd"/>
      <w:r w:rsidRPr="00404B1C">
        <w:rPr>
          <w:rFonts w:ascii="Times New Roman" w:eastAsia="Times New Roman" w:hAnsi="Times New Roman" w:cs="Times New Roman"/>
          <w:color w:val="000000" w:themeColor="text1"/>
          <w:sz w:val="24"/>
          <w:szCs w:val="24"/>
        </w:rPr>
        <w:t xml:space="preserve">, </w:t>
      </w:r>
      <w:proofErr w:type="spellStart"/>
      <w:r w:rsidRPr="00404B1C">
        <w:rPr>
          <w:rFonts w:ascii="Times New Roman" w:eastAsia="Times New Roman" w:hAnsi="Times New Roman" w:cs="Times New Roman"/>
          <w:color w:val="000000" w:themeColor="text1"/>
          <w:sz w:val="24"/>
          <w:szCs w:val="24"/>
        </w:rPr>
        <w:t>Gluacon</w:t>
      </w:r>
      <w:proofErr w:type="spellEnd"/>
      <w:r w:rsidRPr="00404B1C">
        <w:rPr>
          <w:rFonts w:ascii="Times New Roman" w:eastAsia="Times New Roman" w:hAnsi="Times New Roman" w:cs="Times New Roman"/>
          <w:color w:val="000000" w:themeColor="text1"/>
          <w:sz w:val="24"/>
          <w:szCs w:val="24"/>
        </w:rPr>
        <w:t xml:space="preserve">, </w:t>
      </w:r>
      <w:proofErr w:type="spellStart"/>
      <w:r w:rsidRPr="00404B1C">
        <w:rPr>
          <w:rFonts w:ascii="Times New Roman" w:eastAsia="Times New Roman" w:hAnsi="Times New Roman" w:cs="Times New Roman"/>
          <w:color w:val="000000" w:themeColor="text1"/>
          <w:sz w:val="24"/>
          <w:szCs w:val="24"/>
        </w:rPr>
        <w:t>Epifrin</w:t>
      </w:r>
      <w:proofErr w:type="spellEnd"/>
      <w:r w:rsidRPr="00404B1C">
        <w:rPr>
          <w:rFonts w:ascii="Times New Roman" w:eastAsia="Times New Roman" w:hAnsi="Times New Roman" w:cs="Times New Roman"/>
          <w:color w:val="000000" w:themeColor="text1"/>
          <w:sz w:val="24"/>
          <w:szCs w:val="24"/>
        </w:rPr>
        <w:t>,</w:t>
      </w:r>
      <w:r w:rsidR="00AB3A54" w:rsidRPr="00404B1C">
        <w:rPr>
          <w:rFonts w:ascii="Times New Roman" w:eastAsia="Times New Roman" w:hAnsi="Times New Roman" w:cs="Times New Roman"/>
          <w:color w:val="000000" w:themeColor="text1"/>
          <w:sz w:val="24"/>
          <w:szCs w:val="24"/>
        </w:rPr>
        <w:t xml:space="preserve"> and </w:t>
      </w:r>
      <w:proofErr w:type="spellStart"/>
      <w:r w:rsidR="00AB3A54" w:rsidRPr="00404B1C">
        <w:rPr>
          <w:rFonts w:ascii="Times New Roman" w:eastAsia="Times New Roman" w:hAnsi="Times New Roman" w:cs="Times New Roman"/>
          <w:color w:val="000000" w:themeColor="text1"/>
          <w:sz w:val="24"/>
          <w:szCs w:val="24"/>
        </w:rPr>
        <w:t>Propine</w:t>
      </w:r>
      <w:proofErr w:type="spellEnd"/>
      <w:r w:rsidR="00AB3A54" w:rsidRPr="00404B1C">
        <w:rPr>
          <w:rFonts w:ascii="Times New Roman" w:eastAsia="Times New Roman" w:hAnsi="Times New Roman" w:cs="Times New Roman"/>
          <w:color w:val="000000" w:themeColor="text1"/>
          <w:sz w:val="24"/>
          <w:szCs w:val="24"/>
        </w:rPr>
        <w:t xml:space="preserve"> (NGR, 2011)</w:t>
      </w:r>
      <w:r w:rsidRPr="00404B1C">
        <w:rPr>
          <w:rFonts w:ascii="Times New Roman" w:eastAsia="Times New Roman" w:hAnsi="Times New Roman" w:cs="Times New Roman"/>
          <w:color w:val="000000" w:themeColor="text1"/>
          <w:sz w:val="24"/>
          <w:szCs w:val="24"/>
        </w:rPr>
        <w:t xml:space="preserve">. </w:t>
      </w:r>
      <w:r w:rsidR="003A628E" w:rsidRPr="00404B1C">
        <w:rPr>
          <w:rFonts w:ascii="Times New Roman" w:eastAsia="Times New Roman" w:hAnsi="Times New Roman" w:cs="Times New Roman"/>
          <w:color w:val="000000" w:themeColor="text1"/>
          <w:sz w:val="24"/>
          <w:szCs w:val="24"/>
        </w:rPr>
        <w:t xml:space="preserve"> Adrenergic </w:t>
      </w:r>
      <w:r w:rsidR="003A628E" w:rsidRPr="00404B1C">
        <w:rPr>
          <w:rFonts w:ascii="Times New Roman" w:eastAsia="Times New Roman" w:hAnsi="Times New Roman" w:cs="Times New Roman"/>
          <w:color w:val="000000" w:themeColor="text1"/>
          <w:sz w:val="24"/>
          <w:szCs w:val="24"/>
        </w:rPr>
        <w:lastRenderedPageBreak/>
        <w:t>agonists should not be used with other medicines that may lower the patient’s blood pressure</w:t>
      </w:r>
      <w:r w:rsidR="00AB3A54" w:rsidRPr="00404B1C">
        <w:rPr>
          <w:rFonts w:ascii="Times New Roman" w:eastAsia="Times New Roman" w:hAnsi="Times New Roman" w:cs="Times New Roman"/>
          <w:color w:val="000000" w:themeColor="text1"/>
          <w:sz w:val="24"/>
          <w:szCs w:val="24"/>
        </w:rPr>
        <w:t xml:space="preserve"> or MAOI’s</w:t>
      </w:r>
      <w:r w:rsidR="00404B1C" w:rsidRPr="00404B1C">
        <w:rPr>
          <w:rFonts w:ascii="Times New Roman" w:hAnsi="Times New Roman"/>
          <w:color w:val="000000" w:themeColor="text1"/>
          <w:sz w:val="24"/>
          <w:szCs w:val="24"/>
        </w:rPr>
        <w:t xml:space="preserve"> (Skidmore-Roth, 2012)</w:t>
      </w:r>
      <w:r w:rsidR="003A628E" w:rsidRPr="00404B1C">
        <w:rPr>
          <w:rFonts w:ascii="Times New Roman" w:eastAsia="Times New Roman" w:hAnsi="Times New Roman" w:cs="Times New Roman"/>
          <w:color w:val="000000" w:themeColor="text1"/>
          <w:sz w:val="24"/>
          <w:szCs w:val="24"/>
        </w:rPr>
        <w:t xml:space="preserve">. </w:t>
      </w:r>
    </w:p>
    <w:p w:rsidR="00AB3A54" w:rsidRPr="00404B1C" w:rsidRDefault="00AC5A30" w:rsidP="004546E1">
      <w:pPr>
        <w:pStyle w:val="ListParagraph"/>
        <w:numPr>
          <w:ilvl w:val="1"/>
          <w:numId w:val="1"/>
        </w:numPr>
        <w:spacing w:before="100" w:beforeAutospacing="1" w:after="0" w:afterAutospacing="1" w:line="480" w:lineRule="auto"/>
        <w:rPr>
          <w:rFonts w:ascii="Times New Roman" w:hAnsi="Times New Roman" w:cs="Times New Roman"/>
          <w:color w:val="000000" w:themeColor="text1"/>
          <w:sz w:val="24"/>
          <w:szCs w:val="24"/>
        </w:rPr>
      </w:pPr>
      <w:r w:rsidRPr="00404B1C">
        <w:rPr>
          <w:rStyle w:val="Strong"/>
          <w:rFonts w:ascii="Times New Roman" w:hAnsi="Times New Roman" w:cs="Times New Roman"/>
          <w:b w:val="0"/>
          <w:color w:val="000000" w:themeColor="text1"/>
          <w:sz w:val="24"/>
          <w:szCs w:val="24"/>
        </w:rPr>
        <w:t xml:space="preserve">Beta blockers </w:t>
      </w:r>
      <w:r w:rsidRPr="00404B1C">
        <w:rPr>
          <w:rFonts w:ascii="Times New Roman" w:hAnsi="Times New Roman" w:cs="Times New Roman"/>
          <w:color w:val="000000" w:themeColor="text1"/>
          <w:sz w:val="24"/>
          <w:szCs w:val="24"/>
        </w:rPr>
        <w:t xml:space="preserve">lower </w:t>
      </w:r>
      <w:r w:rsidR="004546E1" w:rsidRPr="00404B1C">
        <w:rPr>
          <w:rFonts w:ascii="Times New Roman" w:hAnsi="Times New Roman" w:cs="Times New Roman"/>
          <w:color w:val="000000" w:themeColor="text1"/>
          <w:sz w:val="24"/>
          <w:szCs w:val="24"/>
        </w:rPr>
        <w:t xml:space="preserve">intraocular </w:t>
      </w:r>
      <w:r w:rsidRPr="00404B1C">
        <w:rPr>
          <w:rFonts w:ascii="Times New Roman" w:hAnsi="Times New Roman" w:cs="Times New Roman"/>
          <w:color w:val="000000" w:themeColor="text1"/>
          <w:sz w:val="24"/>
          <w:szCs w:val="24"/>
        </w:rPr>
        <w:t>pressure by reducing the production of</w:t>
      </w:r>
      <w:r w:rsidR="004546E1" w:rsidRPr="00404B1C">
        <w:rPr>
          <w:rFonts w:ascii="Times New Roman" w:hAnsi="Times New Roman" w:cs="Times New Roman"/>
          <w:color w:val="000000" w:themeColor="text1"/>
          <w:sz w:val="24"/>
          <w:szCs w:val="24"/>
        </w:rPr>
        <w:t xml:space="preserve"> fluid in the eye</w:t>
      </w:r>
      <w:r w:rsidR="00AB3A54" w:rsidRPr="00404B1C">
        <w:rPr>
          <w:rFonts w:ascii="Times New Roman" w:hAnsi="Times New Roman" w:cs="Times New Roman"/>
          <w:color w:val="000000" w:themeColor="text1"/>
          <w:sz w:val="24"/>
          <w:szCs w:val="24"/>
        </w:rPr>
        <w:t xml:space="preserve"> (NGR, 2011)</w:t>
      </w:r>
      <w:r w:rsidRPr="00404B1C">
        <w:rPr>
          <w:rFonts w:ascii="Times New Roman" w:hAnsi="Times New Roman" w:cs="Times New Roman"/>
          <w:color w:val="000000" w:themeColor="text1"/>
          <w:sz w:val="24"/>
          <w:szCs w:val="24"/>
        </w:rPr>
        <w:t>. Side effects may include</w:t>
      </w:r>
      <w:r w:rsidR="004546E1" w:rsidRPr="00404B1C">
        <w:rPr>
          <w:rFonts w:ascii="Times New Roman" w:hAnsi="Times New Roman" w:cs="Times New Roman"/>
          <w:color w:val="000000" w:themeColor="text1"/>
          <w:sz w:val="24"/>
          <w:szCs w:val="24"/>
        </w:rPr>
        <w:t xml:space="preserve"> arrhythmias, CHF, COPD, depression, drowsiness, and double vision</w:t>
      </w:r>
      <w:r w:rsidR="00AB3A54" w:rsidRPr="00404B1C">
        <w:rPr>
          <w:rFonts w:ascii="Times New Roman" w:hAnsi="Times New Roman" w:cs="Times New Roman"/>
          <w:color w:val="000000" w:themeColor="text1"/>
          <w:sz w:val="24"/>
          <w:szCs w:val="24"/>
        </w:rPr>
        <w:t xml:space="preserve"> (NGR, 2011).</w:t>
      </w:r>
      <w:r w:rsidR="004546E1" w:rsidRPr="00404B1C">
        <w:rPr>
          <w:rFonts w:ascii="Times New Roman" w:hAnsi="Times New Roman" w:cs="Times New Roman"/>
          <w:color w:val="000000" w:themeColor="text1"/>
          <w:sz w:val="24"/>
          <w:szCs w:val="24"/>
        </w:rPr>
        <w:t xml:space="preserve">  </w:t>
      </w:r>
      <w:r w:rsidR="004546E1" w:rsidRPr="00404B1C">
        <w:rPr>
          <w:rFonts w:ascii="Times New Roman" w:eastAsia="Times New Roman" w:hAnsi="Times New Roman" w:cs="Times New Roman"/>
          <w:color w:val="000000" w:themeColor="text1"/>
          <w:sz w:val="24"/>
          <w:szCs w:val="24"/>
        </w:rPr>
        <w:t>Examples of beta-blockers used for glaucoma are</w:t>
      </w:r>
      <w:r w:rsidR="00AB3A54" w:rsidRPr="00404B1C">
        <w:rPr>
          <w:rFonts w:ascii="Times New Roman" w:eastAsia="Times New Roman" w:hAnsi="Times New Roman" w:cs="Times New Roman"/>
          <w:color w:val="000000" w:themeColor="text1"/>
          <w:sz w:val="24"/>
          <w:szCs w:val="24"/>
        </w:rPr>
        <w:t xml:space="preserve"> </w:t>
      </w:r>
      <w:proofErr w:type="spellStart"/>
      <w:r w:rsidR="004546E1" w:rsidRPr="00404B1C">
        <w:rPr>
          <w:rFonts w:ascii="Times New Roman" w:eastAsia="Times New Roman" w:hAnsi="Times New Roman" w:cs="Times New Roman"/>
          <w:color w:val="000000" w:themeColor="text1"/>
          <w:sz w:val="24"/>
          <w:szCs w:val="24"/>
        </w:rPr>
        <w:t>Timoptic</w:t>
      </w:r>
      <w:proofErr w:type="spellEnd"/>
      <w:r w:rsidR="004546E1" w:rsidRPr="00404B1C">
        <w:rPr>
          <w:rFonts w:ascii="Times New Roman" w:eastAsia="Times New Roman" w:hAnsi="Times New Roman" w:cs="Times New Roman"/>
          <w:color w:val="000000" w:themeColor="text1"/>
          <w:sz w:val="24"/>
          <w:szCs w:val="24"/>
        </w:rPr>
        <w:t xml:space="preserve"> XE, </w:t>
      </w:r>
      <w:proofErr w:type="spellStart"/>
      <w:r w:rsidR="004546E1" w:rsidRPr="00404B1C">
        <w:rPr>
          <w:rFonts w:ascii="Times New Roman" w:eastAsia="Times New Roman" w:hAnsi="Times New Roman" w:cs="Times New Roman"/>
          <w:color w:val="000000" w:themeColor="text1"/>
          <w:sz w:val="24"/>
          <w:szCs w:val="24"/>
        </w:rPr>
        <w:t>Ocumeter</w:t>
      </w:r>
      <w:proofErr w:type="spellEnd"/>
      <w:r w:rsidR="004546E1" w:rsidRPr="00404B1C">
        <w:rPr>
          <w:rFonts w:ascii="Times New Roman" w:eastAsia="Times New Roman" w:hAnsi="Times New Roman" w:cs="Times New Roman"/>
          <w:color w:val="000000" w:themeColor="text1"/>
          <w:sz w:val="24"/>
          <w:szCs w:val="24"/>
        </w:rPr>
        <w:t xml:space="preserve">, </w:t>
      </w:r>
      <w:proofErr w:type="spellStart"/>
      <w:r w:rsidR="004546E1" w:rsidRPr="00404B1C">
        <w:rPr>
          <w:rFonts w:ascii="Times New Roman" w:eastAsia="Times New Roman" w:hAnsi="Times New Roman" w:cs="Times New Roman"/>
          <w:color w:val="000000" w:themeColor="text1"/>
          <w:sz w:val="24"/>
          <w:szCs w:val="24"/>
        </w:rPr>
        <w:t>Timoptic</w:t>
      </w:r>
      <w:proofErr w:type="spellEnd"/>
      <w:r w:rsidR="004546E1" w:rsidRPr="00404B1C">
        <w:rPr>
          <w:rFonts w:ascii="Times New Roman" w:eastAsia="Times New Roman" w:hAnsi="Times New Roman" w:cs="Times New Roman"/>
          <w:color w:val="000000" w:themeColor="text1"/>
          <w:sz w:val="24"/>
          <w:szCs w:val="24"/>
        </w:rPr>
        <w:t xml:space="preserve">, </w:t>
      </w:r>
      <w:proofErr w:type="spellStart"/>
      <w:r w:rsidR="004546E1" w:rsidRPr="00404B1C">
        <w:rPr>
          <w:rFonts w:ascii="Times New Roman" w:eastAsia="Times New Roman" w:hAnsi="Times New Roman" w:cs="Times New Roman"/>
          <w:color w:val="000000" w:themeColor="text1"/>
          <w:sz w:val="24"/>
          <w:szCs w:val="24"/>
        </w:rPr>
        <w:t>Betagan</w:t>
      </w:r>
      <w:proofErr w:type="spellEnd"/>
      <w:r w:rsidR="004546E1" w:rsidRPr="00404B1C">
        <w:rPr>
          <w:rFonts w:ascii="Times New Roman" w:eastAsia="Times New Roman" w:hAnsi="Times New Roman" w:cs="Times New Roman"/>
          <w:color w:val="000000" w:themeColor="text1"/>
          <w:sz w:val="24"/>
          <w:szCs w:val="24"/>
        </w:rPr>
        <w:t xml:space="preserve">, </w:t>
      </w:r>
      <w:proofErr w:type="spellStart"/>
      <w:r w:rsidR="004546E1" w:rsidRPr="00404B1C">
        <w:rPr>
          <w:rFonts w:ascii="Times New Roman" w:eastAsia="Times New Roman" w:hAnsi="Times New Roman" w:cs="Times New Roman"/>
          <w:color w:val="000000" w:themeColor="text1"/>
          <w:sz w:val="24"/>
          <w:szCs w:val="24"/>
        </w:rPr>
        <w:t>Ocupress</w:t>
      </w:r>
      <w:proofErr w:type="spellEnd"/>
      <w:r w:rsidR="004546E1" w:rsidRPr="00404B1C">
        <w:rPr>
          <w:rFonts w:ascii="Times New Roman" w:eastAsia="Times New Roman" w:hAnsi="Times New Roman" w:cs="Times New Roman"/>
          <w:color w:val="000000" w:themeColor="text1"/>
          <w:sz w:val="24"/>
          <w:szCs w:val="24"/>
        </w:rPr>
        <w:t xml:space="preserve">, and </w:t>
      </w:r>
      <w:proofErr w:type="spellStart"/>
      <w:r w:rsidR="004546E1" w:rsidRPr="00404B1C">
        <w:rPr>
          <w:rFonts w:ascii="Times New Roman" w:eastAsia="Times New Roman" w:hAnsi="Times New Roman" w:cs="Times New Roman"/>
          <w:color w:val="000000" w:themeColor="text1"/>
          <w:sz w:val="24"/>
          <w:szCs w:val="24"/>
        </w:rPr>
        <w:t>Betoptic</w:t>
      </w:r>
      <w:proofErr w:type="spellEnd"/>
      <w:r w:rsidR="00AB3A54" w:rsidRPr="00404B1C">
        <w:rPr>
          <w:rFonts w:ascii="Times New Roman" w:eastAsia="Times New Roman" w:hAnsi="Times New Roman" w:cs="Times New Roman"/>
          <w:color w:val="000000" w:themeColor="text1"/>
          <w:sz w:val="24"/>
          <w:szCs w:val="24"/>
        </w:rPr>
        <w:t xml:space="preserve"> </w:t>
      </w:r>
      <w:r w:rsidR="00AB3A54" w:rsidRPr="00404B1C">
        <w:rPr>
          <w:rFonts w:ascii="Times New Roman" w:hAnsi="Times New Roman" w:cs="Times New Roman"/>
          <w:color w:val="000000" w:themeColor="text1"/>
          <w:sz w:val="24"/>
          <w:szCs w:val="24"/>
        </w:rPr>
        <w:t>(NGR, 2011)</w:t>
      </w:r>
      <w:r w:rsidR="004546E1" w:rsidRPr="00404B1C">
        <w:rPr>
          <w:rFonts w:ascii="Times New Roman" w:eastAsia="Times New Roman" w:hAnsi="Times New Roman" w:cs="Times New Roman"/>
          <w:color w:val="000000" w:themeColor="text1"/>
          <w:sz w:val="24"/>
          <w:szCs w:val="24"/>
        </w:rPr>
        <w:t xml:space="preserve">.   </w:t>
      </w:r>
      <w:r w:rsidR="00AB3A54" w:rsidRPr="00404B1C">
        <w:rPr>
          <w:rFonts w:ascii="Times New Roman" w:eastAsia="Times New Roman" w:hAnsi="Times New Roman" w:cs="Times New Roman"/>
          <w:color w:val="000000" w:themeColor="text1"/>
          <w:sz w:val="24"/>
          <w:szCs w:val="24"/>
        </w:rPr>
        <w:t>Beta- blockers</w:t>
      </w:r>
      <w:r w:rsidR="003A628E" w:rsidRPr="00404B1C">
        <w:rPr>
          <w:rFonts w:ascii="Times New Roman" w:eastAsia="Times New Roman" w:hAnsi="Times New Roman" w:cs="Times New Roman"/>
          <w:color w:val="000000" w:themeColor="text1"/>
          <w:sz w:val="24"/>
          <w:szCs w:val="24"/>
        </w:rPr>
        <w:t xml:space="preserve"> should not be taken with other beta-blockers, antipsychotics, </w:t>
      </w:r>
      <w:proofErr w:type="spellStart"/>
      <w:r w:rsidR="003A628E" w:rsidRPr="00404B1C">
        <w:rPr>
          <w:rFonts w:ascii="Times New Roman" w:eastAsia="Times New Roman" w:hAnsi="Times New Roman" w:cs="Times New Roman"/>
          <w:color w:val="000000" w:themeColor="text1"/>
          <w:sz w:val="24"/>
          <w:szCs w:val="24"/>
        </w:rPr>
        <w:t>clonodine</w:t>
      </w:r>
      <w:proofErr w:type="spellEnd"/>
      <w:r w:rsidR="003A628E" w:rsidRPr="00404B1C">
        <w:rPr>
          <w:rFonts w:ascii="Times New Roman" w:eastAsia="Times New Roman" w:hAnsi="Times New Roman" w:cs="Times New Roman"/>
          <w:color w:val="000000" w:themeColor="text1"/>
          <w:sz w:val="24"/>
          <w:szCs w:val="24"/>
        </w:rPr>
        <w:t xml:space="preserve">, or </w:t>
      </w:r>
      <w:proofErr w:type="spellStart"/>
      <w:r w:rsidR="003A628E" w:rsidRPr="00404B1C">
        <w:rPr>
          <w:rFonts w:ascii="Times New Roman" w:eastAsia="Times New Roman" w:hAnsi="Times New Roman" w:cs="Times New Roman"/>
          <w:color w:val="000000" w:themeColor="text1"/>
          <w:sz w:val="24"/>
          <w:szCs w:val="24"/>
        </w:rPr>
        <w:t>digoxen</w:t>
      </w:r>
      <w:proofErr w:type="spellEnd"/>
      <w:r w:rsidR="00404B1C" w:rsidRPr="00404B1C">
        <w:rPr>
          <w:rFonts w:ascii="Times New Roman" w:hAnsi="Times New Roman"/>
          <w:color w:val="000000" w:themeColor="text1"/>
          <w:sz w:val="24"/>
          <w:szCs w:val="24"/>
        </w:rPr>
        <w:t xml:space="preserve"> (Skidmore-Roth, 2012)</w:t>
      </w:r>
      <w:r w:rsidR="003A628E" w:rsidRPr="00404B1C">
        <w:rPr>
          <w:rFonts w:ascii="Times New Roman" w:eastAsia="Times New Roman" w:hAnsi="Times New Roman" w:cs="Times New Roman"/>
          <w:color w:val="000000" w:themeColor="text1"/>
          <w:sz w:val="24"/>
          <w:szCs w:val="24"/>
        </w:rPr>
        <w:t>.</w:t>
      </w:r>
    </w:p>
    <w:p w:rsidR="00AB3A54" w:rsidRPr="00404B1C" w:rsidRDefault="003A628E" w:rsidP="004546E1">
      <w:pPr>
        <w:pStyle w:val="ListParagraph"/>
        <w:numPr>
          <w:ilvl w:val="1"/>
          <w:numId w:val="1"/>
        </w:numPr>
        <w:spacing w:before="100" w:beforeAutospacing="1" w:after="0" w:afterAutospacing="1" w:line="480" w:lineRule="auto"/>
        <w:rPr>
          <w:rFonts w:ascii="Times New Roman" w:hAnsi="Times New Roman" w:cs="Times New Roman"/>
          <w:color w:val="000000" w:themeColor="text1"/>
          <w:sz w:val="24"/>
          <w:szCs w:val="24"/>
        </w:rPr>
      </w:pPr>
      <w:r w:rsidRPr="00404B1C">
        <w:rPr>
          <w:rFonts w:ascii="Times New Roman" w:eastAsia="Times New Roman" w:hAnsi="Times New Roman" w:cs="Times New Roman"/>
          <w:color w:val="000000" w:themeColor="text1"/>
          <w:sz w:val="24"/>
          <w:szCs w:val="24"/>
        </w:rPr>
        <w:t xml:space="preserve"> </w:t>
      </w:r>
      <w:r w:rsidR="004546E1" w:rsidRPr="00404B1C">
        <w:rPr>
          <w:rStyle w:val="Strong"/>
          <w:rFonts w:ascii="Times New Roman" w:hAnsi="Times New Roman" w:cs="Times New Roman"/>
          <w:b w:val="0"/>
          <w:color w:val="000000" w:themeColor="text1"/>
          <w:sz w:val="24"/>
          <w:szCs w:val="24"/>
        </w:rPr>
        <w:t xml:space="preserve">Carbonic </w:t>
      </w:r>
      <w:proofErr w:type="spellStart"/>
      <w:r w:rsidR="004546E1" w:rsidRPr="00404B1C">
        <w:rPr>
          <w:rStyle w:val="Strong"/>
          <w:rFonts w:ascii="Times New Roman" w:hAnsi="Times New Roman" w:cs="Times New Roman"/>
          <w:b w:val="0"/>
          <w:color w:val="000000" w:themeColor="text1"/>
          <w:sz w:val="24"/>
          <w:szCs w:val="24"/>
        </w:rPr>
        <w:t>anhydrase</w:t>
      </w:r>
      <w:proofErr w:type="spellEnd"/>
      <w:r w:rsidR="004546E1" w:rsidRPr="00404B1C">
        <w:rPr>
          <w:rStyle w:val="Strong"/>
          <w:rFonts w:ascii="Times New Roman" w:hAnsi="Times New Roman" w:cs="Times New Roman"/>
          <w:b w:val="0"/>
          <w:color w:val="000000" w:themeColor="text1"/>
          <w:sz w:val="24"/>
          <w:szCs w:val="24"/>
        </w:rPr>
        <w:t xml:space="preserve"> inhibitors</w:t>
      </w:r>
      <w:r w:rsidR="004546E1" w:rsidRPr="00404B1C">
        <w:rPr>
          <w:rFonts w:ascii="Times New Roman" w:hAnsi="Times New Roman" w:cs="Times New Roman"/>
          <w:color w:val="000000" w:themeColor="text1"/>
          <w:sz w:val="24"/>
          <w:szCs w:val="24"/>
        </w:rPr>
        <w:t xml:space="preserve"> are also used to reduce fluid in the eye and treat glaucoma</w:t>
      </w:r>
      <w:r w:rsidR="00AB3A54" w:rsidRPr="00404B1C">
        <w:rPr>
          <w:rFonts w:ascii="Times New Roman" w:hAnsi="Times New Roman" w:cs="Times New Roman"/>
          <w:color w:val="000000" w:themeColor="text1"/>
          <w:sz w:val="24"/>
          <w:szCs w:val="24"/>
        </w:rPr>
        <w:t xml:space="preserve"> (NGR, 2011).</w:t>
      </w:r>
      <w:r w:rsidR="004546E1" w:rsidRPr="00404B1C">
        <w:rPr>
          <w:rFonts w:ascii="Times New Roman" w:hAnsi="Times New Roman" w:cs="Times New Roman"/>
          <w:color w:val="000000" w:themeColor="text1"/>
          <w:sz w:val="24"/>
          <w:szCs w:val="24"/>
        </w:rPr>
        <w:t xml:space="preserve"> Side effects may include skin rash, red eye, blurred vision, headache, tingling hands or feet, kidney stones, weight loss, and fatigue</w:t>
      </w:r>
      <w:r w:rsidR="00AB3A54" w:rsidRPr="00404B1C">
        <w:rPr>
          <w:rFonts w:ascii="Times New Roman" w:hAnsi="Times New Roman" w:cs="Times New Roman"/>
          <w:color w:val="000000" w:themeColor="text1"/>
          <w:sz w:val="24"/>
          <w:szCs w:val="24"/>
        </w:rPr>
        <w:t xml:space="preserve"> (NGR, 2011)</w:t>
      </w:r>
      <w:r w:rsidR="004546E1" w:rsidRPr="00404B1C">
        <w:rPr>
          <w:rFonts w:ascii="Times New Roman" w:hAnsi="Times New Roman" w:cs="Times New Roman"/>
          <w:color w:val="000000" w:themeColor="text1"/>
          <w:sz w:val="24"/>
          <w:szCs w:val="24"/>
        </w:rPr>
        <w:t xml:space="preserve">. Examples of Carbonic </w:t>
      </w:r>
      <w:proofErr w:type="spellStart"/>
      <w:r w:rsidR="004546E1" w:rsidRPr="00404B1C">
        <w:rPr>
          <w:rFonts w:ascii="Times New Roman" w:hAnsi="Times New Roman" w:cs="Times New Roman"/>
          <w:color w:val="000000" w:themeColor="text1"/>
          <w:sz w:val="24"/>
          <w:szCs w:val="24"/>
        </w:rPr>
        <w:t>anhydrase</w:t>
      </w:r>
      <w:proofErr w:type="spellEnd"/>
      <w:r w:rsidR="004546E1" w:rsidRPr="00404B1C">
        <w:rPr>
          <w:rFonts w:ascii="Times New Roman" w:hAnsi="Times New Roman" w:cs="Times New Roman"/>
          <w:color w:val="000000" w:themeColor="text1"/>
          <w:sz w:val="24"/>
          <w:szCs w:val="24"/>
        </w:rPr>
        <w:t xml:space="preserve"> inhibitors are </w:t>
      </w:r>
      <w:proofErr w:type="spellStart"/>
      <w:r w:rsidR="004546E1" w:rsidRPr="00404B1C">
        <w:rPr>
          <w:rFonts w:ascii="Times New Roman" w:hAnsi="Times New Roman" w:cs="Times New Roman"/>
          <w:color w:val="000000" w:themeColor="text1"/>
          <w:sz w:val="24"/>
          <w:szCs w:val="24"/>
        </w:rPr>
        <w:t>Trusopt</w:t>
      </w:r>
      <w:proofErr w:type="spellEnd"/>
      <w:r w:rsidR="004546E1" w:rsidRPr="00404B1C">
        <w:rPr>
          <w:rFonts w:ascii="Times New Roman" w:hAnsi="Times New Roman" w:cs="Times New Roman"/>
          <w:color w:val="000000" w:themeColor="text1"/>
          <w:sz w:val="24"/>
          <w:szCs w:val="24"/>
        </w:rPr>
        <w:t xml:space="preserve">, </w:t>
      </w:r>
      <w:proofErr w:type="spellStart"/>
      <w:r w:rsidR="004546E1" w:rsidRPr="00404B1C">
        <w:rPr>
          <w:rFonts w:ascii="Times New Roman" w:hAnsi="Times New Roman" w:cs="Times New Roman"/>
          <w:color w:val="000000" w:themeColor="text1"/>
          <w:sz w:val="24"/>
          <w:szCs w:val="24"/>
        </w:rPr>
        <w:t>Azopt</w:t>
      </w:r>
      <w:proofErr w:type="spellEnd"/>
      <w:r w:rsidR="004546E1" w:rsidRPr="00404B1C">
        <w:rPr>
          <w:rFonts w:ascii="Times New Roman" w:hAnsi="Times New Roman" w:cs="Times New Roman"/>
          <w:color w:val="000000" w:themeColor="text1"/>
          <w:sz w:val="24"/>
          <w:szCs w:val="24"/>
        </w:rPr>
        <w:t xml:space="preserve"> and </w:t>
      </w:r>
      <w:proofErr w:type="spellStart"/>
      <w:r w:rsidR="004546E1" w:rsidRPr="00404B1C">
        <w:rPr>
          <w:rFonts w:ascii="Times New Roman" w:hAnsi="Times New Roman" w:cs="Times New Roman"/>
          <w:color w:val="000000" w:themeColor="text1"/>
          <w:sz w:val="24"/>
          <w:szCs w:val="24"/>
        </w:rPr>
        <w:t>Diamox</w:t>
      </w:r>
      <w:proofErr w:type="spellEnd"/>
      <w:r w:rsidR="00AB3A54" w:rsidRPr="00404B1C">
        <w:rPr>
          <w:rFonts w:ascii="Times New Roman" w:hAnsi="Times New Roman" w:cs="Times New Roman"/>
          <w:color w:val="000000" w:themeColor="text1"/>
          <w:sz w:val="24"/>
          <w:szCs w:val="24"/>
        </w:rPr>
        <w:t xml:space="preserve"> (NGR, 2011)</w:t>
      </w:r>
      <w:r w:rsidR="004546E1" w:rsidRPr="00404B1C">
        <w:rPr>
          <w:rFonts w:ascii="Times New Roman" w:hAnsi="Times New Roman" w:cs="Times New Roman"/>
          <w:color w:val="000000" w:themeColor="text1"/>
          <w:sz w:val="24"/>
          <w:szCs w:val="24"/>
        </w:rPr>
        <w:t xml:space="preserve">. </w:t>
      </w:r>
      <w:r w:rsidR="00AB3A54" w:rsidRPr="00404B1C">
        <w:rPr>
          <w:rFonts w:ascii="Times New Roman" w:hAnsi="Times New Roman" w:cs="Times New Roman"/>
          <w:color w:val="000000" w:themeColor="text1"/>
          <w:sz w:val="24"/>
          <w:szCs w:val="24"/>
        </w:rPr>
        <w:t xml:space="preserve">Corticosteroids, amphetamines, and </w:t>
      </w:r>
      <w:proofErr w:type="spellStart"/>
      <w:r w:rsidR="00AB3A54" w:rsidRPr="00404B1C">
        <w:rPr>
          <w:rFonts w:ascii="Times New Roman" w:hAnsi="Times New Roman" w:cs="Times New Roman"/>
          <w:color w:val="000000" w:themeColor="text1"/>
          <w:sz w:val="24"/>
          <w:szCs w:val="24"/>
        </w:rPr>
        <w:t>anticholinergics</w:t>
      </w:r>
      <w:proofErr w:type="spellEnd"/>
      <w:r w:rsidR="00AB3A54" w:rsidRPr="00404B1C">
        <w:rPr>
          <w:rFonts w:ascii="Times New Roman" w:hAnsi="Times New Roman" w:cs="Times New Roman"/>
          <w:color w:val="000000" w:themeColor="text1"/>
          <w:sz w:val="24"/>
          <w:szCs w:val="24"/>
        </w:rPr>
        <w:t xml:space="preserve"> drugs should not be taken with Carbonic </w:t>
      </w:r>
      <w:proofErr w:type="spellStart"/>
      <w:r w:rsidR="00AB3A54" w:rsidRPr="00404B1C">
        <w:rPr>
          <w:rFonts w:ascii="Times New Roman" w:hAnsi="Times New Roman" w:cs="Times New Roman"/>
          <w:color w:val="000000" w:themeColor="text1"/>
          <w:sz w:val="24"/>
          <w:szCs w:val="24"/>
        </w:rPr>
        <w:t>anhydrase</w:t>
      </w:r>
      <w:proofErr w:type="spellEnd"/>
      <w:r w:rsidR="00AB3A54" w:rsidRPr="00404B1C">
        <w:rPr>
          <w:rFonts w:ascii="Times New Roman" w:hAnsi="Times New Roman" w:cs="Times New Roman"/>
          <w:color w:val="000000" w:themeColor="text1"/>
          <w:sz w:val="24"/>
          <w:szCs w:val="24"/>
        </w:rPr>
        <w:t xml:space="preserve"> inhibitors</w:t>
      </w:r>
      <w:r w:rsidR="00404B1C" w:rsidRPr="00404B1C">
        <w:rPr>
          <w:rFonts w:ascii="Times New Roman" w:hAnsi="Times New Roman"/>
          <w:color w:val="000000" w:themeColor="text1"/>
          <w:sz w:val="24"/>
          <w:szCs w:val="24"/>
        </w:rPr>
        <w:t xml:space="preserve"> (Skidmore-Roth</w:t>
      </w:r>
      <w:r w:rsidR="00404B1C" w:rsidRPr="00404B1C">
        <w:rPr>
          <w:rFonts w:ascii="Times New Roman" w:hAnsi="Times New Roman" w:cs="Times New Roman"/>
          <w:color w:val="000000" w:themeColor="text1"/>
          <w:sz w:val="24"/>
          <w:szCs w:val="24"/>
        </w:rPr>
        <w:t>, 2012)</w:t>
      </w:r>
      <w:r w:rsidR="00AB3A54" w:rsidRPr="00404B1C">
        <w:rPr>
          <w:rFonts w:ascii="Arial" w:hAnsi="Arial" w:cs="Arial"/>
          <w:color w:val="000000" w:themeColor="text1"/>
          <w:sz w:val="20"/>
          <w:szCs w:val="20"/>
        </w:rPr>
        <w:t xml:space="preserve"> </w:t>
      </w:r>
    </w:p>
    <w:p w:rsidR="00AC5A30" w:rsidRPr="00404B1C" w:rsidRDefault="004546E1" w:rsidP="00404B1C">
      <w:pPr>
        <w:pStyle w:val="ListParagraph"/>
        <w:numPr>
          <w:ilvl w:val="1"/>
          <w:numId w:val="1"/>
        </w:numPr>
        <w:spacing w:before="100" w:beforeAutospacing="1" w:after="0" w:afterAutospacing="1" w:line="480" w:lineRule="auto"/>
        <w:rPr>
          <w:rFonts w:ascii="Times New Roman" w:hAnsi="Times New Roman" w:cs="Times New Roman"/>
          <w:color w:val="000000" w:themeColor="text1"/>
          <w:sz w:val="24"/>
          <w:szCs w:val="24"/>
        </w:rPr>
      </w:pPr>
      <w:r w:rsidRPr="00404B1C">
        <w:rPr>
          <w:rFonts w:ascii="Times New Roman" w:hAnsi="Times New Roman" w:cs="Times New Roman"/>
          <w:color w:val="000000" w:themeColor="text1"/>
          <w:sz w:val="24"/>
          <w:szCs w:val="24"/>
        </w:rPr>
        <w:t xml:space="preserve">Cholinergic agents work to treat glaucoma </w:t>
      </w:r>
      <w:r w:rsidR="003A628E" w:rsidRPr="00404B1C">
        <w:rPr>
          <w:rFonts w:ascii="Times New Roman" w:hAnsi="Times New Roman" w:cs="Times New Roman"/>
          <w:color w:val="000000" w:themeColor="text1"/>
          <w:sz w:val="24"/>
          <w:szCs w:val="24"/>
        </w:rPr>
        <w:t>because</w:t>
      </w:r>
      <w:r w:rsidRPr="00404B1C">
        <w:rPr>
          <w:rFonts w:ascii="Times New Roman" w:hAnsi="Times New Roman" w:cs="Times New Roman"/>
          <w:color w:val="000000" w:themeColor="text1"/>
          <w:sz w:val="24"/>
          <w:szCs w:val="24"/>
        </w:rPr>
        <w:t xml:space="preserve"> they cause pupil constriction </w:t>
      </w:r>
      <w:r w:rsidR="003A628E" w:rsidRPr="00404B1C">
        <w:rPr>
          <w:rFonts w:ascii="Times New Roman" w:hAnsi="Times New Roman" w:cs="Times New Roman"/>
          <w:color w:val="000000" w:themeColor="text1"/>
          <w:sz w:val="24"/>
          <w:szCs w:val="24"/>
        </w:rPr>
        <w:t>and increase</w:t>
      </w:r>
      <w:r w:rsidRPr="00404B1C">
        <w:rPr>
          <w:rFonts w:ascii="Times New Roman" w:hAnsi="Times New Roman" w:cs="Times New Roman"/>
          <w:color w:val="000000" w:themeColor="text1"/>
          <w:sz w:val="24"/>
          <w:szCs w:val="24"/>
        </w:rPr>
        <w:t xml:space="preserve"> fluid drainage in the eye</w:t>
      </w:r>
      <w:r w:rsidR="00404B1C" w:rsidRPr="00404B1C">
        <w:rPr>
          <w:rFonts w:ascii="Times New Roman" w:hAnsi="Times New Roman" w:cs="Times New Roman"/>
          <w:color w:val="000000" w:themeColor="text1"/>
          <w:sz w:val="24"/>
          <w:szCs w:val="24"/>
        </w:rPr>
        <w:t xml:space="preserve"> (NGR, 2011)</w:t>
      </w:r>
      <w:r w:rsidRPr="00404B1C">
        <w:rPr>
          <w:rFonts w:ascii="Times New Roman" w:hAnsi="Times New Roman" w:cs="Times New Roman"/>
          <w:color w:val="000000" w:themeColor="text1"/>
          <w:sz w:val="24"/>
          <w:szCs w:val="24"/>
        </w:rPr>
        <w:t xml:space="preserve">. Side effects include red eye, headache, blurred vision, excessive tearing, sweating, nausea, vomiting, diarrhea, pulmonary edema, </w:t>
      </w:r>
      <w:proofErr w:type="spellStart"/>
      <w:r w:rsidRPr="00404B1C">
        <w:rPr>
          <w:rFonts w:ascii="Times New Roman" w:hAnsi="Times New Roman" w:cs="Times New Roman"/>
          <w:color w:val="000000" w:themeColor="text1"/>
          <w:sz w:val="24"/>
          <w:szCs w:val="24"/>
        </w:rPr>
        <w:t>bracycardia</w:t>
      </w:r>
      <w:proofErr w:type="spellEnd"/>
      <w:r w:rsidR="00404B1C" w:rsidRPr="00404B1C">
        <w:rPr>
          <w:rFonts w:ascii="Times New Roman" w:hAnsi="Times New Roman" w:cs="Times New Roman"/>
          <w:color w:val="000000" w:themeColor="text1"/>
          <w:sz w:val="24"/>
          <w:szCs w:val="24"/>
        </w:rPr>
        <w:t xml:space="preserve"> (NGR, 2011)</w:t>
      </w:r>
      <w:r w:rsidRPr="00404B1C">
        <w:rPr>
          <w:rFonts w:ascii="Times New Roman" w:hAnsi="Times New Roman" w:cs="Times New Roman"/>
          <w:color w:val="000000" w:themeColor="text1"/>
          <w:sz w:val="24"/>
          <w:szCs w:val="24"/>
        </w:rPr>
        <w:t>.</w:t>
      </w:r>
      <w:r w:rsidR="003A628E" w:rsidRPr="00404B1C">
        <w:rPr>
          <w:rFonts w:ascii="Times New Roman" w:hAnsi="Times New Roman" w:cs="Times New Roman"/>
          <w:color w:val="000000" w:themeColor="text1"/>
          <w:sz w:val="24"/>
          <w:szCs w:val="24"/>
        </w:rPr>
        <w:t xml:space="preserve"> An e</w:t>
      </w:r>
      <w:r w:rsidRPr="00404B1C">
        <w:rPr>
          <w:rFonts w:ascii="Times New Roman" w:hAnsi="Times New Roman" w:cs="Times New Roman"/>
          <w:color w:val="000000" w:themeColor="text1"/>
          <w:sz w:val="24"/>
          <w:szCs w:val="24"/>
        </w:rPr>
        <w:t>xampl</w:t>
      </w:r>
      <w:r w:rsidR="003A628E" w:rsidRPr="00404B1C">
        <w:rPr>
          <w:rFonts w:ascii="Times New Roman" w:hAnsi="Times New Roman" w:cs="Times New Roman"/>
          <w:color w:val="000000" w:themeColor="text1"/>
          <w:sz w:val="24"/>
          <w:szCs w:val="24"/>
        </w:rPr>
        <w:t>e of cholinergic agents is</w:t>
      </w:r>
      <w:r w:rsidRPr="00404B1C">
        <w:rPr>
          <w:rFonts w:ascii="Times New Roman" w:hAnsi="Times New Roman" w:cs="Times New Roman"/>
          <w:color w:val="000000" w:themeColor="text1"/>
          <w:sz w:val="24"/>
          <w:szCs w:val="24"/>
        </w:rPr>
        <w:t xml:space="preserve"> </w:t>
      </w:r>
      <w:proofErr w:type="spellStart"/>
      <w:r w:rsidRPr="00404B1C">
        <w:rPr>
          <w:rFonts w:ascii="Times New Roman" w:hAnsi="Times New Roman" w:cs="Times New Roman"/>
          <w:color w:val="000000" w:themeColor="text1"/>
          <w:sz w:val="24"/>
          <w:szCs w:val="24"/>
        </w:rPr>
        <w:t>Phospholine</w:t>
      </w:r>
      <w:proofErr w:type="spellEnd"/>
      <w:r w:rsidRPr="00404B1C">
        <w:rPr>
          <w:rFonts w:ascii="Times New Roman" w:hAnsi="Times New Roman" w:cs="Times New Roman"/>
          <w:color w:val="000000" w:themeColor="text1"/>
          <w:sz w:val="24"/>
          <w:szCs w:val="24"/>
        </w:rPr>
        <w:t xml:space="preserve"> Iodide</w:t>
      </w:r>
      <w:r w:rsidR="00404B1C" w:rsidRPr="00404B1C">
        <w:rPr>
          <w:rFonts w:ascii="Times New Roman" w:hAnsi="Times New Roman" w:cs="Times New Roman"/>
          <w:color w:val="000000" w:themeColor="text1"/>
          <w:sz w:val="24"/>
          <w:szCs w:val="24"/>
        </w:rPr>
        <w:t xml:space="preserve"> (NGR, 2011)</w:t>
      </w:r>
      <w:r w:rsidR="003A628E" w:rsidRPr="00404B1C">
        <w:rPr>
          <w:rFonts w:ascii="Times New Roman" w:hAnsi="Times New Roman" w:cs="Times New Roman"/>
          <w:color w:val="000000" w:themeColor="text1"/>
          <w:sz w:val="24"/>
          <w:szCs w:val="24"/>
        </w:rPr>
        <w:t>.</w:t>
      </w:r>
      <w:r w:rsidR="00404B1C" w:rsidRPr="00404B1C">
        <w:rPr>
          <w:rFonts w:ascii="Times New Roman" w:hAnsi="Times New Roman" w:cs="Times New Roman"/>
          <w:color w:val="000000" w:themeColor="text1"/>
          <w:sz w:val="24"/>
          <w:szCs w:val="24"/>
        </w:rPr>
        <w:t xml:space="preserve"> Avoid alcohol and scopolamine while on cholinergic drugs (Skidmore-Roth, 2012). </w:t>
      </w:r>
    </w:p>
    <w:p w:rsidR="00B369FE" w:rsidRDefault="0092575B" w:rsidP="00B369FE">
      <w:pPr>
        <w:pStyle w:val="ListParagraph"/>
        <w:numPr>
          <w:ilvl w:val="0"/>
          <w:numId w:val="1"/>
        </w:numPr>
        <w:spacing w:after="0" w:line="480" w:lineRule="auto"/>
        <w:rPr>
          <w:rFonts w:ascii="Times New Roman" w:hAnsi="Times New Roman" w:cs="Times New Roman"/>
          <w:sz w:val="24"/>
          <w:szCs w:val="24"/>
        </w:rPr>
      </w:pPr>
      <w:r w:rsidRPr="0092575B">
        <w:rPr>
          <w:rFonts w:ascii="Times New Roman" w:hAnsi="Times New Roman" w:cs="Times New Roman"/>
          <w:sz w:val="24"/>
          <w:szCs w:val="24"/>
        </w:rPr>
        <w:t>What medications should be avoided by patient with open-angle glaucoma? What instructions should John give to Mrs. Cooper?</w:t>
      </w:r>
    </w:p>
    <w:p w:rsidR="00AC5A30" w:rsidRPr="0092575B" w:rsidRDefault="00404B1C" w:rsidP="00EC750C">
      <w:pPr>
        <w:pStyle w:val="ListParagraph"/>
        <w:numPr>
          <w:ilvl w:val="1"/>
          <w:numId w:val="1"/>
        </w:numPr>
        <w:spacing w:after="0" w:line="480" w:lineRule="auto"/>
        <w:rPr>
          <w:rFonts w:ascii="Times New Roman" w:hAnsi="Times New Roman" w:cs="Times New Roman"/>
          <w:sz w:val="24"/>
          <w:szCs w:val="24"/>
        </w:rPr>
      </w:pPr>
      <w:r w:rsidRPr="00B369FE">
        <w:rPr>
          <w:rFonts w:ascii="Times New Roman" w:hAnsi="Times New Roman" w:cs="Times New Roman"/>
          <w:color w:val="000000"/>
          <w:sz w:val="24"/>
          <w:szCs w:val="24"/>
        </w:rPr>
        <w:lastRenderedPageBreak/>
        <w:t xml:space="preserve">Steroids </w:t>
      </w:r>
      <w:r w:rsidR="00B369FE" w:rsidRPr="00B369FE">
        <w:rPr>
          <w:rFonts w:ascii="Times New Roman" w:hAnsi="Times New Roman" w:cs="Times New Roman"/>
          <w:color w:val="000000"/>
          <w:sz w:val="24"/>
          <w:szCs w:val="24"/>
        </w:rPr>
        <w:t xml:space="preserve">in any form should be avoided because they </w:t>
      </w:r>
      <w:r w:rsidRPr="00B369FE">
        <w:rPr>
          <w:rFonts w:ascii="Times New Roman" w:hAnsi="Times New Roman" w:cs="Times New Roman"/>
          <w:color w:val="000000"/>
          <w:sz w:val="24"/>
          <w:szCs w:val="24"/>
        </w:rPr>
        <w:t>can all raise the intr</w:t>
      </w:r>
      <w:r w:rsidR="00B369FE" w:rsidRPr="00B369FE">
        <w:rPr>
          <w:rFonts w:ascii="Times New Roman" w:hAnsi="Times New Roman" w:cs="Times New Roman"/>
          <w:color w:val="000000"/>
          <w:sz w:val="24"/>
          <w:szCs w:val="24"/>
        </w:rPr>
        <w:t>aocular pressure of the eye especially in those with wide angle glaucoma</w:t>
      </w:r>
      <w:r w:rsidR="00EC750C">
        <w:rPr>
          <w:rFonts w:ascii="Times New Roman" w:hAnsi="Times New Roman" w:cs="Times New Roman"/>
          <w:color w:val="000000"/>
          <w:sz w:val="24"/>
          <w:szCs w:val="24"/>
        </w:rPr>
        <w:t xml:space="preserve"> (</w:t>
      </w:r>
      <w:proofErr w:type="spellStart"/>
      <w:r w:rsidR="00EC750C">
        <w:rPr>
          <w:rFonts w:ascii="Times New Roman" w:hAnsi="Times New Roman" w:cs="Times New Roman"/>
          <w:color w:val="000000"/>
          <w:sz w:val="24"/>
          <w:szCs w:val="24"/>
        </w:rPr>
        <w:t>Livestrong</w:t>
      </w:r>
      <w:proofErr w:type="spellEnd"/>
      <w:r w:rsidR="00EC750C">
        <w:rPr>
          <w:rFonts w:ascii="Times New Roman" w:hAnsi="Times New Roman" w:cs="Times New Roman"/>
          <w:color w:val="000000"/>
          <w:sz w:val="24"/>
          <w:szCs w:val="24"/>
        </w:rPr>
        <w:t>, 2011)</w:t>
      </w:r>
      <w:r w:rsidR="00B369FE" w:rsidRPr="00B369FE">
        <w:rPr>
          <w:rFonts w:ascii="Times New Roman" w:hAnsi="Times New Roman" w:cs="Times New Roman"/>
          <w:color w:val="000000"/>
          <w:sz w:val="24"/>
          <w:szCs w:val="24"/>
        </w:rPr>
        <w:t>. Tri-cyclic antidepressants, drugs that treat Parkinson's disease, anti-cholinergic, anti-</w:t>
      </w:r>
      <w:proofErr w:type="spellStart"/>
      <w:r w:rsidR="00B369FE" w:rsidRPr="00B369FE">
        <w:rPr>
          <w:rFonts w:ascii="Times New Roman" w:hAnsi="Times New Roman" w:cs="Times New Roman"/>
          <w:color w:val="000000"/>
          <w:sz w:val="24"/>
          <w:szCs w:val="24"/>
        </w:rPr>
        <w:t>spasmolytics</w:t>
      </w:r>
      <w:proofErr w:type="spellEnd"/>
      <w:r w:rsidR="00B369FE" w:rsidRPr="00B369FE">
        <w:rPr>
          <w:rFonts w:ascii="Times New Roman" w:hAnsi="Times New Roman" w:cs="Times New Roman"/>
          <w:color w:val="000000"/>
          <w:sz w:val="24"/>
          <w:szCs w:val="24"/>
        </w:rPr>
        <w:t xml:space="preserve"> and anti-psychotic drugs can cause the pupils to dilate and worsen open-angle glaucoma</w:t>
      </w:r>
      <w:r w:rsidR="00EC750C">
        <w:rPr>
          <w:rFonts w:ascii="Times New Roman" w:hAnsi="Times New Roman" w:cs="Times New Roman"/>
          <w:color w:val="000000"/>
          <w:sz w:val="24"/>
          <w:szCs w:val="24"/>
        </w:rPr>
        <w:t xml:space="preserve"> (</w:t>
      </w:r>
      <w:proofErr w:type="spellStart"/>
      <w:r w:rsidR="00EC750C">
        <w:rPr>
          <w:rFonts w:ascii="Times New Roman" w:hAnsi="Times New Roman" w:cs="Times New Roman"/>
          <w:color w:val="000000"/>
          <w:sz w:val="24"/>
          <w:szCs w:val="24"/>
        </w:rPr>
        <w:t>Livestrong</w:t>
      </w:r>
      <w:proofErr w:type="spellEnd"/>
      <w:r w:rsidR="00EC750C">
        <w:rPr>
          <w:rFonts w:ascii="Times New Roman" w:hAnsi="Times New Roman" w:cs="Times New Roman"/>
          <w:color w:val="000000"/>
          <w:sz w:val="24"/>
          <w:szCs w:val="24"/>
        </w:rPr>
        <w:t>, 2011)</w:t>
      </w:r>
      <w:r w:rsidR="00B369FE" w:rsidRPr="00B369FE">
        <w:rPr>
          <w:rFonts w:ascii="Times New Roman" w:hAnsi="Times New Roman" w:cs="Times New Roman"/>
          <w:color w:val="000000"/>
          <w:sz w:val="24"/>
          <w:szCs w:val="24"/>
        </w:rPr>
        <w:t>. John should tell Mrs. Cooper to come in for routine vision screenings. She should take all medications are directed by her doctor. She should also come to the doctor if her glaucoma symptoms begin to worsen. She should consider moving to a down stairs apartment.</w:t>
      </w:r>
    </w:p>
    <w:p w:rsidR="0092575B" w:rsidRDefault="0092575B" w:rsidP="00C0084A">
      <w:pPr>
        <w:pStyle w:val="ListParagraph"/>
        <w:numPr>
          <w:ilvl w:val="0"/>
          <w:numId w:val="1"/>
        </w:numPr>
        <w:spacing w:after="0" w:line="480" w:lineRule="auto"/>
        <w:rPr>
          <w:rFonts w:ascii="Times New Roman" w:hAnsi="Times New Roman" w:cs="Times New Roman"/>
          <w:sz w:val="24"/>
          <w:szCs w:val="24"/>
        </w:rPr>
      </w:pPr>
      <w:r w:rsidRPr="0092575B">
        <w:rPr>
          <w:rFonts w:ascii="Times New Roman" w:hAnsi="Times New Roman" w:cs="Times New Roman"/>
          <w:sz w:val="24"/>
          <w:szCs w:val="24"/>
        </w:rPr>
        <w:t>What could you teach Mrs. Cooper’s 30 year old daughter about protecting her vision?</w:t>
      </w:r>
    </w:p>
    <w:p w:rsidR="00A42FB9" w:rsidRPr="0092575B" w:rsidRDefault="00A42FB9" w:rsidP="00A42FB9">
      <w:pPr>
        <w:pStyle w:val="ListParagraph"/>
        <w:numPr>
          <w:ilvl w:val="1"/>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would advise Mrs. Cooper’s daughter to get regular eye exams (GRF, n.d.). Early detection of an increase in intraocular pressure can prevent glaucoma. She should go for a routine eye exam every two years (GRF, n.d.). I would tell her to avoid rubbing her eyes, because this can damage eyes. </w:t>
      </w: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4114C" w:rsidRPr="0092575B" w:rsidRDefault="00B4114C" w:rsidP="00C0084A">
      <w:pPr>
        <w:spacing w:after="0" w:line="480" w:lineRule="auto"/>
        <w:contextualSpacing/>
        <w:rPr>
          <w:rFonts w:ascii="Times New Roman" w:hAnsi="Times New Roman" w:cs="Times New Roman"/>
          <w:b/>
          <w:sz w:val="24"/>
          <w:szCs w:val="24"/>
          <w:u w:val="single"/>
        </w:rPr>
      </w:pPr>
    </w:p>
    <w:p w:rsidR="00B369FE" w:rsidRDefault="00B369FE" w:rsidP="00B369FE">
      <w:pPr>
        <w:spacing w:after="0" w:line="480" w:lineRule="auto"/>
        <w:contextualSpacing/>
        <w:rPr>
          <w:rFonts w:ascii="Times New Roman" w:hAnsi="Times New Roman" w:cs="Times New Roman"/>
          <w:b/>
          <w:sz w:val="24"/>
          <w:szCs w:val="24"/>
          <w:u w:val="single"/>
        </w:rPr>
      </w:pPr>
    </w:p>
    <w:p w:rsidR="00EC750C" w:rsidRDefault="00EC750C" w:rsidP="00B369FE">
      <w:pPr>
        <w:spacing w:after="0" w:line="480" w:lineRule="auto"/>
        <w:contextualSpacing/>
        <w:jc w:val="center"/>
        <w:rPr>
          <w:rFonts w:ascii="Times New Roman" w:hAnsi="Times New Roman" w:cs="Times New Roman"/>
          <w:sz w:val="24"/>
          <w:szCs w:val="24"/>
        </w:rPr>
      </w:pPr>
    </w:p>
    <w:p w:rsidR="00EC750C" w:rsidRDefault="00EC750C" w:rsidP="00B369FE">
      <w:pPr>
        <w:spacing w:after="0" w:line="480" w:lineRule="auto"/>
        <w:contextualSpacing/>
        <w:jc w:val="center"/>
        <w:rPr>
          <w:rFonts w:ascii="Times New Roman" w:hAnsi="Times New Roman" w:cs="Times New Roman"/>
          <w:sz w:val="24"/>
          <w:szCs w:val="24"/>
        </w:rPr>
      </w:pPr>
    </w:p>
    <w:p w:rsidR="00EC750C" w:rsidRDefault="00EC750C" w:rsidP="00B369FE">
      <w:pPr>
        <w:spacing w:after="0" w:line="480" w:lineRule="auto"/>
        <w:contextualSpacing/>
        <w:jc w:val="center"/>
        <w:rPr>
          <w:rFonts w:ascii="Times New Roman" w:hAnsi="Times New Roman" w:cs="Times New Roman"/>
          <w:sz w:val="24"/>
          <w:szCs w:val="24"/>
        </w:rPr>
      </w:pPr>
    </w:p>
    <w:p w:rsidR="00B4114C" w:rsidRPr="0092575B" w:rsidRDefault="00A10444" w:rsidP="00B369F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4114C" w:rsidRPr="0092575B">
        <w:rPr>
          <w:rFonts w:ascii="Times New Roman" w:hAnsi="Times New Roman" w:cs="Times New Roman"/>
          <w:sz w:val="24"/>
          <w:szCs w:val="24"/>
        </w:rPr>
        <w:t>Resources</w:t>
      </w:r>
    </w:p>
    <w:p w:rsidR="00F25929" w:rsidRPr="0092575B" w:rsidRDefault="00F25929" w:rsidP="00C0084A">
      <w:pPr>
        <w:spacing w:after="0" w:line="480" w:lineRule="auto"/>
        <w:ind w:left="720" w:hanging="720"/>
        <w:contextualSpacing/>
        <w:rPr>
          <w:rFonts w:ascii="Times New Roman" w:hAnsi="Times New Roman" w:cs="Times New Roman"/>
          <w:sz w:val="24"/>
          <w:szCs w:val="24"/>
        </w:rPr>
      </w:pPr>
      <w:r w:rsidRPr="0092575B">
        <w:rPr>
          <w:rFonts w:ascii="Times New Roman" w:hAnsi="Times New Roman" w:cs="Times New Roman"/>
          <w:sz w:val="24"/>
          <w:szCs w:val="24"/>
        </w:rPr>
        <w:t xml:space="preserve">Alcon Cares, Inc.-U.S. Patient assistant. </w:t>
      </w:r>
      <w:proofErr w:type="gramStart"/>
      <w:r w:rsidRPr="0092575B">
        <w:rPr>
          <w:rFonts w:ascii="Times New Roman" w:hAnsi="Times New Roman" w:cs="Times New Roman"/>
          <w:sz w:val="24"/>
          <w:szCs w:val="24"/>
        </w:rPr>
        <w:t>(2010). U.S. Patient, Clinic &amp; Institutional Assistance.</w:t>
      </w:r>
      <w:proofErr w:type="gramEnd"/>
      <w:r w:rsidRPr="0092575B">
        <w:rPr>
          <w:rFonts w:ascii="Times New Roman" w:hAnsi="Times New Roman" w:cs="Times New Roman"/>
          <w:sz w:val="24"/>
          <w:szCs w:val="24"/>
        </w:rPr>
        <w:t xml:space="preserve"> Retrieved from </w:t>
      </w:r>
      <w:hyperlink r:id="rId14" w:history="1">
        <w:r w:rsidRPr="0092575B">
          <w:rPr>
            <w:rStyle w:val="Hyperlink"/>
            <w:rFonts w:ascii="Times New Roman" w:hAnsi="Times New Roman" w:cs="Times New Roman"/>
            <w:sz w:val="24"/>
            <w:szCs w:val="24"/>
          </w:rPr>
          <w:t>http://www.alcon.com/en/corporate-responsibility/patient-clinic-inst-assistance.asp</w:t>
        </w:r>
      </w:hyperlink>
      <w:r w:rsidRPr="0092575B">
        <w:rPr>
          <w:rFonts w:ascii="Times New Roman" w:hAnsi="Times New Roman" w:cs="Times New Roman"/>
          <w:sz w:val="24"/>
          <w:szCs w:val="24"/>
        </w:rPr>
        <w:t xml:space="preserve"> </w:t>
      </w:r>
    </w:p>
    <w:p w:rsidR="00F25929" w:rsidRPr="0092575B" w:rsidRDefault="00206275" w:rsidP="00B369FE">
      <w:pPr>
        <w:spacing w:after="0" w:line="480" w:lineRule="auto"/>
        <w:ind w:left="720" w:hanging="720"/>
        <w:contextualSpacing/>
        <w:rPr>
          <w:rFonts w:ascii="Times New Roman" w:hAnsi="Times New Roman" w:cs="Times New Roman"/>
          <w:sz w:val="24"/>
          <w:szCs w:val="24"/>
        </w:rPr>
      </w:pPr>
      <w:proofErr w:type="spellStart"/>
      <w:r w:rsidRPr="0092575B">
        <w:rPr>
          <w:rFonts w:ascii="Times New Roman" w:hAnsi="Times New Roman" w:cs="Times New Roman"/>
          <w:sz w:val="24"/>
          <w:szCs w:val="24"/>
        </w:rPr>
        <w:t>Bradway</w:t>
      </w:r>
      <w:proofErr w:type="spellEnd"/>
      <w:r w:rsidRPr="0092575B">
        <w:rPr>
          <w:rFonts w:ascii="Times New Roman" w:hAnsi="Times New Roman" w:cs="Times New Roman"/>
          <w:sz w:val="24"/>
          <w:szCs w:val="24"/>
        </w:rPr>
        <w:t>, C.,</w:t>
      </w:r>
      <w:r>
        <w:rPr>
          <w:rFonts w:ascii="Times New Roman" w:hAnsi="Times New Roman" w:cs="Times New Roman"/>
          <w:sz w:val="24"/>
          <w:szCs w:val="24"/>
        </w:rPr>
        <w:t xml:space="preserve"> &amp; </w:t>
      </w:r>
      <w:r w:rsidR="00F25929" w:rsidRPr="0092575B">
        <w:rPr>
          <w:rFonts w:ascii="Times New Roman" w:hAnsi="Times New Roman" w:cs="Times New Roman"/>
          <w:sz w:val="24"/>
          <w:szCs w:val="24"/>
        </w:rPr>
        <w:t>Dowling-</w:t>
      </w:r>
      <w:proofErr w:type="spellStart"/>
      <w:r w:rsidR="00F25929" w:rsidRPr="0092575B">
        <w:rPr>
          <w:rFonts w:ascii="Times New Roman" w:hAnsi="Times New Roman" w:cs="Times New Roman"/>
          <w:sz w:val="24"/>
          <w:szCs w:val="24"/>
        </w:rPr>
        <w:t>Castronovo</w:t>
      </w:r>
      <w:proofErr w:type="spellEnd"/>
      <w:r w:rsidR="00F25929" w:rsidRPr="0092575B">
        <w:rPr>
          <w:rFonts w:ascii="Times New Roman" w:hAnsi="Times New Roman" w:cs="Times New Roman"/>
          <w:sz w:val="24"/>
          <w:szCs w:val="24"/>
        </w:rPr>
        <w:t xml:space="preserve">, A. (2008) </w:t>
      </w:r>
      <w:r w:rsidR="00F25929" w:rsidRPr="0092575B">
        <w:rPr>
          <w:rFonts w:ascii="Times New Roman" w:hAnsi="Times New Roman" w:cs="Times New Roman"/>
          <w:i/>
          <w:sz w:val="24"/>
          <w:szCs w:val="24"/>
        </w:rPr>
        <w:t>Nursing standard for practice protocol: Urinary incontinence (UI) in older adults admitted to acute care.</w:t>
      </w:r>
      <w:r w:rsidR="00F25929" w:rsidRPr="0092575B">
        <w:rPr>
          <w:rFonts w:ascii="Times New Roman" w:hAnsi="Times New Roman" w:cs="Times New Roman"/>
          <w:sz w:val="24"/>
          <w:szCs w:val="24"/>
        </w:rPr>
        <w:t xml:space="preserve"> </w:t>
      </w:r>
      <w:proofErr w:type="gramStart"/>
      <w:r w:rsidR="00F25929" w:rsidRPr="0092575B">
        <w:rPr>
          <w:rFonts w:ascii="Times New Roman" w:hAnsi="Times New Roman" w:cs="Times New Roman"/>
          <w:sz w:val="24"/>
          <w:szCs w:val="24"/>
        </w:rPr>
        <w:t>The Hartford Institute of Geriatric Nursing.</w:t>
      </w:r>
      <w:proofErr w:type="gramEnd"/>
      <w:r w:rsidR="00F25929" w:rsidRPr="0092575B">
        <w:rPr>
          <w:rFonts w:ascii="Times New Roman" w:hAnsi="Times New Roman" w:cs="Times New Roman"/>
          <w:sz w:val="24"/>
          <w:szCs w:val="24"/>
        </w:rPr>
        <w:t xml:space="preserve"> Retrieved from</w:t>
      </w:r>
      <w:r w:rsidR="00EF1F17">
        <w:rPr>
          <w:rFonts w:ascii="Times New Roman" w:hAnsi="Times New Roman" w:cs="Times New Roman"/>
          <w:sz w:val="24"/>
          <w:szCs w:val="24"/>
        </w:rPr>
        <w:t xml:space="preserve"> </w:t>
      </w:r>
      <w:hyperlink r:id="rId15" w:anchor="item_7" w:history="1">
        <w:r w:rsidR="00EF1F17" w:rsidRPr="001E799E">
          <w:rPr>
            <w:rStyle w:val="Hyperlink"/>
            <w:rFonts w:ascii="Times New Roman" w:hAnsi="Times New Roman" w:cs="Times New Roman"/>
            <w:sz w:val="24"/>
            <w:szCs w:val="24"/>
          </w:rPr>
          <w:t>http://consultgerirn.org/topics/urinary_incontinence/want_to_know_more#item_7</w:t>
        </w:r>
      </w:hyperlink>
    </w:p>
    <w:p w:rsidR="00F25929" w:rsidRDefault="00F25929" w:rsidP="00B369FE">
      <w:pPr>
        <w:spacing w:after="0" w:line="480" w:lineRule="auto"/>
        <w:ind w:left="720" w:hanging="720"/>
        <w:contextualSpacing/>
      </w:pPr>
      <w:proofErr w:type="gramStart"/>
      <w:r w:rsidRPr="0092575B">
        <w:rPr>
          <w:rFonts w:ascii="Times New Roman" w:hAnsi="Times New Roman" w:cs="Times New Roman"/>
          <w:sz w:val="24"/>
          <w:szCs w:val="24"/>
        </w:rPr>
        <w:t xml:space="preserve">Glaucoma </w:t>
      </w:r>
      <w:r w:rsidR="0092575B" w:rsidRPr="0092575B">
        <w:rPr>
          <w:rFonts w:ascii="Times New Roman" w:hAnsi="Times New Roman" w:cs="Times New Roman"/>
          <w:sz w:val="24"/>
          <w:szCs w:val="24"/>
        </w:rPr>
        <w:t>Research</w:t>
      </w:r>
      <w:r w:rsidRPr="0092575B">
        <w:rPr>
          <w:rFonts w:ascii="Times New Roman" w:hAnsi="Times New Roman" w:cs="Times New Roman"/>
          <w:sz w:val="24"/>
          <w:szCs w:val="24"/>
        </w:rPr>
        <w:t xml:space="preserve"> Foundation.</w:t>
      </w:r>
      <w:proofErr w:type="gramEnd"/>
      <w:r w:rsidRPr="0092575B">
        <w:rPr>
          <w:rFonts w:ascii="Times New Roman" w:hAnsi="Times New Roman" w:cs="Times New Roman"/>
          <w:sz w:val="24"/>
          <w:szCs w:val="24"/>
        </w:rPr>
        <w:t xml:space="preserve"> (n.d)</w:t>
      </w:r>
      <w:r w:rsidR="000A3E67">
        <w:rPr>
          <w:rFonts w:ascii="Times New Roman" w:hAnsi="Times New Roman" w:cs="Times New Roman"/>
          <w:sz w:val="24"/>
          <w:szCs w:val="24"/>
        </w:rPr>
        <w:t>.</w:t>
      </w:r>
      <w:r w:rsidRPr="0092575B">
        <w:rPr>
          <w:rFonts w:ascii="Times New Roman" w:hAnsi="Times New Roman" w:cs="Times New Roman"/>
          <w:sz w:val="24"/>
          <w:szCs w:val="24"/>
        </w:rPr>
        <w:t xml:space="preserve"> </w:t>
      </w:r>
      <w:r w:rsidRPr="00404B1C">
        <w:rPr>
          <w:rFonts w:ascii="Times New Roman" w:hAnsi="Times New Roman" w:cs="Times New Roman"/>
          <w:i/>
          <w:sz w:val="24"/>
          <w:szCs w:val="24"/>
        </w:rPr>
        <w:t xml:space="preserve">Are you at risk for glaucoma? </w:t>
      </w:r>
      <w:r w:rsidRPr="0092575B">
        <w:rPr>
          <w:rFonts w:ascii="Times New Roman" w:hAnsi="Times New Roman" w:cs="Times New Roman"/>
          <w:sz w:val="24"/>
          <w:szCs w:val="24"/>
        </w:rPr>
        <w:t xml:space="preserve">Retrieved from </w:t>
      </w:r>
      <w:hyperlink r:id="rId16" w:history="1">
        <w:r w:rsidRPr="0092575B">
          <w:rPr>
            <w:rStyle w:val="Hyperlink"/>
            <w:rFonts w:ascii="Times New Roman" w:hAnsi="Times New Roman" w:cs="Times New Roman"/>
            <w:sz w:val="24"/>
            <w:szCs w:val="24"/>
          </w:rPr>
          <w:t>www.glaucoma.org/learn/are_you_at_risk.php</w:t>
        </w:r>
      </w:hyperlink>
      <w:r w:rsidR="00B369FE">
        <w:t xml:space="preserve"> </w:t>
      </w:r>
    </w:p>
    <w:p w:rsidR="00404B1C" w:rsidRPr="00404B1C" w:rsidRDefault="00404B1C" w:rsidP="00B369FE">
      <w:pPr>
        <w:spacing w:after="0" w:line="480" w:lineRule="auto"/>
        <w:ind w:left="720" w:hanging="720"/>
        <w:contextualSpacing/>
        <w:rPr>
          <w:rFonts w:ascii="Times New Roman" w:hAnsi="Times New Roman" w:cs="Times New Roman"/>
          <w:sz w:val="24"/>
          <w:szCs w:val="24"/>
        </w:rPr>
      </w:pPr>
      <w:proofErr w:type="gramStart"/>
      <w:r w:rsidRPr="00404B1C">
        <w:rPr>
          <w:rFonts w:ascii="Times New Roman" w:hAnsi="Times New Roman" w:cs="Times New Roman"/>
          <w:sz w:val="24"/>
          <w:szCs w:val="24"/>
        </w:rPr>
        <w:t>Glaucoma Research Foundation.</w:t>
      </w:r>
      <w:proofErr w:type="gramEnd"/>
      <w:r w:rsidRPr="00404B1C">
        <w:rPr>
          <w:rFonts w:ascii="Times New Roman" w:hAnsi="Times New Roman" w:cs="Times New Roman"/>
          <w:sz w:val="24"/>
          <w:szCs w:val="24"/>
        </w:rPr>
        <w:t xml:space="preserve"> </w:t>
      </w:r>
      <w:proofErr w:type="gramStart"/>
      <w:r w:rsidRPr="00404B1C">
        <w:rPr>
          <w:rFonts w:ascii="Times New Roman" w:hAnsi="Times New Roman" w:cs="Times New Roman"/>
          <w:sz w:val="24"/>
          <w:szCs w:val="24"/>
        </w:rPr>
        <w:t xml:space="preserve">(2011). </w:t>
      </w:r>
      <w:r w:rsidRPr="00404B1C">
        <w:rPr>
          <w:rFonts w:ascii="Times New Roman" w:hAnsi="Times New Roman" w:cs="Times New Roman"/>
          <w:i/>
          <w:sz w:val="24"/>
          <w:szCs w:val="24"/>
        </w:rPr>
        <w:t>Glaucoma treatments</w:t>
      </w:r>
      <w:r w:rsidRPr="00404B1C">
        <w:rPr>
          <w:rFonts w:ascii="Times New Roman" w:hAnsi="Times New Roman" w:cs="Times New Roman"/>
          <w:sz w:val="24"/>
          <w:szCs w:val="24"/>
        </w:rPr>
        <w:t>.</w:t>
      </w:r>
      <w:proofErr w:type="gramEnd"/>
      <w:r w:rsidRPr="00404B1C">
        <w:rPr>
          <w:rFonts w:ascii="Times New Roman" w:hAnsi="Times New Roman" w:cs="Times New Roman"/>
          <w:sz w:val="24"/>
          <w:szCs w:val="24"/>
        </w:rPr>
        <w:t xml:space="preserve"> Retrieved from </w:t>
      </w:r>
      <w:hyperlink r:id="rId17" w:history="1">
        <w:r w:rsidRPr="00404B1C">
          <w:rPr>
            <w:rStyle w:val="Hyperlink"/>
            <w:rFonts w:ascii="Times New Roman" w:hAnsi="Times New Roman" w:cs="Times New Roman"/>
            <w:sz w:val="24"/>
            <w:szCs w:val="24"/>
          </w:rPr>
          <w:t>http://www.ahaf.org/glaucoma/treatment/common/</w:t>
        </w:r>
      </w:hyperlink>
      <w:r w:rsidRPr="00404B1C">
        <w:rPr>
          <w:rFonts w:ascii="Times New Roman" w:hAnsi="Times New Roman" w:cs="Times New Roman"/>
          <w:sz w:val="24"/>
          <w:szCs w:val="24"/>
        </w:rPr>
        <w:t xml:space="preserve"> </w:t>
      </w:r>
    </w:p>
    <w:p w:rsidR="000A3E67" w:rsidRDefault="000A3E67" w:rsidP="00B369FE">
      <w:pPr>
        <w:spacing w:after="0" w:line="480" w:lineRule="auto"/>
        <w:ind w:left="720" w:hanging="720"/>
        <w:contextualSpacing/>
        <w:rPr>
          <w:rFonts w:ascii="Times New Roman" w:hAnsi="Times New Roman" w:cs="Times New Roman"/>
          <w:sz w:val="24"/>
          <w:szCs w:val="24"/>
        </w:rPr>
      </w:pPr>
      <w:proofErr w:type="gramStart"/>
      <w:r w:rsidRPr="000A3E67">
        <w:rPr>
          <w:rFonts w:ascii="Times New Roman" w:hAnsi="Times New Roman" w:cs="Times New Roman"/>
          <w:sz w:val="24"/>
          <w:szCs w:val="24"/>
        </w:rPr>
        <w:t>Hartford Institute for Geriatric Nursing.</w:t>
      </w:r>
      <w:proofErr w:type="gramEnd"/>
      <w:r w:rsidRPr="000A3E67">
        <w:rPr>
          <w:rFonts w:ascii="Times New Roman" w:hAnsi="Times New Roman" w:cs="Times New Roman"/>
          <w:sz w:val="24"/>
          <w:szCs w:val="24"/>
        </w:rPr>
        <w:t xml:space="preserve"> (2007). </w:t>
      </w:r>
      <w:commentRangeStart w:id="2"/>
      <w:r w:rsidRPr="000A3E67">
        <w:rPr>
          <w:rFonts w:ascii="Times New Roman" w:hAnsi="Times New Roman" w:cs="Times New Roman"/>
          <w:i/>
          <w:sz w:val="24"/>
          <w:szCs w:val="24"/>
        </w:rPr>
        <w:t xml:space="preserve">Fall Risk Assessment for Older Adults: The </w:t>
      </w:r>
      <w:proofErr w:type="spellStart"/>
      <w:r w:rsidRPr="000A3E67">
        <w:rPr>
          <w:rFonts w:ascii="Times New Roman" w:hAnsi="Times New Roman" w:cs="Times New Roman"/>
          <w:i/>
          <w:sz w:val="24"/>
          <w:szCs w:val="24"/>
        </w:rPr>
        <w:t>Hendrich</w:t>
      </w:r>
      <w:proofErr w:type="spellEnd"/>
      <w:r w:rsidRPr="000A3E67">
        <w:rPr>
          <w:rFonts w:ascii="Times New Roman" w:hAnsi="Times New Roman" w:cs="Times New Roman"/>
          <w:i/>
          <w:sz w:val="24"/>
          <w:szCs w:val="24"/>
        </w:rPr>
        <w:t xml:space="preserve"> II Fall Risk Model.</w:t>
      </w:r>
      <w:commentRangeEnd w:id="2"/>
      <w:r w:rsidR="00AA438B">
        <w:rPr>
          <w:rStyle w:val="CommentReference"/>
        </w:rPr>
        <w:commentReference w:id="2"/>
      </w:r>
      <w:r w:rsidRPr="000A3E67">
        <w:rPr>
          <w:rFonts w:ascii="Times New Roman" w:hAnsi="Times New Roman" w:cs="Times New Roman"/>
          <w:i/>
          <w:sz w:val="24"/>
          <w:szCs w:val="24"/>
        </w:rPr>
        <w:t xml:space="preserve"> </w:t>
      </w:r>
      <w:r w:rsidRPr="000A3E67">
        <w:rPr>
          <w:rFonts w:ascii="Times New Roman" w:hAnsi="Times New Roman" w:cs="Times New Roman"/>
          <w:sz w:val="24"/>
          <w:szCs w:val="24"/>
        </w:rPr>
        <w:t xml:space="preserve">Retrieved from </w:t>
      </w:r>
      <w:hyperlink r:id="rId18" w:history="1">
        <w:r w:rsidRPr="000A3E67">
          <w:rPr>
            <w:rStyle w:val="Hyperlink"/>
            <w:rFonts w:ascii="Times New Roman" w:hAnsi="Times New Roman" w:cs="Times New Roman"/>
            <w:sz w:val="24"/>
            <w:szCs w:val="24"/>
          </w:rPr>
          <w:t>http://consultgerirn.org/uploads/File/trythis/try_this_8.pdf</w:t>
        </w:r>
      </w:hyperlink>
    </w:p>
    <w:p w:rsidR="00B369FE" w:rsidRDefault="00B369FE" w:rsidP="00B369FE">
      <w:pPr>
        <w:spacing w:after="0" w:line="480" w:lineRule="auto"/>
        <w:ind w:left="720" w:hanging="72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Livestrong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w:t>
      </w:r>
      <w:r>
        <w:rPr>
          <w:rFonts w:ascii="Times New Roman" w:hAnsi="Times New Roman" w:cs="Times New Roman"/>
          <w:i/>
          <w:sz w:val="24"/>
          <w:szCs w:val="24"/>
        </w:rPr>
        <w:t xml:space="preserve"> List of medications to avoid with </w:t>
      </w:r>
      <w:r w:rsidRPr="00B369FE">
        <w:rPr>
          <w:rFonts w:ascii="Times New Roman" w:hAnsi="Times New Roman" w:cs="Times New Roman"/>
          <w:i/>
          <w:sz w:val="24"/>
          <w:szCs w:val="24"/>
        </w:rPr>
        <w:t>glaucoma</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9" w:history="1">
        <w:r w:rsidRPr="00FB2D03">
          <w:rPr>
            <w:rStyle w:val="Hyperlink"/>
            <w:rFonts w:ascii="Times New Roman" w:hAnsi="Times New Roman" w:cs="Times New Roman"/>
            <w:sz w:val="24"/>
            <w:szCs w:val="24"/>
          </w:rPr>
          <w:t>http://www.livestrong.com/article/69910-list-medications-avoid-glaucoma/</w:t>
        </w:r>
      </w:hyperlink>
      <w:r>
        <w:rPr>
          <w:rFonts w:ascii="Times New Roman" w:hAnsi="Times New Roman" w:cs="Times New Roman"/>
          <w:sz w:val="24"/>
          <w:szCs w:val="24"/>
        </w:rPr>
        <w:t xml:space="preserve"> </w:t>
      </w:r>
    </w:p>
    <w:p w:rsidR="00B369FE" w:rsidRDefault="00EF1F17" w:rsidP="00B369FE">
      <w:pPr>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sidRPr="00404B1C">
        <w:rPr>
          <w:rFonts w:ascii="Times New Roman" w:hAnsi="Times New Roman" w:cs="Times New Roman"/>
          <w:i/>
          <w:sz w:val="24"/>
          <w:szCs w:val="24"/>
        </w:rPr>
        <w:t>Gerontological</w:t>
      </w:r>
      <w:proofErr w:type="spellEnd"/>
      <w:r w:rsidRPr="00404B1C">
        <w:rPr>
          <w:rFonts w:ascii="Times New Roman" w:hAnsi="Times New Roman" w:cs="Times New Roman"/>
          <w:i/>
          <w:sz w:val="24"/>
          <w:szCs w:val="24"/>
        </w:rPr>
        <w:t xml:space="preserve"> nursing: Competences for care </w:t>
      </w:r>
      <w:r>
        <w:rPr>
          <w:rFonts w:ascii="Times New Roman" w:hAnsi="Times New Roman" w:cs="Times New Roman"/>
          <w:sz w:val="24"/>
          <w:szCs w:val="24"/>
        </w:rPr>
        <w:t>(2</w:t>
      </w:r>
      <w:r w:rsidRPr="00EF1F17">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 Jones and Bartlett.</w:t>
      </w:r>
    </w:p>
    <w:p w:rsidR="00B369FE" w:rsidRDefault="00404B1C" w:rsidP="00B369FE">
      <w:pPr>
        <w:spacing w:after="0" w:line="480" w:lineRule="auto"/>
        <w:ind w:left="720" w:hanging="720"/>
        <w:contextualSpacing/>
        <w:rPr>
          <w:rFonts w:ascii="Times New Roman" w:hAnsi="Times New Roman" w:cs="Times New Roman"/>
          <w:sz w:val="24"/>
          <w:szCs w:val="24"/>
        </w:rPr>
      </w:pPr>
      <w:proofErr w:type="gramStart"/>
      <w:r w:rsidRPr="00393C68">
        <w:rPr>
          <w:rFonts w:ascii="Times New Roman" w:hAnsi="Times New Roman"/>
          <w:sz w:val="24"/>
          <w:szCs w:val="24"/>
        </w:rPr>
        <w:lastRenderedPageBreak/>
        <w:t xml:space="preserve">Skidmore-Roth, </w:t>
      </w:r>
      <w:commentRangeStart w:id="3"/>
      <w:r w:rsidRPr="00393C68">
        <w:rPr>
          <w:rFonts w:ascii="Times New Roman" w:hAnsi="Times New Roman"/>
          <w:sz w:val="24"/>
          <w:szCs w:val="24"/>
        </w:rPr>
        <w:t>L</w:t>
      </w:r>
      <w:commentRangeEnd w:id="3"/>
      <w:r w:rsidR="00AA438B">
        <w:rPr>
          <w:rStyle w:val="CommentReference"/>
        </w:rPr>
        <w:commentReference w:id="3"/>
      </w:r>
      <w:r w:rsidRPr="00393C68">
        <w:rPr>
          <w:rFonts w:ascii="Times New Roman" w:hAnsi="Times New Roman"/>
          <w:sz w:val="24"/>
          <w:szCs w:val="24"/>
        </w:rPr>
        <w:t>.</w:t>
      </w:r>
      <w:proofErr w:type="gramEnd"/>
      <w:r w:rsidRPr="00393C68">
        <w:rPr>
          <w:rFonts w:ascii="Times New Roman" w:hAnsi="Times New Roman"/>
          <w:sz w:val="24"/>
          <w:szCs w:val="24"/>
        </w:rPr>
        <w:t xml:space="preserve"> (2012). </w:t>
      </w:r>
      <w:proofErr w:type="gramStart"/>
      <w:r w:rsidRPr="00393C68">
        <w:rPr>
          <w:rFonts w:ascii="Times New Roman" w:hAnsi="Times New Roman"/>
          <w:i/>
          <w:sz w:val="24"/>
          <w:szCs w:val="24"/>
        </w:rPr>
        <w:t>Mosby’s 2012 nursing drug reference</w:t>
      </w:r>
      <w:r w:rsidRPr="00393C68">
        <w:rPr>
          <w:rFonts w:ascii="Times New Roman" w:hAnsi="Times New Roman"/>
          <w:sz w:val="24"/>
          <w:szCs w:val="24"/>
        </w:rPr>
        <w:t>.</w:t>
      </w:r>
      <w:proofErr w:type="gramEnd"/>
      <w:r w:rsidRPr="00393C68">
        <w:rPr>
          <w:rFonts w:ascii="Times New Roman" w:hAnsi="Times New Roman"/>
          <w:sz w:val="24"/>
          <w:szCs w:val="24"/>
        </w:rPr>
        <w:t xml:space="preserve"> St.</w:t>
      </w:r>
      <w:r>
        <w:rPr>
          <w:rFonts w:ascii="Times New Roman" w:hAnsi="Times New Roman"/>
          <w:sz w:val="24"/>
          <w:szCs w:val="24"/>
        </w:rPr>
        <w:t xml:space="preserve"> </w:t>
      </w:r>
      <w:r w:rsidRPr="00393C68">
        <w:rPr>
          <w:rFonts w:ascii="Times New Roman" w:hAnsi="Times New Roman"/>
          <w:sz w:val="24"/>
          <w:szCs w:val="24"/>
        </w:rPr>
        <w:t>Louis, MO: Elsevier Mosby.</w:t>
      </w:r>
      <w:r w:rsidRPr="00393C68">
        <w:rPr>
          <w:rFonts w:ascii="Times New Roman" w:eastAsia="+mn-ea" w:hAnsi="Times New Roman"/>
          <w:color w:val="000000"/>
          <w:kern w:val="24"/>
          <w:sz w:val="24"/>
          <w:szCs w:val="24"/>
        </w:rPr>
        <w:t xml:space="preserve"> </w:t>
      </w:r>
    </w:p>
    <w:p w:rsidR="00F25929" w:rsidRPr="0092575B" w:rsidRDefault="00F25929" w:rsidP="00B369FE">
      <w:pPr>
        <w:spacing w:after="0" w:line="480" w:lineRule="auto"/>
        <w:ind w:left="720" w:hanging="720"/>
        <w:contextualSpacing/>
        <w:rPr>
          <w:rFonts w:ascii="Times New Roman" w:hAnsi="Times New Roman" w:cs="Times New Roman"/>
          <w:sz w:val="24"/>
          <w:szCs w:val="24"/>
        </w:rPr>
      </w:pPr>
      <w:commentRangeStart w:id="4"/>
      <w:r w:rsidRPr="0092575B">
        <w:rPr>
          <w:rFonts w:ascii="Times New Roman" w:hAnsi="Times New Roman" w:cs="Times New Roman"/>
          <w:sz w:val="24"/>
          <w:szCs w:val="24"/>
        </w:rPr>
        <w:t>U.S. Department of health &amp; human services</w:t>
      </w:r>
      <w:commentRangeEnd w:id="4"/>
      <w:r w:rsidR="00AA438B">
        <w:rPr>
          <w:rStyle w:val="CommentReference"/>
        </w:rPr>
        <w:commentReference w:id="4"/>
      </w:r>
      <w:r w:rsidRPr="0092575B">
        <w:rPr>
          <w:rFonts w:ascii="Times New Roman" w:hAnsi="Times New Roman" w:cs="Times New Roman"/>
          <w:sz w:val="24"/>
          <w:szCs w:val="24"/>
        </w:rPr>
        <w:t xml:space="preserve">: Medicare (2008). </w:t>
      </w:r>
      <w:r w:rsidRPr="00404B1C">
        <w:rPr>
          <w:rFonts w:ascii="Times New Roman" w:hAnsi="Times New Roman" w:cs="Times New Roman"/>
          <w:i/>
          <w:sz w:val="24"/>
          <w:szCs w:val="24"/>
        </w:rPr>
        <w:t>Preventative services: Glaucoma</w:t>
      </w:r>
      <w:r w:rsidRPr="0092575B">
        <w:rPr>
          <w:rFonts w:ascii="Times New Roman" w:hAnsi="Times New Roman" w:cs="Times New Roman"/>
          <w:sz w:val="24"/>
          <w:szCs w:val="24"/>
        </w:rPr>
        <w:t xml:space="preserve">. Retrieved from </w:t>
      </w:r>
      <w:hyperlink r:id="rId20" w:history="1">
        <w:r w:rsidRPr="0092575B">
          <w:rPr>
            <w:rStyle w:val="Hyperlink"/>
            <w:rFonts w:ascii="Times New Roman" w:hAnsi="Times New Roman" w:cs="Times New Roman"/>
            <w:sz w:val="24"/>
            <w:szCs w:val="24"/>
          </w:rPr>
          <w:t>http://www.medicare.gov/Health.glaucoma.asp</w:t>
        </w:r>
      </w:hyperlink>
    </w:p>
    <w:p w:rsidR="00B4114C" w:rsidRPr="0092575B" w:rsidRDefault="00B4114C" w:rsidP="00B369FE">
      <w:pPr>
        <w:spacing w:after="0" w:line="480" w:lineRule="auto"/>
        <w:ind w:left="720" w:hanging="720"/>
        <w:contextualSpacing/>
        <w:rPr>
          <w:rFonts w:ascii="Times New Roman" w:hAnsi="Times New Roman" w:cs="Times New Roman"/>
          <w:sz w:val="24"/>
          <w:szCs w:val="24"/>
        </w:rPr>
      </w:pPr>
    </w:p>
    <w:p w:rsidR="001D5BB5" w:rsidRPr="0092575B" w:rsidRDefault="001D5BB5" w:rsidP="00B369FE">
      <w:pPr>
        <w:spacing w:after="0" w:line="480" w:lineRule="auto"/>
        <w:ind w:left="720" w:hanging="720"/>
        <w:contextualSpacing/>
        <w:rPr>
          <w:rFonts w:ascii="Times New Roman" w:hAnsi="Times New Roman" w:cs="Times New Roman"/>
          <w:sz w:val="24"/>
          <w:szCs w:val="24"/>
        </w:rPr>
      </w:pPr>
    </w:p>
    <w:sectPr w:rsidR="001D5BB5" w:rsidRPr="0092575B" w:rsidSect="00B369FE">
      <w:headerReference w:type="default" r:id="rId2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9T09:22:00Z" w:initials="M">
    <w:p w:rsidR="00AA438B" w:rsidRDefault="00AA438B">
      <w:pPr>
        <w:pStyle w:val="CommentText"/>
      </w:pPr>
      <w:r>
        <w:rPr>
          <w:rStyle w:val="CommentReference"/>
        </w:rPr>
        <w:annotationRef/>
      </w:r>
      <w:r>
        <w:t xml:space="preserve">Is this the way it is listed on the </w:t>
      </w:r>
      <w:proofErr w:type="spellStart"/>
      <w:r>
        <w:t>artlcle</w:t>
      </w:r>
      <w:proofErr w:type="spellEnd"/>
      <w:r>
        <w:t>? The others have it turned around</w:t>
      </w:r>
    </w:p>
  </w:comment>
  <w:comment w:id="1" w:author="Mary" w:date="2012-03-19T09:23:00Z" w:initials="M">
    <w:p w:rsidR="00AA438B" w:rsidRDefault="00AA438B">
      <w:pPr>
        <w:pStyle w:val="CommentText"/>
      </w:pPr>
      <w:r>
        <w:rPr>
          <w:rStyle w:val="CommentReference"/>
        </w:rPr>
        <w:annotationRef/>
      </w:r>
      <w:r>
        <w:t>If possible</w:t>
      </w:r>
    </w:p>
  </w:comment>
  <w:comment w:id="2" w:author="Mary" w:date="2012-03-19T09:27:00Z" w:initials="M">
    <w:p w:rsidR="00AA438B" w:rsidRDefault="00AA438B">
      <w:pPr>
        <w:pStyle w:val="CommentText"/>
      </w:pPr>
      <w:r>
        <w:rPr>
          <w:rStyle w:val="CommentReference"/>
        </w:rPr>
        <w:annotationRef/>
      </w:r>
      <w:r>
        <w:t>Only capitalize the first word and after a colon or proper name</w:t>
      </w:r>
    </w:p>
  </w:comment>
  <w:comment w:id="3" w:author="Mary" w:date="2012-03-19T09:26:00Z" w:initials="M">
    <w:p w:rsidR="00AA438B" w:rsidRDefault="00AA438B">
      <w:pPr>
        <w:pStyle w:val="CommentText"/>
      </w:pPr>
      <w:r>
        <w:rPr>
          <w:rStyle w:val="CommentReference"/>
        </w:rPr>
        <w:annotationRef/>
      </w:r>
      <w:r>
        <w:t xml:space="preserve"> This is an editor (Ed.).  </w:t>
      </w:r>
      <w:proofErr w:type="gramStart"/>
      <w:r>
        <w:t>and</w:t>
      </w:r>
      <w:proofErr w:type="gramEnd"/>
      <w:r>
        <w:t xml:space="preserve"> what edition</w:t>
      </w:r>
    </w:p>
  </w:comment>
  <w:comment w:id="4" w:author="Mary" w:date="2012-03-19T09:26:00Z" w:initials="M">
    <w:p w:rsidR="00AA438B" w:rsidRDefault="00AA438B">
      <w:pPr>
        <w:pStyle w:val="CommentText"/>
      </w:pPr>
      <w:r>
        <w:rPr>
          <w:rStyle w:val="CommentReference"/>
        </w:rPr>
        <w:annotationRef/>
      </w:r>
      <w:r>
        <w:t>Capitalize full name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41D" w:rsidRDefault="0056341D" w:rsidP="00B369FE">
      <w:pPr>
        <w:spacing w:after="0" w:line="240" w:lineRule="auto"/>
      </w:pPr>
      <w:r>
        <w:separator/>
      </w:r>
    </w:p>
  </w:endnote>
  <w:endnote w:type="continuationSeparator" w:id="0">
    <w:p w:rsidR="0056341D" w:rsidRDefault="0056341D" w:rsidP="00B36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41D" w:rsidRDefault="0056341D" w:rsidP="00B369FE">
      <w:pPr>
        <w:spacing w:after="0" w:line="240" w:lineRule="auto"/>
      </w:pPr>
      <w:r>
        <w:separator/>
      </w:r>
    </w:p>
  </w:footnote>
  <w:footnote w:type="continuationSeparator" w:id="0">
    <w:p w:rsidR="0056341D" w:rsidRDefault="0056341D" w:rsidP="00B369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9FE" w:rsidRDefault="00B369FE" w:rsidP="00B369FE">
    <w:pPr>
      <w:pStyle w:val="Header"/>
    </w:pPr>
    <w:r w:rsidRPr="00B369FE">
      <w:rPr>
        <w:rFonts w:ascii="Times New Roman" w:hAnsi="Times New Roman" w:cs="Times New Roman"/>
        <w:sz w:val="24"/>
        <w:szCs w:val="24"/>
      </w:rPr>
      <w:t>Running head</w:t>
    </w:r>
    <w:r>
      <w:rPr>
        <w:rFonts w:ascii="Times New Roman" w:hAnsi="Times New Roman" w:cs="Times New Roman"/>
        <w:sz w:val="24"/>
        <w:szCs w:val="24"/>
      </w:rPr>
      <w:t xml:space="preserve">: CASE STUDY </w:t>
    </w:r>
    <w:r w:rsidR="00617F64">
      <w:rPr>
        <w:rFonts w:ascii="Times New Roman" w:hAnsi="Times New Roman" w:cs="Times New Roman"/>
        <w:sz w:val="24"/>
        <w:szCs w:val="24"/>
      </w:rPr>
      <w:t>7</w:t>
    </w:r>
    <w:r>
      <w:rPr>
        <w:rFonts w:ascii="Times New Roman" w:hAnsi="Times New Roman" w:cs="Times New Roman"/>
        <w:sz w:val="24"/>
        <w:szCs w:val="24"/>
      </w:rPr>
      <w:t xml:space="preserve">                                                                                                     </w:t>
    </w:r>
    <w:sdt>
      <w:sdtPr>
        <w:rPr>
          <w:rFonts w:ascii="Times New Roman" w:hAnsi="Times New Roman" w:cs="Times New Roman"/>
          <w:sz w:val="24"/>
          <w:szCs w:val="24"/>
        </w:rPr>
        <w:id w:val="450931"/>
        <w:docPartObj>
          <w:docPartGallery w:val="Page Numbers (Top of Page)"/>
          <w:docPartUnique/>
        </w:docPartObj>
      </w:sdtPr>
      <w:sdtEndPr>
        <w:rPr>
          <w:rFonts w:asciiTheme="minorHAnsi" w:hAnsiTheme="minorHAnsi" w:cstheme="minorBidi"/>
          <w:sz w:val="22"/>
          <w:szCs w:val="22"/>
        </w:rPr>
      </w:sdtEndPr>
      <w:sdtContent>
        <w:r w:rsidR="00A33B85" w:rsidRPr="00B369FE">
          <w:rPr>
            <w:rFonts w:ascii="Times New Roman" w:hAnsi="Times New Roman" w:cs="Times New Roman"/>
            <w:sz w:val="24"/>
            <w:szCs w:val="24"/>
          </w:rPr>
          <w:fldChar w:fldCharType="begin"/>
        </w:r>
        <w:r w:rsidRPr="00B369FE">
          <w:rPr>
            <w:rFonts w:ascii="Times New Roman" w:hAnsi="Times New Roman" w:cs="Times New Roman"/>
            <w:sz w:val="24"/>
            <w:szCs w:val="24"/>
          </w:rPr>
          <w:instrText xml:space="preserve"> PAGE   \* MERGEFORMAT </w:instrText>
        </w:r>
        <w:r w:rsidR="00A33B85" w:rsidRPr="00B369FE">
          <w:rPr>
            <w:rFonts w:ascii="Times New Roman" w:hAnsi="Times New Roman" w:cs="Times New Roman"/>
            <w:sz w:val="24"/>
            <w:szCs w:val="24"/>
          </w:rPr>
          <w:fldChar w:fldCharType="separate"/>
        </w:r>
        <w:r w:rsidR="00AA438B">
          <w:rPr>
            <w:rFonts w:ascii="Times New Roman" w:hAnsi="Times New Roman" w:cs="Times New Roman"/>
            <w:noProof/>
            <w:sz w:val="24"/>
            <w:szCs w:val="24"/>
          </w:rPr>
          <w:t>1</w:t>
        </w:r>
        <w:r w:rsidR="00A33B85" w:rsidRPr="00B369FE">
          <w:rPr>
            <w:rFonts w:ascii="Times New Roman" w:hAnsi="Times New Roman" w:cs="Times New Roman"/>
            <w:sz w:val="24"/>
            <w:szCs w:val="24"/>
          </w:rPr>
          <w:fldChar w:fldCharType="end"/>
        </w:r>
      </w:sdtContent>
    </w:sdt>
  </w:p>
  <w:p w:rsidR="00B369FE" w:rsidRDefault="00B369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0C" w:rsidRDefault="00EC750C" w:rsidP="00B369FE">
    <w:pPr>
      <w:pStyle w:val="Header"/>
    </w:pPr>
    <w:r>
      <w:rPr>
        <w:rFonts w:ascii="Times New Roman" w:hAnsi="Times New Roman" w:cs="Times New Roman"/>
        <w:sz w:val="24"/>
        <w:szCs w:val="24"/>
      </w:rPr>
      <w:t xml:space="preserve"> CASE STUDY </w:t>
    </w:r>
    <w:r w:rsidR="00617F64">
      <w:rPr>
        <w:rFonts w:ascii="Times New Roman" w:hAnsi="Times New Roman" w:cs="Times New Roman"/>
        <w:sz w:val="24"/>
        <w:szCs w:val="24"/>
      </w:rPr>
      <w:t>7</w:t>
    </w:r>
    <w:r>
      <w:rPr>
        <w:rFonts w:ascii="Times New Roman" w:hAnsi="Times New Roman" w:cs="Times New Roman"/>
        <w:sz w:val="24"/>
        <w:szCs w:val="24"/>
      </w:rPr>
      <w:t xml:space="preserve">                                                                                                                           </w:t>
    </w:r>
    <w:sdt>
      <w:sdtPr>
        <w:rPr>
          <w:rFonts w:ascii="Times New Roman" w:hAnsi="Times New Roman" w:cs="Times New Roman"/>
          <w:sz w:val="24"/>
          <w:szCs w:val="24"/>
        </w:rPr>
        <w:id w:val="451218"/>
        <w:docPartObj>
          <w:docPartGallery w:val="Page Numbers (Top of Page)"/>
          <w:docPartUnique/>
        </w:docPartObj>
      </w:sdtPr>
      <w:sdtEndPr>
        <w:rPr>
          <w:rFonts w:asciiTheme="minorHAnsi" w:hAnsiTheme="minorHAnsi" w:cstheme="minorBidi"/>
          <w:sz w:val="22"/>
          <w:szCs w:val="22"/>
        </w:rPr>
      </w:sdtEndPr>
      <w:sdtContent>
        <w:r w:rsidR="00A33B85" w:rsidRPr="00B369FE">
          <w:rPr>
            <w:rFonts w:ascii="Times New Roman" w:hAnsi="Times New Roman" w:cs="Times New Roman"/>
            <w:sz w:val="24"/>
            <w:szCs w:val="24"/>
          </w:rPr>
          <w:fldChar w:fldCharType="begin"/>
        </w:r>
        <w:r w:rsidRPr="00B369FE">
          <w:rPr>
            <w:rFonts w:ascii="Times New Roman" w:hAnsi="Times New Roman" w:cs="Times New Roman"/>
            <w:sz w:val="24"/>
            <w:szCs w:val="24"/>
          </w:rPr>
          <w:instrText xml:space="preserve"> PAGE   \* MERGEFORMAT </w:instrText>
        </w:r>
        <w:r w:rsidR="00A33B85" w:rsidRPr="00B369FE">
          <w:rPr>
            <w:rFonts w:ascii="Times New Roman" w:hAnsi="Times New Roman" w:cs="Times New Roman"/>
            <w:sz w:val="24"/>
            <w:szCs w:val="24"/>
          </w:rPr>
          <w:fldChar w:fldCharType="separate"/>
        </w:r>
        <w:r w:rsidR="00AA438B">
          <w:rPr>
            <w:rFonts w:ascii="Times New Roman" w:hAnsi="Times New Roman" w:cs="Times New Roman"/>
            <w:noProof/>
            <w:sz w:val="24"/>
            <w:szCs w:val="24"/>
          </w:rPr>
          <w:t>11</w:t>
        </w:r>
        <w:r w:rsidR="00A33B85" w:rsidRPr="00B369FE">
          <w:rPr>
            <w:rFonts w:ascii="Times New Roman" w:hAnsi="Times New Roman" w:cs="Times New Roman"/>
            <w:sz w:val="24"/>
            <w:szCs w:val="24"/>
          </w:rPr>
          <w:fldChar w:fldCharType="end"/>
        </w:r>
      </w:sdtContent>
    </w:sdt>
  </w:p>
  <w:p w:rsidR="00EC750C" w:rsidRDefault="00EC750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1FB1"/>
    <w:multiLevelType w:val="hybridMultilevel"/>
    <w:tmpl w:val="4E848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18BF"/>
    <w:multiLevelType w:val="multilevel"/>
    <w:tmpl w:val="26BC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1B3D77"/>
    <w:multiLevelType w:val="multilevel"/>
    <w:tmpl w:val="999E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F609CF"/>
    <w:multiLevelType w:val="hybridMultilevel"/>
    <w:tmpl w:val="B4DE5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1"/>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1D5BB5"/>
    <w:rsid w:val="00025459"/>
    <w:rsid w:val="00045710"/>
    <w:rsid w:val="000A3E67"/>
    <w:rsid w:val="000C29DA"/>
    <w:rsid w:val="00171041"/>
    <w:rsid w:val="00172305"/>
    <w:rsid w:val="001D5BB5"/>
    <w:rsid w:val="001E799E"/>
    <w:rsid w:val="00203B4C"/>
    <w:rsid w:val="00206275"/>
    <w:rsid w:val="00311C40"/>
    <w:rsid w:val="003171DC"/>
    <w:rsid w:val="003215F5"/>
    <w:rsid w:val="003A628E"/>
    <w:rsid w:val="00404B1C"/>
    <w:rsid w:val="00453716"/>
    <w:rsid w:val="004546E1"/>
    <w:rsid w:val="0056341D"/>
    <w:rsid w:val="00595524"/>
    <w:rsid w:val="005E068C"/>
    <w:rsid w:val="00617F64"/>
    <w:rsid w:val="00630373"/>
    <w:rsid w:val="0079059A"/>
    <w:rsid w:val="00800BCE"/>
    <w:rsid w:val="008779F3"/>
    <w:rsid w:val="0092575B"/>
    <w:rsid w:val="00A10444"/>
    <w:rsid w:val="00A33B85"/>
    <w:rsid w:val="00A42FB9"/>
    <w:rsid w:val="00AA438B"/>
    <w:rsid w:val="00AB3A54"/>
    <w:rsid w:val="00AC5A30"/>
    <w:rsid w:val="00B369FE"/>
    <w:rsid w:val="00B4114C"/>
    <w:rsid w:val="00C0084A"/>
    <w:rsid w:val="00C7337D"/>
    <w:rsid w:val="00D6103F"/>
    <w:rsid w:val="00DF719C"/>
    <w:rsid w:val="00EC5A5C"/>
    <w:rsid w:val="00EC750C"/>
    <w:rsid w:val="00EF1F17"/>
    <w:rsid w:val="00F24963"/>
    <w:rsid w:val="00F25929"/>
    <w:rsid w:val="00FE5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BB5"/>
    <w:rPr>
      <w:color w:val="0000FF" w:themeColor="hyperlink"/>
      <w:u w:val="single"/>
    </w:rPr>
  </w:style>
  <w:style w:type="paragraph" w:styleId="ListParagraph">
    <w:name w:val="List Paragraph"/>
    <w:basedOn w:val="Normal"/>
    <w:uiPriority w:val="34"/>
    <w:qFormat/>
    <w:rsid w:val="0092575B"/>
    <w:pPr>
      <w:ind w:left="720"/>
      <w:contextualSpacing/>
    </w:pPr>
  </w:style>
  <w:style w:type="character" w:styleId="FollowedHyperlink">
    <w:name w:val="FollowedHyperlink"/>
    <w:basedOn w:val="DefaultParagraphFont"/>
    <w:uiPriority w:val="99"/>
    <w:semiHidden/>
    <w:unhideWhenUsed/>
    <w:rsid w:val="003215F5"/>
    <w:rPr>
      <w:color w:val="800080" w:themeColor="followedHyperlink"/>
      <w:u w:val="single"/>
    </w:rPr>
  </w:style>
  <w:style w:type="paragraph" w:styleId="NormalWeb">
    <w:name w:val="Normal (Web)"/>
    <w:basedOn w:val="Normal"/>
    <w:uiPriority w:val="99"/>
    <w:semiHidden/>
    <w:unhideWhenUsed/>
    <w:rsid w:val="00EF1F1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1F17"/>
    <w:rPr>
      <w:i/>
      <w:iCs/>
    </w:rPr>
  </w:style>
  <w:style w:type="character" w:styleId="Strong">
    <w:name w:val="Strong"/>
    <w:basedOn w:val="DefaultParagraphFont"/>
    <w:uiPriority w:val="22"/>
    <w:qFormat/>
    <w:rsid w:val="00AC5A30"/>
    <w:rPr>
      <w:b/>
      <w:bCs/>
    </w:rPr>
  </w:style>
  <w:style w:type="paragraph" w:styleId="Header">
    <w:name w:val="header"/>
    <w:basedOn w:val="Normal"/>
    <w:link w:val="HeaderChar"/>
    <w:uiPriority w:val="99"/>
    <w:unhideWhenUsed/>
    <w:rsid w:val="00B36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FE"/>
  </w:style>
  <w:style w:type="paragraph" w:styleId="Footer">
    <w:name w:val="footer"/>
    <w:basedOn w:val="Normal"/>
    <w:link w:val="FooterChar"/>
    <w:uiPriority w:val="99"/>
    <w:semiHidden/>
    <w:unhideWhenUsed/>
    <w:rsid w:val="00B369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9FE"/>
  </w:style>
  <w:style w:type="paragraph" w:styleId="BalloonText">
    <w:name w:val="Balloon Text"/>
    <w:basedOn w:val="Normal"/>
    <w:link w:val="BalloonTextChar"/>
    <w:uiPriority w:val="99"/>
    <w:semiHidden/>
    <w:unhideWhenUsed/>
    <w:rsid w:val="00B3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FE"/>
    <w:rPr>
      <w:rFonts w:ascii="Tahoma" w:hAnsi="Tahoma" w:cs="Tahoma"/>
      <w:sz w:val="16"/>
      <w:szCs w:val="16"/>
    </w:rPr>
  </w:style>
  <w:style w:type="character" w:styleId="CommentReference">
    <w:name w:val="annotation reference"/>
    <w:basedOn w:val="DefaultParagraphFont"/>
    <w:uiPriority w:val="99"/>
    <w:semiHidden/>
    <w:unhideWhenUsed/>
    <w:rsid w:val="00AA438B"/>
    <w:rPr>
      <w:sz w:val="16"/>
      <w:szCs w:val="16"/>
    </w:rPr>
  </w:style>
  <w:style w:type="paragraph" w:styleId="CommentText">
    <w:name w:val="annotation text"/>
    <w:basedOn w:val="Normal"/>
    <w:link w:val="CommentTextChar"/>
    <w:uiPriority w:val="99"/>
    <w:semiHidden/>
    <w:unhideWhenUsed/>
    <w:rsid w:val="00AA438B"/>
    <w:pPr>
      <w:spacing w:line="240" w:lineRule="auto"/>
    </w:pPr>
    <w:rPr>
      <w:sz w:val="20"/>
      <w:szCs w:val="20"/>
    </w:rPr>
  </w:style>
  <w:style w:type="character" w:customStyle="1" w:styleId="CommentTextChar">
    <w:name w:val="Comment Text Char"/>
    <w:basedOn w:val="DefaultParagraphFont"/>
    <w:link w:val="CommentText"/>
    <w:uiPriority w:val="99"/>
    <w:semiHidden/>
    <w:rsid w:val="00AA438B"/>
    <w:rPr>
      <w:sz w:val="20"/>
      <w:szCs w:val="20"/>
    </w:rPr>
  </w:style>
  <w:style w:type="paragraph" w:styleId="CommentSubject">
    <w:name w:val="annotation subject"/>
    <w:basedOn w:val="CommentText"/>
    <w:next w:val="CommentText"/>
    <w:link w:val="CommentSubjectChar"/>
    <w:uiPriority w:val="99"/>
    <w:semiHidden/>
    <w:unhideWhenUsed/>
    <w:rsid w:val="00AA438B"/>
    <w:rPr>
      <w:b/>
      <w:bCs/>
    </w:rPr>
  </w:style>
  <w:style w:type="character" w:customStyle="1" w:styleId="CommentSubjectChar">
    <w:name w:val="Comment Subject Char"/>
    <w:basedOn w:val="CommentTextChar"/>
    <w:link w:val="CommentSubject"/>
    <w:uiPriority w:val="99"/>
    <w:semiHidden/>
    <w:rsid w:val="00AA438B"/>
    <w:rPr>
      <w:b/>
      <w:bCs/>
    </w:rPr>
  </w:style>
</w:styles>
</file>

<file path=word/webSettings.xml><?xml version="1.0" encoding="utf-8"?>
<w:webSettings xmlns:r="http://schemas.openxmlformats.org/officeDocument/2006/relationships" xmlns:w="http://schemas.openxmlformats.org/wordprocessingml/2006/main">
  <w:divs>
    <w:div w:id="138153183">
      <w:bodyDiv w:val="1"/>
      <w:marLeft w:val="0"/>
      <w:marRight w:val="0"/>
      <w:marTop w:val="0"/>
      <w:marBottom w:val="0"/>
      <w:divBdr>
        <w:top w:val="none" w:sz="0" w:space="0" w:color="auto"/>
        <w:left w:val="none" w:sz="0" w:space="0" w:color="auto"/>
        <w:bottom w:val="none" w:sz="0" w:space="0" w:color="auto"/>
        <w:right w:val="none" w:sz="0" w:space="0" w:color="auto"/>
      </w:divBdr>
      <w:divsChild>
        <w:div w:id="607467411">
          <w:marLeft w:val="0"/>
          <w:marRight w:val="0"/>
          <w:marTop w:val="0"/>
          <w:marBottom w:val="0"/>
          <w:divBdr>
            <w:top w:val="none" w:sz="0" w:space="0" w:color="auto"/>
            <w:left w:val="none" w:sz="0" w:space="0" w:color="auto"/>
            <w:bottom w:val="none" w:sz="0" w:space="0" w:color="auto"/>
            <w:right w:val="none" w:sz="0" w:space="0" w:color="auto"/>
          </w:divBdr>
        </w:div>
      </w:divsChild>
    </w:div>
    <w:div w:id="751662550">
      <w:bodyDiv w:val="1"/>
      <w:marLeft w:val="0"/>
      <w:marRight w:val="0"/>
      <w:marTop w:val="0"/>
      <w:marBottom w:val="0"/>
      <w:divBdr>
        <w:top w:val="none" w:sz="0" w:space="0" w:color="auto"/>
        <w:left w:val="none" w:sz="0" w:space="0" w:color="auto"/>
        <w:bottom w:val="none" w:sz="0" w:space="0" w:color="auto"/>
        <w:right w:val="none" w:sz="0" w:space="0" w:color="auto"/>
      </w:divBdr>
      <w:divsChild>
        <w:div w:id="1627152485">
          <w:marLeft w:val="0"/>
          <w:marRight w:val="0"/>
          <w:marTop w:val="0"/>
          <w:marBottom w:val="0"/>
          <w:divBdr>
            <w:top w:val="none" w:sz="0" w:space="0" w:color="auto"/>
            <w:left w:val="none" w:sz="0" w:space="0" w:color="auto"/>
            <w:bottom w:val="none" w:sz="0" w:space="0" w:color="auto"/>
            <w:right w:val="none" w:sz="0" w:space="0" w:color="auto"/>
          </w:divBdr>
        </w:div>
      </w:divsChild>
    </w:div>
    <w:div w:id="793718058">
      <w:bodyDiv w:val="1"/>
      <w:marLeft w:val="0"/>
      <w:marRight w:val="0"/>
      <w:marTop w:val="0"/>
      <w:marBottom w:val="0"/>
      <w:divBdr>
        <w:top w:val="none" w:sz="0" w:space="0" w:color="auto"/>
        <w:left w:val="none" w:sz="0" w:space="0" w:color="auto"/>
        <w:bottom w:val="none" w:sz="0" w:space="0" w:color="auto"/>
        <w:right w:val="none" w:sz="0" w:space="0" w:color="auto"/>
      </w:divBdr>
      <w:divsChild>
        <w:div w:id="414324936">
          <w:marLeft w:val="0"/>
          <w:marRight w:val="0"/>
          <w:marTop w:val="0"/>
          <w:marBottom w:val="0"/>
          <w:divBdr>
            <w:top w:val="none" w:sz="0" w:space="0" w:color="auto"/>
            <w:left w:val="none" w:sz="0" w:space="0" w:color="auto"/>
            <w:bottom w:val="none" w:sz="0" w:space="0" w:color="auto"/>
            <w:right w:val="none" w:sz="0" w:space="0" w:color="auto"/>
          </w:divBdr>
        </w:div>
      </w:divsChild>
    </w:div>
    <w:div w:id="1371489735">
      <w:bodyDiv w:val="1"/>
      <w:marLeft w:val="0"/>
      <w:marRight w:val="0"/>
      <w:marTop w:val="0"/>
      <w:marBottom w:val="0"/>
      <w:divBdr>
        <w:top w:val="none" w:sz="0" w:space="0" w:color="auto"/>
        <w:left w:val="none" w:sz="0" w:space="0" w:color="auto"/>
        <w:bottom w:val="none" w:sz="0" w:space="0" w:color="auto"/>
        <w:right w:val="none" w:sz="0" w:space="0" w:color="auto"/>
      </w:divBdr>
      <w:divsChild>
        <w:div w:id="832405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edicare.gov/Health/glaucoma.asp" TargetMode="External"/><Relationship Id="rId18" Type="http://schemas.openxmlformats.org/officeDocument/2006/relationships/hyperlink" Target="http://consultgerirn.org/uploads/File/trythis/try_this_8.pdf"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www.alcon.com/en/corporate-responsibility/patient-clinic-inst-assistance.asp" TargetMode="External"/><Relationship Id="rId17" Type="http://schemas.openxmlformats.org/officeDocument/2006/relationships/hyperlink" Target="http://www.ahaf.org/glaucoma/treatment/common/" TargetMode="External"/><Relationship Id="rId2" Type="http://schemas.openxmlformats.org/officeDocument/2006/relationships/styles" Target="styles.xml"/><Relationship Id="rId16" Type="http://schemas.openxmlformats.org/officeDocument/2006/relationships/hyperlink" Target="http://www.glaucoma.org/learn/are_you_at_risk.php" TargetMode="External"/><Relationship Id="rId20" Type="http://schemas.openxmlformats.org/officeDocument/2006/relationships/hyperlink" Target="http://www.medicare.gov/Health.glaucoma.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gerirn.org.uploads/File/trythis/issue08.pdf" TargetMode="External"/><Relationship Id="rId5" Type="http://schemas.openxmlformats.org/officeDocument/2006/relationships/footnotes" Target="footnotes.xml"/><Relationship Id="rId15" Type="http://schemas.openxmlformats.org/officeDocument/2006/relationships/hyperlink" Target="http://consultgerirn.org/topics/urinary_incontinence/want_to_know_more" TargetMode="External"/><Relationship Id="rId23" Type="http://schemas.openxmlformats.org/officeDocument/2006/relationships/theme" Target="theme/theme1.xml"/><Relationship Id="rId10" Type="http://schemas.openxmlformats.org/officeDocument/2006/relationships/hyperlink" Target="http://consultgerirn.org" TargetMode="External"/><Relationship Id="rId19" Type="http://schemas.openxmlformats.org/officeDocument/2006/relationships/hyperlink" Target="http://www.livestrong.com/article/69910-list-medications-avoid-glaucoma/" TargetMode="External"/><Relationship Id="rId4" Type="http://schemas.openxmlformats.org/officeDocument/2006/relationships/webSettings" Target="webSettings.xml"/><Relationship Id="rId9" Type="http://schemas.openxmlformats.org/officeDocument/2006/relationships/hyperlink" Target="http://consultgerirn.com" TargetMode="External"/><Relationship Id="rId14" Type="http://schemas.openxmlformats.org/officeDocument/2006/relationships/hyperlink" Target="http://www.alcon.com/en/corporate-responsibility/patient-clinic-inst-assistance.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2223</Words>
  <Characters>12677</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Mary</cp:lastModifiedBy>
  <cp:revision>2</cp:revision>
  <dcterms:created xsi:type="dcterms:W3CDTF">2012-03-19T14:30:00Z</dcterms:created>
  <dcterms:modified xsi:type="dcterms:W3CDTF">2012-03-19T14:30:00Z</dcterms:modified>
</cp:coreProperties>
</file>