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71" w:rsidRDefault="004C1D71" w:rsidP="004C1D71">
      <w:pPr>
        <w:spacing w:after="0" w:line="480" w:lineRule="auto"/>
        <w:contextualSpacing/>
        <w:jc w:val="center"/>
        <w:rPr>
          <w:rFonts w:ascii="Times New Roman" w:hAnsi="Times New Roman"/>
          <w:sz w:val="24"/>
          <w:szCs w:val="24"/>
        </w:rPr>
      </w:pPr>
    </w:p>
    <w:p w:rsidR="004C1D71" w:rsidRDefault="004C1D71" w:rsidP="004C1D71">
      <w:pPr>
        <w:spacing w:after="0" w:line="480" w:lineRule="auto"/>
        <w:contextualSpacing/>
        <w:jc w:val="center"/>
        <w:rPr>
          <w:rFonts w:ascii="Times New Roman" w:hAnsi="Times New Roman"/>
          <w:sz w:val="24"/>
          <w:szCs w:val="24"/>
        </w:rPr>
      </w:pPr>
    </w:p>
    <w:p w:rsidR="004C1D71" w:rsidRDefault="004C1D71" w:rsidP="004C1D71">
      <w:pPr>
        <w:spacing w:after="0" w:line="480" w:lineRule="auto"/>
        <w:contextualSpacing/>
        <w:jc w:val="center"/>
        <w:rPr>
          <w:rFonts w:ascii="Times New Roman" w:hAnsi="Times New Roman"/>
          <w:sz w:val="24"/>
          <w:szCs w:val="24"/>
        </w:rPr>
      </w:pPr>
    </w:p>
    <w:p w:rsidR="004C1D71" w:rsidRDefault="004C1D71" w:rsidP="004C1D71">
      <w:pPr>
        <w:spacing w:after="0" w:line="480" w:lineRule="auto"/>
        <w:contextualSpacing/>
        <w:jc w:val="center"/>
        <w:rPr>
          <w:rFonts w:ascii="Times New Roman" w:hAnsi="Times New Roman"/>
          <w:sz w:val="24"/>
          <w:szCs w:val="24"/>
        </w:rPr>
      </w:pPr>
    </w:p>
    <w:p w:rsidR="004C1D71" w:rsidRPr="00302832" w:rsidRDefault="00302832" w:rsidP="004C1D71">
      <w:pPr>
        <w:spacing w:after="0" w:line="480" w:lineRule="auto"/>
        <w:contextualSpacing/>
        <w:jc w:val="center"/>
        <w:rPr>
          <w:rFonts w:ascii="Times New Roman" w:hAnsi="Times New Roman"/>
          <w:color w:val="FF0000"/>
          <w:sz w:val="24"/>
          <w:szCs w:val="24"/>
        </w:rPr>
      </w:pPr>
      <w:bookmarkStart w:id="0" w:name="_GoBack"/>
      <w:r w:rsidRPr="00302832">
        <w:rPr>
          <w:rFonts w:ascii="Times New Roman" w:hAnsi="Times New Roman"/>
          <w:color w:val="FF0000"/>
          <w:sz w:val="24"/>
          <w:szCs w:val="24"/>
        </w:rPr>
        <w:t>15/15 see ref</w:t>
      </w:r>
    </w:p>
    <w:bookmarkEnd w:id="0"/>
    <w:p w:rsidR="004C1D71" w:rsidRPr="006453B5" w:rsidRDefault="004C1D71" w:rsidP="004C1D71">
      <w:pPr>
        <w:spacing w:after="0" w:line="480" w:lineRule="auto"/>
        <w:contextualSpacing/>
        <w:jc w:val="center"/>
        <w:rPr>
          <w:rFonts w:ascii="Times New Roman" w:hAnsi="Times New Roman"/>
          <w:color w:val="000000" w:themeColor="text1"/>
          <w:sz w:val="24"/>
          <w:szCs w:val="24"/>
        </w:rPr>
      </w:pPr>
    </w:p>
    <w:p w:rsidR="004C1D71" w:rsidRPr="006453B5" w:rsidRDefault="004C1D71" w:rsidP="004C1D71">
      <w:pPr>
        <w:spacing w:after="0" w:line="480" w:lineRule="auto"/>
        <w:contextualSpacing/>
        <w:jc w:val="center"/>
        <w:rPr>
          <w:rFonts w:ascii="Times New Roman" w:hAnsi="Times New Roman"/>
          <w:color w:val="000000" w:themeColor="text1"/>
          <w:sz w:val="24"/>
          <w:szCs w:val="24"/>
        </w:rPr>
      </w:pPr>
    </w:p>
    <w:p w:rsidR="004C1D71" w:rsidRPr="006453B5" w:rsidRDefault="004C1D71" w:rsidP="004C1D71">
      <w:pPr>
        <w:spacing w:after="0" w:line="480" w:lineRule="auto"/>
        <w:contextualSpacing/>
        <w:jc w:val="center"/>
        <w:rPr>
          <w:rFonts w:ascii="Times New Roman" w:hAnsi="Times New Roman"/>
          <w:color w:val="000000" w:themeColor="text1"/>
          <w:sz w:val="24"/>
          <w:szCs w:val="24"/>
        </w:rPr>
      </w:pPr>
    </w:p>
    <w:p w:rsidR="004C1D71" w:rsidRPr="006453B5" w:rsidRDefault="00CA5A91" w:rsidP="004C1D71">
      <w:pPr>
        <w:spacing w:after="0" w:line="480" w:lineRule="auto"/>
        <w:contextualSpacing/>
        <w:jc w:val="center"/>
        <w:rPr>
          <w:rFonts w:ascii="Times New Roman" w:hAnsi="Times New Roman"/>
          <w:color w:val="000000" w:themeColor="text1"/>
          <w:sz w:val="24"/>
          <w:szCs w:val="24"/>
        </w:rPr>
      </w:pPr>
      <w:r w:rsidRPr="006453B5">
        <w:rPr>
          <w:rFonts w:ascii="Times New Roman" w:hAnsi="Times New Roman"/>
          <w:color w:val="000000" w:themeColor="text1"/>
          <w:sz w:val="24"/>
          <w:szCs w:val="24"/>
        </w:rPr>
        <w:t>Case Study 10</w:t>
      </w:r>
    </w:p>
    <w:p w:rsidR="004C1D71" w:rsidRPr="006453B5" w:rsidRDefault="004C1D71" w:rsidP="004C1D71">
      <w:pPr>
        <w:spacing w:after="0" w:line="480" w:lineRule="auto"/>
        <w:contextualSpacing/>
        <w:jc w:val="center"/>
        <w:rPr>
          <w:rFonts w:ascii="Times New Roman" w:hAnsi="Times New Roman"/>
          <w:color w:val="000000" w:themeColor="text1"/>
          <w:sz w:val="24"/>
          <w:szCs w:val="24"/>
        </w:rPr>
      </w:pPr>
      <w:r w:rsidRPr="006453B5">
        <w:rPr>
          <w:rFonts w:ascii="Times New Roman" w:hAnsi="Times New Roman"/>
          <w:color w:val="000000" w:themeColor="text1"/>
          <w:sz w:val="24"/>
          <w:szCs w:val="24"/>
        </w:rPr>
        <w:t>Shelby Cottrell</w:t>
      </w:r>
    </w:p>
    <w:p w:rsidR="0035073D" w:rsidRPr="006453B5" w:rsidRDefault="0035073D" w:rsidP="0035073D">
      <w:pPr>
        <w:spacing w:after="0" w:line="480" w:lineRule="auto"/>
        <w:contextualSpacing/>
        <w:jc w:val="center"/>
        <w:rPr>
          <w:rFonts w:ascii="Times New Roman" w:hAnsi="Times New Roman"/>
          <w:color w:val="000000" w:themeColor="text1"/>
          <w:sz w:val="24"/>
          <w:szCs w:val="24"/>
        </w:rPr>
      </w:pPr>
      <w:r w:rsidRPr="006453B5">
        <w:rPr>
          <w:rFonts w:ascii="Times New Roman" w:hAnsi="Times New Roman"/>
          <w:color w:val="000000" w:themeColor="text1"/>
          <w:sz w:val="24"/>
          <w:szCs w:val="24"/>
        </w:rPr>
        <w:t>Lakeview School of Nursing</w:t>
      </w:r>
    </w:p>
    <w:p w:rsidR="0035073D" w:rsidRPr="006453B5" w:rsidRDefault="0035073D" w:rsidP="0035073D">
      <w:pPr>
        <w:spacing w:after="0" w:line="480" w:lineRule="auto"/>
        <w:contextualSpacing/>
        <w:jc w:val="center"/>
        <w:rPr>
          <w:rFonts w:ascii="Times New Roman" w:hAnsi="Times New Roman"/>
          <w:color w:val="000000" w:themeColor="text1"/>
          <w:sz w:val="24"/>
          <w:szCs w:val="24"/>
        </w:rPr>
      </w:pPr>
      <w:proofErr w:type="spellStart"/>
      <w:r w:rsidRPr="006453B5">
        <w:rPr>
          <w:rFonts w:ascii="Times New Roman" w:hAnsi="Times New Roman"/>
          <w:color w:val="000000" w:themeColor="text1"/>
          <w:sz w:val="24"/>
          <w:szCs w:val="24"/>
        </w:rPr>
        <w:t>Gero</w:t>
      </w:r>
      <w:proofErr w:type="spellEnd"/>
    </w:p>
    <w:p w:rsidR="0035073D" w:rsidRPr="006453B5" w:rsidRDefault="00CA5A91" w:rsidP="0035073D">
      <w:pPr>
        <w:spacing w:after="0" w:line="480" w:lineRule="auto"/>
        <w:contextualSpacing/>
        <w:jc w:val="center"/>
        <w:rPr>
          <w:rFonts w:ascii="Times New Roman" w:hAnsi="Times New Roman"/>
          <w:color w:val="000000" w:themeColor="text1"/>
          <w:sz w:val="24"/>
          <w:szCs w:val="24"/>
        </w:rPr>
      </w:pPr>
      <w:r w:rsidRPr="006453B5">
        <w:rPr>
          <w:rFonts w:ascii="Times New Roman" w:hAnsi="Times New Roman"/>
          <w:color w:val="000000" w:themeColor="text1"/>
          <w:sz w:val="24"/>
          <w:szCs w:val="24"/>
        </w:rPr>
        <w:t>4 April</w:t>
      </w:r>
      <w:r w:rsidR="0035073D" w:rsidRPr="006453B5">
        <w:rPr>
          <w:rFonts w:ascii="Times New Roman" w:hAnsi="Times New Roman"/>
          <w:color w:val="000000" w:themeColor="text1"/>
          <w:sz w:val="24"/>
          <w:szCs w:val="24"/>
        </w:rPr>
        <w:t>, 2012</w:t>
      </w:r>
    </w:p>
    <w:p w:rsidR="0035073D" w:rsidRPr="006453B5" w:rsidRDefault="0035073D" w:rsidP="004C1D71">
      <w:pPr>
        <w:spacing w:after="0" w:line="480" w:lineRule="auto"/>
        <w:contextualSpacing/>
        <w:jc w:val="center"/>
        <w:rPr>
          <w:rFonts w:ascii="Times New Roman" w:hAnsi="Times New Roman"/>
          <w:color w:val="000000" w:themeColor="text1"/>
          <w:sz w:val="24"/>
          <w:szCs w:val="24"/>
        </w:rPr>
        <w:sectPr w:rsidR="0035073D" w:rsidRPr="006453B5" w:rsidSect="002D386A">
          <w:headerReference w:type="default" r:id="rId8"/>
          <w:pgSz w:w="12240" w:h="15840"/>
          <w:pgMar w:top="1440" w:right="1440" w:bottom="1440" w:left="1440" w:header="720" w:footer="720" w:gutter="0"/>
          <w:cols w:space="720"/>
          <w:docGrid w:linePitch="360"/>
        </w:sectPr>
      </w:pPr>
    </w:p>
    <w:p w:rsidR="004C1D71" w:rsidRPr="006453B5" w:rsidRDefault="00CA5A91" w:rsidP="0035073D">
      <w:pPr>
        <w:spacing w:after="0" w:line="480" w:lineRule="auto"/>
        <w:contextualSpacing/>
        <w:jc w:val="center"/>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lastRenderedPageBreak/>
        <w:t>Case Study 10</w:t>
      </w:r>
    </w:p>
    <w:p w:rsidR="006B5A31" w:rsidRPr="006453B5" w:rsidRDefault="006B5A31" w:rsidP="0035073D">
      <w:pPr>
        <w:spacing w:after="0" w:line="480" w:lineRule="auto"/>
        <w:contextualSpacing/>
        <w:jc w:val="center"/>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18.1 Cultural Diversity</w:t>
      </w:r>
    </w:p>
    <w:p w:rsidR="006B5A31" w:rsidRPr="006453B5" w:rsidRDefault="006B5A31" w:rsidP="006B5A31">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Identify a minimum of five components which are generally included in the definition of culture. </w:t>
      </w:r>
    </w:p>
    <w:p w:rsidR="00F2199E" w:rsidRPr="006453B5" w:rsidRDefault="00F2199E" w:rsidP="00F2199E">
      <w:pPr>
        <w:pStyle w:val="ListParagraph"/>
        <w:numPr>
          <w:ilvl w:val="1"/>
          <w:numId w:val="5"/>
        </w:numPr>
        <w:spacing w:after="0" w:line="480" w:lineRule="auto"/>
        <w:rPr>
          <w:rFonts w:ascii="Times New Roman" w:hAnsi="Times New Roman" w:cs="Times New Roman"/>
          <w:color w:val="000000" w:themeColor="text1"/>
          <w:sz w:val="24"/>
          <w:szCs w:val="24"/>
        </w:rPr>
      </w:pPr>
      <w:r w:rsidRPr="006453B5">
        <w:rPr>
          <w:rStyle w:val="apple-converted-space"/>
          <w:rFonts w:ascii="Times New Roman" w:hAnsi="Times New Roman"/>
          <w:color w:val="000000" w:themeColor="text1"/>
          <w:sz w:val="24"/>
          <w:szCs w:val="16"/>
          <w:shd w:val="clear" w:color="auto" w:fill="FFFFFF"/>
        </w:rPr>
        <w:t xml:space="preserve"> </w:t>
      </w:r>
      <w:r w:rsidRPr="006453B5">
        <w:rPr>
          <w:rStyle w:val="apple-converted-space"/>
          <w:rFonts w:ascii="Times New Roman" w:hAnsi="Times New Roman" w:cs="Times New Roman"/>
          <w:color w:val="000000" w:themeColor="text1"/>
          <w:sz w:val="24"/>
          <w:szCs w:val="24"/>
          <w:shd w:val="clear" w:color="auto" w:fill="FFFFFF"/>
        </w:rPr>
        <w:t xml:space="preserve">Five components that are generally included in the definition of culture include common knowledge, beliefs, </w:t>
      </w:r>
      <w:proofErr w:type="gramStart"/>
      <w:r w:rsidR="006453B5">
        <w:rPr>
          <w:rStyle w:val="apple-converted-space"/>
          <w:rFonts w:ascii="Times New Roman" w:hAnsi="Times New Roman" w:cs="Times New Roman"/>
          <w:color w:val="000000" w:themeColor="text1"/>
          <w:sz w:val="24"/>
          <w:szCs w:val="24"/>
          <w:shd w:val="clear" w:color="auto" w:fill="FFFFFF"/>
        </w:rPr>
        <w:t>values</w:t>
      </w:r>
      <w:proofErr w:type="gramEnd"/>
      <w:r w:rsidRPr="006453B5">
        <w:rPr>
          <w:rStyle w:val="apple-converted-space"/>
          <w:rFonts w:ascii="Times New Roman" w:hAnsi="Times New Roman" w:cs="Times New Roman"/>
          <w:color w:val="000000" w:themeColor="text1"/>
          <w:sz w:val="24"/>
          <w:szCs w:val="24"/>
          <w:shd w:val="clear" w:color="auto" w:fill="FFFFFF"/>
        </w:rPr>
        <w:t>, rules of behavior, language, and attitudes among a population or racial group</w:t>
      </w:r>
      <w:r w:rsidR="00BC0A8B" w:rsidRPr="006453B5">
        <w:rPr>
          <w:rStyle w:val="apple-converted-space"/>
          <w:rFonts w:ascii="Times New Roman" w:hAnsi="Times New Roman" w:cs="Times New Roman"/>
          <w:color w:val="000000" w:themeColor="text1"/>
          <w:sz w:val="24"/>
          <w:szCs w:val="24"/>
          <w:shd w:val="clear" w:color="auto" w:fill="FFFFFF"/>
        </w:rPr>
        <w:t xml:space="preserve"> (McBride,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106A24" w:rsidRPr="006453B5">
        <w:rPr>
          <w:rStyle w:val="apple-converted-space"/>
          <w:rFonts w:ascii="Times New Roman" w:hAnsi="Times New Roman" w:cs="Times New Roman"/>
          <w:color w:val="000000" w:themeColor="text1"/>
          <w:sz w:val="24"/>
          <w:szCs w:val="24"/>
          <w:shd w:val="clear" w:color="auto" w:fill="FFFFFF"/>
        </w:rPr>
        <w:t>)</w:t>
      </w:r>
      <w:r w:rsidRPr="006453B5">
        <w:rPr>
          <w:rStyle w:val="apple-converted-space"/>
          <w:rFonts w:ascii="Times New Roman" w:hAnsi="Times New Roman" w:cs="Times New Roman"/>
          <w:color w:val="000000" w:themeColor="text1"/>
          <w:sz w:val="24"/>
          <w:szCs w:val="24"/>
          <w:shd w:val="clear" w:color="auto" w:fill="FFFFFF"/>
        </w:rPr>
        <w:t xml:space="preserve">. </w:t>
      </w:r>
    </w:p>
    <w:p w:rsidR="006B5A31" w:rsidRPr="006453B5" w:rsidRDefault="006B5A31" w:rsidP="006B5A31">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After reviewing the definition, share a</w:t>
      </w:r>
      <w:r w:rsidR="00F2199E" w:rsidRPr="006453B5">
        <w:rPr>
          <w:rFonts w:ascii="Times New Roman" w:hAnsi="Times New Roman" w:cs="Times New Roman"/>
          <w:color w:val="000000" w:themeColor="text1"/>
          <w:sz w:val="24"/>
          <w:szCs w:val="24"/>
        </w:rPr>
        <w:t>n</w:t>
      </w:r>
      <w:r w:rsidRPr="006453B5">
        <w:rPr>
          <w:rFonts w:ascii="Times New Roman" w:hAnsi="Times New Roman" w:cs="Times New Roman"/>
          <w:color w:val="000000" w:themeColor="text1"/>
          <w:sz w:val="24"/>
          <w:szCs w:val="24"/>
        </w:rPr>
        <w:t xml:space="preserve"> </w:t>
      </w:r>
      <w:proofErr w:type="spellStart"/>
      <w:r w:rsidRPr="006453B5">
        <w:rPr>
          <w:rFonts w:ascii="Times New Roman" w:hAnsi="Times New Roman" w:cs="Times New Roman"/>
          <w:color w:val="000000" w:themeColor="text1"/>
          <w:sz w:val="24"/>
          <w:szCs w:val="24"/>
        </w:rPr>
        <w:t>ethonocentric</w:t>
      </w:r>
      <w:proofErr w:type="spellEnd"/>
      <w:r w:rsidRPr="006453B5">
        <w:rPr>
          <w:rFonts w:ascii="Times New Roman" w:hAnsi="Times New Roman" w:cs="Times New Roman"/>
          <w:color w:val="000000" w:themeColor="text1"/>
          <w:sz w:val="24"/>
          <w:szCs w:val="24"/>
        </w:rPr>
        <w:t xml:space="preserve"> remark that you have heard recently, or develop one as a</w:t>
      </w:r>
      <w:r w:rsidR="00F2199E" w:rsidRPr="006453B5">
        <w:rPr>
          <w:rFonts w:ascii="Times New Roman" w:hAnsi="Times New Roman" w:cs="Times New Roman"/>
          <w:color w:val="000000" w:themeColor="text1"/>
          <w:sz w:val="24"/>
          <w:szCs w:val="24"/>
        </w:rPr>
        <w:t>n</w:t>
      </w:r>
      <w:r w:rsidRPr="006453B5">
        <w:rPr>
          <w:rFonts w:ascii="Times New Roman" w:hAnsi="Times New Roman" w:cs="Times New Roman"/>
          <w:color w:val="000000" w:themeColor="text1"/>
          <w:sz w:val="24"/>
          <w:szCs w:val="24"/>
        </w:rPr>
        <w:t xml:space="preserve"> example. </w:t>
      </w:r>
    </w:p>
    <w:p w:rsidR="00F2199E" w:rsidRPr="006453B5" w:rsidRDefault="00106A24" w:rsidP="00F2199E">
      <w:pPr>
        <w:pStyle w:val="ListParagraph"/>
        <w:numPr>
          <w:ilvl w:val="1"/>
          <w:numId w:val="5"/>
        </w:numPr>
        <w:spacing w:after="0" w:line="480" w:lineRule="auto"/>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t>Ethonocentric</w:t>
      </w:r>
      <w:proofErr w:type="spellEnd"/>
      <w:r w:rsidRPr="006453B5">
        <w:rPr>
          <w:rFonts w:ascii="Times New Roman" w:hAnsi="Times New Roman" w:cs="Times New Roman"/>
          <w:color w:val="000000" w:themeColor="text1"/>
          <w:sz w:val="24"/>
          <w:szCs w:val="24"/>
        </w:rPr>
        <w:t xml:space="preserve"> is viewing one’s own cultural group as the “Righ</w:t>
      </w:r>
      <w:r w:rsidR="00BC0A8B" w:rsidRPr="006453B5">
        <w:rPr>
          <w:rFonts w:ascii="Times New Roman" w:hAnsi="Times New Roman" w:cs="Times New Roman"/>
          <w:color w:val="000000" w:themeColor="text1"/>
          <w:sz w:val="24"/>
          <w:szCs w:val="24"/>
        </w:rPr>
        <w:t xml:space="preserve">t” cultural group (McBride, </w:t>
      </w:r>
      <w:proofErr w:type="spellStart"/>
      <w:r w:rsidR="00BC0A8B" w:rsidRPr="006453B5">
        <w:rPr>
          <w:rFonts w:ascii="Times New Roman" w:hAnsi="Times New Roman" w:cs="Times New Roman"/>
          <w:color w:val="000000" w:themeColor="text1"/>
          <w:sz w:val="24"/>
          <w:szCs w:val="24"/>
        </w:rPr>
        <w:t>n.d.</w:t>
      </w:r>
      <w:proofErr w:type="spellEnd"/>
      <w:r w:rsidRPr="006453B5">
        <w:rPr>
          <w:rFonts w:ascii="Times New Roman" w:hAnsi="Times New Roman" w:cs="Times New Roman"/>
          <w:color w:val="000000" w:themeColor="text1"/>
          <w:sz w:val="24"/>
          <w:szCs w:val="24"/>
        </w:rPr>
        <w:t xml:space="preserve">). An </w:t>
      </w:r>
      <w:proofErr w:type="spellStart"/>
      <w:r w:rsidRPr="006453B5">
        <w:rPr>
          <w:rFonts w:ascii="Times New Roman" w:hAnsi="Times New Roman" w:cs="Times New Roman"/>
          <w:color w:val="000000" w:themeColor="text1"/>
          <w:sz w:val="24"/>
          <w:szCs w:val="24"/>
        </w:rPr>
        <w:t>ethonocentric</w:t>
      </w:r>
      <w:proofErr w:type="spellEnd"/>
      <w:r w:rsidRPr="006453B5">
        <w:rPr>
          <w:rFonts w:ascii="Times New Roman" w:hAnsi="Times New Roman" w:cs="Times New Roman"/>
          <w:color w:val="000000" w:themeColor="text1"/>
          <w:sz w:val="24"/>
          <w:szCs w:val="24"/>
        </w:rPr>
        <w:t xml:space="preserve"> remark is that all women are objects and meant to obey their husbands. Some believe that women should even cover their face to avoid “tempting” men. Even though I strongly do not believe that, it is a cultural practice among many </w:t>
      </w:r>
      <w:r w:rsidR="00BC0A8B" w:rsidRPr="006453B5">
        <w:rPr>
          <w:rFonts w:ascii="Times New Roman" w:hAnsi="Times New Roman" w:cs="Times New Roman"/>
          <w:color w:val="000000" w:themeColor="text1"/>
          <w:sz w:val="24"/>
          <w:szCs w:val="24"/>
        </w:rPr>
        <w:t>Middle Eastern</w:t>
      </w:r>
      <w:r w:rsidRPr="006453B5">
        <w:rPr>
          <w:rFonts w:ascii="Times New Roman" w:hAnsi="Times New Roman" w:cs="Times New Roman"/>
          <w:color w:val="000000" w:themeColor="text1"/>
          <w:sz w:val="24"/>
          <w:szCs w:val="24"/>
        </w:rPr>
        <w:t xml:space="preserve"> cultures, and it is important to respect their culture. </w:t>
      </w:r>
    </w:p>
    <w:p w:rsidR="006B5A31" w:rsidRPr="006453B5" w:rsidRDefault="006B5A31" w:rsidP="006B5A31">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Using the website </w:t>
      </w:r>
      <w:hyperlink r:id="rId9" w:history="1">
        <w:r w:rsidRPr="006453B5">
          <w:rPr>
            <w:rStyle w:val="Hyperlink"/>
            <w:rFonts w:ascii="Times New Roman" w:hAnsi="Times New Roman" w:cs="Times New Roman"/>
            <w:color w:val="000000" w:themeColor="text1"/>
            <w:sz w:val="24"/>
            <w:szCs w:val="24"/>
          </w:rPr>
          <w:t>http://facts.kff.org/chart.aspx?ch=364</w:t>
        </w:r>
      </w:hyperlink>
      <w:r w:rsidRPr="006453B5">
        <w:rPr>
          <w:rFonts w:ascii="Times New Roman" w:hAnsi="Times New Roman" w:cs="Times New Roman"/>
          <w:color w:val="000000" w:themeColor="text1"/>
          <w:sz w:val="24"/>
          <w:szCs w:val="24"/>
        </w:rPr>
        <w:t xml:space="preserve">, transfer the statistics to the following table. </w:t>
      </w:r>
    </w:p>
    <w:tbl>
      <w:tblPr>
        <w:tblStyle w:val="TableGrid"/>
        <w:tblW w:w="0" w:type="auto"/>
        <w:tblInd w:w="720" w:type="dxa"/>
        <w:tblLook w:val="04A0" w:firstRow="1" w:lastRow="0" w:firstColumn="1" w:lastColumn="0" w:noHBand="0" w:noVBand="1"/>
      </w:tblPr>
      <w:tblGrid>
        <w:gridCol w:w="4698"/>
        <w:gridCol w:w="2430"/>
        <w:gridCol w:w="1728"/>
      </w:tblGrid>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p>
        </w:tc>
        <w:tc>
          <w:tcPr>
            <w:tcW w:w="2430" w:type="dxa"/>
          </w:tcPr>
          <w:p w:rsidR="00894090" w:rsidRPr="006453B5" w:rsidRDefault="00894090" w:rsidP="00894090">
            <w:pPr>
              <w:pStyle w:val="ListParagraph"/>
              <w:spacing w:line="480" w:lineRule="auto"/>
              <w:ind w:left="0"/>
              <w:jc w:val="center"/>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2010</w:t>
            </w:r>
          </w:p>
        </w:tc>
        <w:tc>
          <w:tcPr>
            <w:tcW w:w="1728" w:type="dxa"/>
          </w:tcPr>
          <w:p w:rsidR="00894090" w:rsidRPr="006453B5" w:rsidRDefault="00894090" w:rsidP="00894090">
            <w:pPr>
              <w:pStyle w:val="ListParagraph"/>
              <w:spacing w:line="480" w:lineRule="auto"/>
              <w:ind w:left="0"/>
              <w:jc w:val="center"/>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2050</w:t>
            </w:r>
          </w:p>
        </w:tc>
      </w:tr>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White, non-Hispanic</w:t>
            </w:r>
          </w:p>
        </w:tc>
        <w:tc>
          <w:tcPr>
            <w:tcW w:w="2430"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64.7%</w:t>
            </w:r>
          </w:p>
        </w:tc>
        <w:tc>
          <w:tcPr>
            <w:tcW w:w="1728"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46.3 %</w:t>
            </w:r>
          </w:p>
        </w:tc>
      </w:tr>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Hispanic</w:t>
            </w:r>
          </w:p>
        </w:tc>
        <w:tc>
          <w:tcPr>
            <w:tcW w:w="2430"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16.0%</w:t>
            </w:r>
          </w:p>
        </w:tc>
        <w:tc>
          <w:tcPr>
            <w:tcW w:w="1728"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30.2 %</w:t>
            </w:r>
          </w:p>
        </w:tc>
      </w:tr>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African America, Non-Hispanic</w:t>
            </w:r>
          </w:p>
        </w:tc>
        <w:tc>
          <w:tcPr>
            <w:tcW w:w="2430"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12.2 %</w:t>
            </w:r>
          </w:p>
        </w:tc>
        <w:tc>
          <w:tcPr>
            <w:tcW w:w="1728"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11.8 %</w:t>
            </w:r>
          </w:p>
        </w:tc>
      </w:tr>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Asian</w:t>
            </w:r>
          </w:p>
        </w:tc>
        <w:tc>
          <w:tcPr>
            <w:tcW w:w="2430"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4.5 %</w:t>
            </w:r>
          </w:p>
        </w:tc>
        <w:tc>
          <w:tcPr>
            <w:tcW w:w="1728"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7.6 %</w:t>
            </w:r>
          </w:p>
        </w:tc>
      </w:tr>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%Native Hawaiian and Pacific Islander</w:t>
            </w:r>
          </w:p>
        </w:tc>
        <w:tc>
          <w:tcPr>
            <w:tcW w:w="2430"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0.1%</w:t>
            </w:r>
          </w:p>
        </w:tc>
        <w:tc>
          <w:tcPr>
            <w:tcW w:w="1728"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0.8%</w:t>
            </w:r>
          </w:p>
        </w:tc>
      </w:tr>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lastRenderedPageBreak/>
              <w:t>% American Indian/Alaskan Native</w:t>
            </w:r>
          </w:p>
        </w:tc>
        <w:tc>
          <w:tcPr>
            <w:tcW w:w="2430"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0.8 %</w:t>
            </w:r>
          </w:p>
        </w:tc>
        <w:tc>
          <w:tcPr>
            <w:tcW w:w="1728"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0.2 %</w:t>
            </w:r>
          </w:p>
        </w:tc>
      </w:tr>
      <w:tr w:rsidR="00894090" w:rsidRPr="006453B5" w:rsidTr="00894090">
        <w:tc>
          <w:tcPr>
            <w:tcW w:w="4698"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Two or more races</w:t>
            </w:r>
          </w:p>
        </w:tc>
        <w:tc>
          <w:tcPr>
            <w:tcW w:w="2430"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1.5 %</w:t>
            </w:r>
          </w:p>
        </w:tc>
        <w:tc>
          <w:tcPr>
            <w:tcW w:w="1728" w:type="dxa"/>
          </w:tcPr>
          <w:p w:rsidR="00894090" w:rsidRPr="006453B5" w:rsidRDefault="00F2199E"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3 %</w:t>
            </w:r>
          </w:p>
        </w:tc>
      </w:tr>
    </w:tbl>
    <w:p w:rsidR="00894090" w:rsidRPr="006453B5" w:rsidRDefault="00106A24" w:rsidP="00894090">
      <w:pPr>
        <w:pStyle w:val="ListParagraph"/>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(Kaiser Family Foundation, 2010).</w:t>
      </w:r>
    </w:p>
    <w:p w:rsidR="006B5A31" w:rsidRPr="006453B5" w:rsidRDefault="006B5A31" w:rsidP="006B5A31">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What impact do you believe the changes projected for 2050 may have on the profession of nursing? </w:t>
      </w:r>
    </w:p>
    <w:p w:rsidR="00106A24" w:rsidRPr="006453B5" w:rsidRDefault="00106A24" w:rsidP="00106A24">
      <w:pPr>
        <w:pStyle w:val="ListParagraph"/>
        <w:numPr>
          <w:ilvl w:val="1"/>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I believe that this shift in the majority of the population will have a great impact on the nursing profession. Nurses will have to be more culturally competent</w:t>
      </w:r>
      <w:r w:rsidR="006A62C6" w:rsidRPr="006453B5">
        <w:rPr>
          <w:rFonts w:ascii="Times New Roman" w:hAnsi="Times New Roman" w:cs="Times New Roman"/>
          <w:color w:val="000000" w:themeColor="text1"/>
          <w:sz w:val="24"/>
          <w:szCs w:val="24"/>
        </w:rPr>
        <w:t>, sensitive, and appropriate</w:t>
      </w:r>
      <w:r w:rsidRPr="006453B5">
        <w:rPr>
          <w:rFonts w:ascii="Times New Roman" w:hAnsi="Times New Roman" w:cs="Times New Roman"/>
          <w:color w:val="000000" w:themeColor="text1"/>
          <w:sz w:val="24"/>
          <w:szCs w:val="24"/>
        </w:rPr>
        <w:t xml:space="preserve"> than ever</w:t>
      </w:r>
      <w:r w:rsidR="006A62C6" w:rsidRPr="006453B5">
        <w:rPr>
          <w:rFonts w:ascii="Times New Roman" w:hAnsi="Times New Roman" w:cs="Times New Roman"/>
          <w:color w:val="000000" w:themeColor="text1"/>
          <w:sz w:val="24"/>
          <w:szCs w:val="24"/>
        </w:rPr>
        <w:t xml:space="preserve"> before</w:t>
      </w:r>
      <w:r w:rsidRPr="006453B5">
        <w:rPr>
          <w:rFonts w:ascii="Times New Roman" w:hAnsi="Times New Roman" w:cs="Times New Roman"/>
          <w:color w:val="000000" w:themeColor="text1"/>
          <w:sz w:val="24"/>
          <w:szCs w:val="24"/>
        </w:rPr>
        <w:t xml:space="preserve">. They will need to </w:t>
      </w:r>
      <w:r w:rsidR="004F4CCC" w:rsidRPr="006453B5">
        <w:rPr>
          <w:rFonts w:ascii="Times New Roman" w:hAnsi="Times New Roman" w:cs="Times New Roman"/>
          <w:color w:val="000000" w:themeColor="text1"/>
          <w:sz w:val="24"/>
          <w:szCs w:val="24"/>
        </w:rPr>
        <w:t>further incorporate</w:t>
      </w:r>
      <w:r w:rsidRPr="006453B5">
        <w:rPr>
          <w:rFonts w:ascii="Times New Roman" w:hAnsi="Times New Roman" w:cs="Times New Roman"/>
          <w:color w:val="000000" w:themeColor="text1"/>
          <w:sz w:val="24"/>
          <w:szCs w:val="24"/>
        </w:rPr>
        <w:t xml:space="preserve"> cultural preferences into nursing</w:t>
      </w:r>
      <w:r w:rsidR="004F4CCC" w:rsidRPr="006453B5">
        <w:rPr>
          <w:rFonts w:ascii="Times New Roman" w:hAnsi="Times New Roman" w:cs="Times New Roman"/>
          <w:color w:val="000000" w:themeColor="text1"/>
          <w:sz w:val="24"/>
          <w:szCs w:val="24"/>
        </w:rPr>
        <w:t xml:space="preserve">, and learn more about other cultures. They need to familiarize themselves with unconventional healthcare practices that some cultures may practice, and incorporate them into their own health care systems. </w:t>
      </w:r>
      <w:r w:rsidR="000A74CF" w:rsidRPr="006453B5">
        <w:rPr>
          <w:rFonts w:ascii="Times New Roman" w:hAnsi="Times New Roman" w:cs="Times New Roman"/>
          <w:color w:val="000000" w:themeColor="text1"/>
          <w:sz w:val="24"/>
          <w:szCs w:val="24"/>
        </w:rPr>
        <w:t xml:space="preserve">They should also become more aware of patients cultural preferences regarding communication and respect. </w:t>
      </w:r>
    </w:p>
    <w:p w:rsidR="006B5A31" w:rsidRPr="006453B5" w:rsidRDefault="006B5A31" w:rsidP="000A74CF">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Take several minutes to fill out the Heritage Assessment tool </w:t>
      </w:r>
      <w:r w:rsidR="00BD768C" w:rsidRPr="006453B5">
        <w:rPr>
          <w:rFonts w:ascii="Times New Roman" w:hAnsi="Times New Roman" w:cs="Times New Roman"/>
          <w:color w:val="000000" w:themeColor="text1"/>
          <w:sz w:val="24"/>
          <w:szCs w:val="24"/>
        </w:rPr>
        <w:t xml:space="preserve">at </w:t>
      </w:r>
      <w:hyperlink r:id="rId10" w:history="1">
        <w:r w:rsidR="00BD768C" w:rsidRPr="006453B5">
          <w:rPr>
            <w:rStyle w:val="Hyperlink"/>
            <w:rFonts w:ascii="Times New Roman" w:hAnsi="Times New Roman" w:cs="Times New Roman"/>
            <w:color w:val="000000" w:themeColor="text1"/>
            <w:sz w:val="24"/>
            <w:szCs w:val="24"/>
            <w:shd w:val="clear" w:color="auto" w:fill="FFFFFF"/>
          </w:rPr>
          <w:t>http://www.nurses-neighborhood.com/nursing-culture.html</w:t>
        </w:r>
      </w:hyperlink>
      <w:r w:rsidR="00BD768C" w:rsidRPr="006453B5">
        <w:rPr>
          <w:rFonts w:ascii="Times New Roman" w:hAnsi="Times New Roman" w:cs="Times New Roman"/>
          <w:color w:val="000000" w:themeColor="text1"/>
          <w:sz w:val="24"/>
          <w:szCs w:val="24"/>
          <w:shd w:val="clear" w:color="auto" w:fill="FFFFFF"/>
        </w:rPr>
        <w:t xml:space="preserve">. </w:t>
      </w:r>
      <w:r w:rsidRPr="006453B5">
        <w:rPr>
          <w:rFonts w:ascii="Times New Roman" w:hAnsi="Times New Roman" w:cs="Times New Roman"/>
          <w:color w:val="000000" w:themeColor="text1"/>
          <w:sz w:val="24"/>
          <w:szCs w:val="24"/>
        </w:rPr>
        <w:t xml:space="preserve">As the instructions indicated add the positive responses and briefly discuss your personal identification with tradition heritages verses a North American, modern culture. </w:t>
      </w:r>
    </w:p>
    <w:p w:rsidR="000A74CF" w:rsidRPr="006453B5" w:rsidRDefault="006A62C6" w:rsidP="000A74CF">
      <w:pPr>
        <w:pStyle w:val="ListParagraph"/>
        <w:numPr>
          <w:ilvl w:val="1"/>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Surprisingly, I answered yes to several questions on the assessment (</w:t>
      </w:r>
      <w:r w:rsidRPr="006453B5">
        <w:rPr>
          <w:rFonts w:ascii="Times New Roman" w:hAnsi="Times New Roman"/>
          <w:color w:val="000000" w:themeColor="text1"/>
          <w:sz w:val="24"/>
          <w:szCs w:val="19"/>
          <w:shd w:val="clear" w:color="auto" w:fill="FFFFFF"/>
        </w:rPr>
        <w:t>Spector, 2004).</w:t>
      </w:r>
      <w:r w:rsidRPr="006453B5">
        <w:rPr>
          <w:rFonts w:ascii="Times New Roman" w:hAnsi="Times New Roman" w:cs="Times New Roman"/>
          <w:color w:val="000000" w:themeColor="text1"/>
          <w:sz w:val="24"/>
          <w:szCs w:val="24"/>
        </w:rPr>
        <w:t xml:space="preserve"> </w:t>
      </w:r>
      <w:r w:rsidR="001A2ADA" w:rsidRPr="006453B5">
        <w:rPr>
          <w:rFonts w:ascii="Times New Roman" w:hAnsi="Times New Roman" w:cs="Times New Roman"/>
          <w:color w:val="000000" w:themeColor="text1"/>
          <w:sz w:val="24"/>
          <w:szCs w:val="24"/>
        </w:rPr>
        <w:t xml:space="preserve">My parents and grandparents are all from Illinois. My grandparent’s last names are </w:t>
      </w:r>
      <w:proofErr w:type="spellStart"/>
      <w:r w:rsidR="001A2ADA" w:rsidRPr="006453B5">
        <w:rPr>
          <w:rFonts w:ascii="Times New Roman" w:hAnsi="Times New Roman" w:cs="Times New Roman"/>
          <w:bCs/>
          <w:color w:val="000000" w:themeColor="text1"/>
          <w:sz w:val="24"/>
          <w:szCs w:val="24"/>
        </w:rPr>
        <w:t>Bergschneider</w:t>
      </w:r>
      <w:proofErr w:type="spellEnd"/>
      <w:r w:rsidR="001A2ADA" w:rsidRPr="006453B5">
        <w:rPr>
          <w:rFonts w:ascii="Times New Roman" w:hAnsi="Times New Roman" w:cs="Times New Roman"/>
          <w:color w:val="000000" w:themeColor="text1"/>
          <w:sz w:val="24"/>
          <w:szCs w:val="24"/>
        </w:rPr>
        <w:t xml:space="preserve">, and </w:t>
      </w:r>
      <w:proofErr w:type="spellStart"/>
      <w:r w:rsidR="001A2ADA" w:rsidRPr="006453B5">
        <w:rPr>
          <w:rFonts w:ascii="Times New Roman" w:hAnsi="Times New Roman" w:cs="Times New Roman"/>
          <w:color w:val="000000" w:themeColor="text1"/>
          <w:sz w:val="24"/>
          <w:szCs w:val="24"/>
        </w:rPr>
        <w:t>McGlade</w:t>
      </w:r>
      <w:proofErr w:type="spellEnd"/>
      <w:r w:rsidR="001A2ADA" w:rsidRPr="006453B5">
        <w:rPr>
          <w:rFonts w:ascii="Times New Roman" w:hAnsi="Times New Roman" w:cs="Times New Roman"/>
          <w:color w:val="000000" w:themeColor="text1"/>
          <w:sz w:val="24"/>
          <w:szCs w:val="24"/>
        </w:rPr>
        <w:t xml:space="preserve">. However I know my heritage to be a mix of Irish, German, Scottish, Dutch, and Native American. My family is Catholic, and we attend church regularly. </w:t>
      </w:r>
      <w:r w:rsidRPr="006453B5">
        <w:rPr>
          <w:rFonts w:ascii="Times New Roman" w:hAnsi="Times New Roman" w:cs="Times New Roman"/>
          <w:color w:val="000000" w:themeColor="text1"/>
          <w:sz w:val="24"/>
          <w:szCs w:val="24"/>
        </w:rPr>
        <w:t xml:space="preserve">In addition, we celebrate many Catholic Holidays such as Palm Sunday and lent. </w:t>
      </w:r>
      <w:r w:rsidR="001A2ADA" w:rsidRPr="006453B5">
        <w:rPr>
          <w:rFonts w:ascii="Times New Roman" w:hAnsi="Times New Roman" w:cs="Times New Roman"/>
          <w:color w:val="000000" w:themeColor="text1"/>
          <w:sz w:val="24"/>
          <w:szCs w:val="24"/>
        </w:rPr>
        <w:t xml:space="preserve">This is routed back to our Irish heritage. I have a </w:t>
      </w:r>
      <w:r w:rsidR="001A2ADA" w:rsidRPr="006453B5">
        <w:rPr>
          <w:rFonts w:ascii="Times New Roman" w:hAnsi="Times New Roman" w:cs="Times New Roman"/>
          <w:color w:val="000000" w:themeColor="text1"/>
          <w:sz w:val="24"/>
          <w:szCs w:val="24"/>
        </w:rPr>
        <w:lastRenderedPageBreak/>
        <w:t>very close family on my mother side (the Irish side). All of my mother’s family lives within 50 miles of each other and we attend large family dinners together every month. We have large fam</w:t>
      </w:r>
      <w:r w:rsidRPr="006453B5">
        <w:rPr>
          <w:rFonts w:ascii="Times New Roman" w:hAnsi="Times New Roman" w:cs="Times New Roman"/>
          <w:color w:val="000000" w:themeColor="text1"/>
          <w:sz w:val="24"/>
          <w:szCs w:val="24"/>
        </w:rPr>
        <w:t xml:space="preserve">ily gathering on every holiday where we </w:t>
      </w:r>
      <w:r w:rsidR="001A2ADA" w:rsidRPr="006453B5">
        <w:rPr>
          <w:rFonts w:ascii="Times New Roman" w:hAnsi="Times New Roman" w:cs="Times New Roman"/>
          <w:color w:val="000000" w:themeColor="text1"/>
          <w:sz w:val="24"/>
          <w:szCs w:val="24"/>
        </w:rPr>
        <w:t xml:space="preserve">cook food, and talk.  This I believe is routed to my Irish heritage as well. I do however identify more with a North American modern culture. The food we eat, music we like, and traditional holidays that we celebrate are defiantly more North American modern than anything else. </w:t>
      </w:r>
    </w:p>
    <w:p w:rsidR="006B5A31" w:rsidRPr="006453B5" w:rsidRDefault="006B5A31" w:rsidP="006B5A31">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What additional strategies would be appropriate in preparing to assess culture in the older person? Select all that apply</w:t>
      </w:r>
      <w:r w:rsidR="00BC0A8B" w:rsidRPr="006453B5">
        <w:rPr>
          <w:rFonts w:ascii="Times New Roman" w:hAnsi="Times New Roman" w:cs="Times New Roman"/>
          <w:color w:val="000000" w:themeColor="text1"/>
          <w:sz w:val="24"/>
          <w:szCs w:val="24"/>
        </w:rPr>
        <w:t xml:space="preserve">. </w:t>
      </w:r>
      <w:r w:rsidR="00BC0A8B" w:rsidRPr="006453B5">
        <w:rPr>
          <w:rStyle w:val="apple-converted-space"/>
          <w:rFonts w:ascii="Times New Roman" w:hAnsi="Times New Roman" w:cs="Times New Roman"/>
          <w:color w:val="000000" w:themeColor="text1"/>
          <w:sz w:val="24"/>
          <w:szCs w:val="24"/>
          <w:shd w:val="clear" w:color="auto" w:fill="FFFFFF"/>
        </w:rPr>
        <w:t xml:space="preserve">(McBride,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w:t>
      </w:r>
    </w:p>
    <w:p w:rsidR="006B5A31" w:rsidRPr="006453B5" w:rsidRDefault="006B5A31" w:rsidP="006B5A31">
      <w:pPr>
        <w:pStyle w:val="ListParagraph"/>
        <w:numPr>
          <w:ilvl w:val="1"/>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Addressing the individual by first name</w:t>
      </w:r>
    </w:p>
    <w:p w:rsidR="006B5A31" w:rsidRPr="006453B5" w:rsidRDefault="006B5A31" w:rsidP="006B5A31">
      <w:pPr>
        <w:pStyle w:val="ListParagraph"/>
        <w:numPr>
          <w:ilvl w:val="1"/>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 Avoid any type of informal conversation (a.k.a. “chit-chat”)</w:t>
      </w:r>
    </w:p>
    <w:p w:rsidR="006B5A31" w:rsidRPr="006453B5" w:rsidRDefault="006B5A31" w:rsidP="006B5A31">
      <w:pPr>
        <w:pStyle w:val="ListParagraph"/>
        <w:numPr>
          <w:ilvl w:val="1"/>
          <w:numId w:val="5"/>
        </w:numPr>
        <w:spacing w:after="0" w:line="480" w:lineRule="auto"/>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Avoid the “invisible patient syndrome”.</w:t>
      </w:r>
    </w:p>
    <w:p w:rsidR="006B5A31" w:rsidRPr="006453B5" w:rsidRDefault="006B5A31" w:rsidP="006B5A31">
      <w:pPr>
        <w:pStyle w:val="ListParagraph"/>
        <w:numPr>
          <w:ilvl w:val="1"/>
          <w:numId w:val="5"/>
        </w:numPr>
        <w:spacing w:after="0" w:line="480" w:lineRule="auto"/>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 xml:space="preserve">Ask for help in understanding the client’s cultural components as needed. </w:t>
      </w:r>
    </w:p>
    <w:p w:rsidR="006B5A31" w:rsidRPr="006453B5" w:rsidRDefault="006B5A31" w:rsidP="006B5A31">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For each of the following </w:t>
      </w:r>
      <w:r w:rsidR="000125E3" w:rsidRPr="006453B5">
        <w:rPr>
          <w:rFonts w:ascii="Times New Roman" w:hAnsi="Times New Roman" w:cs="Times New Roman"/>
          <w:color w:val="000000" w:themeColor="text1"/>
          <w:sz w:val="24"/>
          <w:szCs w:val="24"/>
        </w:rPr>
        <w:t>categorize</w:t>
      </w:r>
      <w:r w:rsidRPr="006453B5">
        <w:rPr>
          <w:rFonts w:ascii="Times New Roman" w:hAnsi="Times New Roman" w:cs="Times New Roman"/>
          <w:color w:val="000000" w:themeColor="text1"/>
          <w:sz w:val="24"/>
          <w:szCs w:val="24"/>
        </w:rPr>
        <w:t xml:space="preserve">, list one strategy the nurse should implement for a specific </w:t>
      </w:r>
      <w:proofErr w:type="spellStart"/>
      <w:r w:rsidRPr="006453B5">
        <w:rPr>
          <w:rFonts w:ascii="Times New Roman" w:hAnsi="Times New Roman" w:cs="Times New Roman"/>
          <w:color w:val="000000" w:themeColor="text1"/>
          <w:sz w:val="24"/>
          <w:szCs w:val="24"/>
        </w:rPr>
        <w:t>indentified</w:t>
      </w:r>
      <w:proofErr w:type="spellEnd"/>
      <w:r w:rsidRPr="006453B5">
        <w:rPr>
          <w:rFonts w:ascii="Times New Roman" w:hAnsi="Times New Roman" w:cs="Times New Roman"/>
          <w:color w:val="000000" w:themeColor="text1"/>
          <w:sz w:val="24"/>
          <w:szCs w:val="24"/>
        </w:rPr>
        <w:t xml:space="preserve"> cultural group: Physical distance, eye contact, emotion expressiveness, and body movements. </w:t>
      </w:r>
    </w:p>
    <w:p w:rsidR="00D87EBF" w:rsidRPr="006453B5" w:rsidRDefault="00D87EBF" w:rsidP="00D87EBF">
      <w:pPr>
        <w:pStyle w:val="ListParagraph"/>
        <w:numPr>
          <w:ilvl w:val="1"/>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Many Asian cultures such as Japanese and Chinese prefer a greater distance between themselves and the nurse, and they value personal space</w:t>
      </w:r>
      <w:r w:rsidR="00BC0A8B" w:rsidRPr="006453B5">
        <w:rPr>
          <w:rFonts w:ascii="Times New Roman" w:hAnsi="Times New Roman" w:cs="Times New Roman"/>
          <w:color w:val="000000" w:themeColor="text1"/>
          <w:sz w:val="24"/>
          <w:szCs w:val="24"/>
        </w:rPr>
        <w:t xml:space="preserve"> </w:t>
      </w:r>
      <w:r w:rsidR="00BC0A8B" w:rsidRPr="006453B5">
        <w:rPr>
          <w:rStyle w:val="apple-converted-space"/>
          <w:rFonts w:ascii="Times New Roman" w:hAnsi="Times New Roman" w:cs="Times New Roman"/>
          <w:color w:val="000000" w:themeColor="text1"/>
          <w:sz w:val="24"/>
          <w:szCs w:val="24"/>
          <w:shd w:val="clear" w:color="auto" w:fill="FFFFFF"/>
        </w:rPr>
        <w:t xml:space="preserve">(McBride,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w:t>
      </w:r>
      <w:r w:rsidRPr="006453B5">
        <w:rPr>
          <w:rFonts w:ascii="Times New Roman" w:hAnsi="Times New Roman" w:cs="Times New Roman"/>
          <w:color w:val="000000" w:themeColor="text1"/>
          <w:sz w:val="24"/>
          <w:szCs w:val="24"/>
        </w:rPr>
        <w:t xml:space="preserve">  In addition, some Asian populations see direct eye contact as rude and impolite</w:t>
      </w:r>
      <w:r w:rsidR="00BC0A8B" w:rsidRPr="006453B5">
        <w:rPr>
          <w:rFonts w:ascii="Times New Roman" w:hAnsi="Times New Roman" w:cs="Times New Roman"/>
          <w:color w:val="000000" w:themeColor="text1"/>
          <w:sz w:val="24"/>
          <w:szCs w:val="24"/>
        </w:rPr>
        <w:t xml:space="preserve"> </w:t>
      </w:r>
      <w:r w:rsidR="00BC0A8B" w:rsidRPr="006453B5">
        <w:rPr>
          <w:rStyle w:val="apple-converted-space"/>
          <w:rFonts w:ascii="Times New Roman" w:hAnsi="Times New Roman" w:cs="Times New Roman"/>
          <w:color w:val="000000" w:themeColor="text1"/>
          <w:sz w:val="24"/>
          <w:szCs w:val="24"/>
          <w:shd w:val="clear" w:color="auto" w:fill="FFFFFF"/>
        </w:rPr>
        <w:t xml:space="preserve">(McBride,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w:t>
      </w:r>
      <w:r w:rsidRPr="006453B5">
        <w:rPr>
          <w:rFonts w:ascii="Times New Roman" w:hAnsi="Times New Roman" w:cs="Times New Roman"/>
          <w:color w:val="000000" w:themeColor="text1"/>
          <w:sz w:val="24"/>
          <w:szCs w:val="24"/>
        </w:rPr>
        <w:t>. Observing the patient while they talk can help the nurse gain insight on the patient’s eye contact and distance preferences</w:t>
      </w:r>
      <w:r w:rsidR="00BC0A8B" w:rsidRPr="006453B5">
        <w:rPr>
          <w:rFonts w:ascii="Times New Roman" w:hAnsi="Times New Roman" w:cs="Times New Roman"/>
          <w:color w:val="000000" w:themeColor="text1"/>
          <w:sz w:val="24"/>
          <w:szCs w:val="24"/>
        </w:rPr>
        <w:t xml:space="preserve"> </w:t>
      </w:r>
      <w:r w:rsidR="00BC0A8B" w:rsidRPr="006453B5">
        <w:rPr>
          <w:rStyle w:val="apple-converted-space"/>
          <w:rFonts w:ascii="Times New Roman" w:hAnsi="Times New Roman" w:cs="Times New Roman"/>
          <w:color w:val="000000" w:themeColor="text1"/>
          <w:sz w:val="24"/>
          <w:szCs w:val="24"/>
          <w:shd w:val="clear" w:color="auto" w:fill="FFFFFF"/>
        </w:rPr>
        <w:t xml:space="preserve">(McBride,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w:t>
      </w:r>
      <w:r w:rsidRPr="006453B5">
        <w:rPr>
          <w:rFonts w:ascii="Times New Roman" w:hAnsi="Times New Roman" w:cs="Times New Roman"/>
          <w:color w:val="000000" w:themeColor="text1"/>
          <w:sz w:val="24"/>
          <w:szCs w:val="24"/>
        </w:rPr>
        <w:t>. Some Asian cultures also value keeping emotions inside while others may laugh to mask emotion</w:t>
      </w:r>
      <w:r w:rsidR="00BC0A8B" w:rsidRPr="006453B5">
        <w:rPr>
          <w:rFonts w:ascii="Times New Roman" w:hAnsi="Times New Roman" w:cs="Times New Roman"/>
          <w:color w:val="000000" w:themeColor="text1"/>
          <w:sz w:val="24"/>
          <w:szCs w:val="24"/>
        </w:rPr>
        <w:t xml:space="preserve"> </w:t>
      </w:r>
      <w:r w:rsidR="00BC0A8B" w:rsidRPr="006453B5">
        <w:rPr>
          <w:rStyle w:val="apple-converted-space"/>
          <w:rFonts w:ascii="Times New Roman" w:hAnsi="Times New Roman" w:cs="Times New Roman"/>
          <w:color w:val="000000" w:themeColor="text1"/>
          <w:sz w:val="24"/>
          <w:szCs w:val="24"/>
          <w:shd w:val="clear" w:color="auto" w:fill="FFFFFF"/>
        </w:rPr>
        <w:t xml:space="preserve">(McBride,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w:t>
      </w:r>
      <w:r w:rsidRPr="006453B5">
        <w:rPr>
          <w:rFonts w:ascii="Times New Roman" w:hAnsi="Times New Roman" w:cs="Times New Roman"/>
          <w:color w:val="000000" w:themeColor="text1"/>
          <w:sz w:val="24"/>
          <w:szCs w:val="24"/>
        </w:rPr>
        <w:t xml:space="preserve"> Body gestures </w:t>
      </w:r>
      <w:r w:rsidR="00BC0A8B" w:rsidRPr="006453B5">
        <w:rPr>
          <w:rFonts w:ascii="Times New Roman" w:hAnsi="Times New Roman" w:cs="Times New Roman"/>
          <w:color w:val="000000" w:themeColor="text1"/>
          <w:sz w:val="24"/>
          <w:szCs w:val="24"/>
        </w:rPr>
        <w:t xml:space="preserve">also </w:t>
      </w:r>
      <w:r w:rsidRPr="006453B5">
        <w:rPr>
          <w:rFonts w:ascii="Times New Roman" w:hAnsi="Times New Roman" w:cs="Times New Roman"/>
          <w:color w:val="000000" w:themeColor="text1"/>
          <w:sz w:val="24"/>
          <w:szCs w:val="24"/>
        </w:rPr>
        <w:t xml:space="preserve">can often be misinterpreted </w:t>
      </w:r>
      <w:r w:rsidRPr="006453B5">
        <w:rPr>
          <w:rFonts w:ascii="Times New Roman" w:hAnsi="Times New Roman" w:cs="Times New Roman"/>
          <w:color w:val="000000" w:themeColor="text1"/>
          <w:sz w:val="24"/>
          <w:szCs w:val="24"/>
        </w:rPr>
        <w:lastRenderedPageBreak/>
        <w:t>based on what is culturally appropriate for that patien</w:t>
      </w:r>
      <w:r w:rsidR="00BC0A8B" w:rsidRPr="006453B5">
        <w:rPr>
          <w:rFonts w:ascii="Times New Roman" w:hAnsi="Times New Roman" w:cs="Times New Roman"/>
          <w:color w:val="000000" w:themeColor="text1"/>
          <w:sz w:val="24"/>
          <w:szCs w:val="24"/>
        </w:rPr>
        <w:t>t</w:t>
      </w:r>
      <w:r w:rsidR="00BC0A8B" w:rsidRPr="006453B5">
        <w:rPr>
          <w:rStyle w:val="apple-converted-space"/>
          <w:rFonts w:ascii="Times New Roman" w:hAnsi="Times New Roman" w:cs="Times New Roman"/>
          <w:color w:val="000000" w:themeColor="text1"/>
          <w:sz w:val="24"/>
          <w:szCs w:val="24"/>
          <w:shd w:val="clear" w:color="auto" w:fill="FFFFFF"/>
        </w:rPr>
        <w:t xml:space="preserve"> (McBride,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w:t>
      </w:r>
      <w:r w:rsidRPr="006453B5">
        <w:rPr>
          <w:rFonts w:ascii="Times New Roman" w:hAnsi="Times New Roman" w:cs="Times New Roman"/>
          <w:color w:val="000000" w:themeColor="text1"/>
          <w:sz w:val="24"/>
          <w:szCs w:val="24"/>
        </w:rPr>
        <w:t xml:space="preserve">  For Example, Chinese Asians often find American hand gestures and some kinds of pointing disrespectful</w:t>
      </w:r>
      <w:r w:rsidR="00BC0A8B" w:rsidRPr="006453B5">
        <w:rPr>
          <w:rFonts w:ascii="Times New Roman" w:hAnsi="Times New Roman" w:cs="Times New Roman"/>
          <w:color w:val="000000" w:themeColor="text1"/>
          <w:sz w:val="24"/>
          <w:szCs w:val="24"/>
        </w:rPr>
        <w:t xml:space="preserve"> </w:t>
      </w:r>
      <w:r w:rsidR="00BC0A8B" w:rsidRPr="006453B5">
        <w:rPr>
          <w:rStyle w:val="apple-converted-space"/>
          <w:rFonts w:ascii="Times New Roman" w:hAnsi="Times New Roman" w:cs="Times New Roman"/>
          <w:color w:val="000000" w:themeColor="text1"/>
          <w:sz w:val="24"/>
          <w:szCs w:val="24"/>
          <w:shd w:val="clear" w:color="auto" w:fill="FFFFFF"/>
        </w:rPr>
        <w:t xml:space="preserve">(McBride,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w:t>
      </w:r>
      <w:r w:rsidRPr="006453B5">
        <w:rPr>
          <w:rFonts w:ascii="Times New Roman" w:hAnsi="Times New Roman" w:cs="Times New Roman"/>
          <w:color w:val="000000" w:themeColor="text1"/>
          <w:sz w:val="24"/>
          <w:szCs w:val="24"/>
        </w:rPr>
        <w:t>. Whenever the nurse is in doubt she can ask the interpreter, cultural guide, or just ask the patient their preference</w:t>
      </w:r>
      <w:r w:rsidR="00BC0A8B" w:rsidRPr="006453B5">
        <w:rPr>
          <w:rFonts w:ascii="Times New Roman" w:hAnsi="Times New Roman" w:cs="Times New Roman"/>
          <w:color w:val="000000" w:themeColor="text1"/>
          <w:sz w:val="24"/>
          <w:szCs w:val="24"/>
        </w:rPr>
        <w:t xml:space="preserve"> </w:t>
      </w:r>
      <w:r w:rsidR="00BC0A8B" w:rsidRPr="006453B5">
        <w:rPr>
          <w:rStyle w:val="apple-converted-space"/>
          <w:rFonts w:ascii="Times New Roman" w:hAnsi="Times New Roman" w:cs="Times New Roman"/>
          <w:color w:val="000000" w:themeColor="text1"/>
          <w:sz w:val="24"/>
          <w:szCs w:val="24"/>
          <w:shd w:val="clear" w:color="auto" w:fill="FFFFFF"/>
        </w:rPr>
        <w:t xml:space="preserve">(McBride, </w:t>
      </w:r>
      <w:proofErr w:type="spellStart"/>
      <w:r w:rsidR="00BC0A8B" w:rsidRPr="006453B5">
        <w:rPr>
          <w:rStyle w:val="apple-converted-space"/>
          <w:rFonts w:ascii="Times New Roman" w:hAnsi="Times New Roman" w:cs="Times New Roman"/>
          <w:color w:val="000000" w:themeColor="text1"/>
          <w:sz w:val="24"/>
          <w:szCs w:val="24"/>
          <w:shd w:val="clear" w:color="auto" w:fill="FFFFFF"/>
        </w:rPr>
        <w:t>n.d.</w:t>
      </w:r>
      <w:proofErr w:type="spellEnd"/>
      <w:r w:rsidR="00BC0A8B" w:rsidRPr="006453B5">
        <w:rPr>
          <w:rStyle w:val="apple-converted-space"/>
          <w:rFonts w:ascii="Times New Roman" w:hAnsi="Times New Roman" w:cs="Times New Roman"/>
          <w:color w:val="000000" w:themeColor="text1"/>
          <w:sz w:val="24"/>
          <w:szCs w:val="24"/>
          <w:shd w:val="clear" w:color="auto" w:fill="FFFFFF"/>
        </w:rPr>
        <w:t xml:space="preserve">). </w:t>
      </w:r>
      <w:r w:rsidRPr="006453B5">
        <w:rPr>
          <w:rFonts w:ascii="Times New Roman" w:hAnsi="Times New Roman" w:cs="Times New Roman"/>
          <w:color w:val="000000" w:themeColor="text1"/>
          <w:sz w:val="24"/>
          <w:szCs w:val="24"/>
        </w:rPr>
        <w:t xml:space="preserve"> </w:t>
      </w:r>
    </w:p>
    <w:p w:rsidR="000125E3" w:rsidRPr="006453B5" w:rsidRDefault="000125E3" w:rsidP="000125E3">
      <w:pPr>
        <w:pStyle w:val="ListParagraph"/>
        <w:numPr>
          <w:ilvl w:val="0"/>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Watch the video entitled “Cultural Competence for Healthcare Providers” (2009) at </w:t>
      </w:r>
      <w:hyperlink r:id="rId11" w:history="1">
        <w:r w:rsidR="00674EBD" w:rsidRPr="006453B5">
          <w:rPr>
            <w:rStyle w:val="Hyperlink"/>
            <w:rFonts w:ascii="Times New Roman" w:hAnsi="Times New Roman" w:cs="Times New Roman"/>
            <w:color w:val="000000" w:themeColor="text1"/>
            <w:sz w:val="24"/>
            <w:szCs w:val="24"/>
          </w:rPr>
          <w:t>http://www.youtube.com/watch?v=dNLtAj0wy6I</w:t>
        </w:r>
      </w:hyperlink>
      <w:r w:rsidR="00674EBD" w:rsidRPr="006453B5">
        <w:rPr>
          <w:rFonts w:ascii="Times New Roman" w:hAnsi="Times New Roman" w:cs="Times New Roman"/>
          <w:color w:val="000000" w:themeColor="text1"/>
          <w:sz w:val="24"/>
          <w:szCs w:val="24"/>
        </w:rPr>
        <w:t xml:space="preserve"> </w:t>
      </w:r>
      <w:r w:rsidRPr="006453B5">
        <w:rPr>
          <w:rFonts w:ascii="Times New Roman" w:hAnsi="Times New Roman" w:cs="Times New Roman"/>
          <w:color w:val="000000" w:themeColor="text1"/>
          <w:sz w:val="24"/>
          <w:szCs w:val="24"/>
        </w:rPr>
        <w:t xml:space="preserve">. Comment on any new information you acquired or your reaction to the content. </w:t>
      </w:r>
      <w:r w:rsidR="00EF20E3" w:rsidRPr="006453B5">
        <w:rPr>
          <w:rFonts w:ascii="Times New Roman" w:hAnsi="Times New Roman" w:cs="Times New Roman"/>
          <w:color w:val="000000" w:themeColor="text1"/>
          <w:sz w:val="24"/>
          <w:szCs w:val="24"/>
        </w:rPr>
        <w:t>(Cultural competence for health care provider, 2009).</w:t>
      </w:r>
    </w:p>
    <w:p w:rsidR="00674EBD" w:rsidRPr="006453B5" w:rsidRDefault="00674EBD" w:rsidP="00674EBD">
      <w:pPr>
        <w:pStyle w:val="ListParagraph"/>
        <w:numPr>
          <w:ilvl w:val="1"/>
          <w:numId w:val="5"/>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I was shocked to find out that some health care professionals did not know what cultural competency was.  </w:t>
      </w:r>
      <w:r w:rsidR="00BD768C" w:rsidRPr="006453B5">
        <w:rPr>
          <w:rFonts w:ascii="Times New Roman" w:hAnsi="Times New Roman" w:cs="Times New Roman"/>
          <w:color w:val="000000" w:themeColor="text1"/>
          <w:sz w:val="24"/>
          <w:szCs w:val="24"/>
        </w:rPr>
        <w:t xml:space="preserve">By watching this video I learned how important interpreters really are, and the importance of being culturally competent. The difficultly and frustration that the patient and medical staff felt in trying to communicate was astounding. Several of the medical staff on the video admitted to using family members as interpreters. I though using a trained medical interpreter was standard. The communication barriers definitely negatively impacted the patient’s treatment. </w:t>
      </w:r>
    </w:p>
    <w:p w:rsidR="000125E3" w:rsidRPr="006453B5" w:rsidRDefault="006453B5" w:rsidP="00CA073C">
      <w:pPr>
        <w:pStyle w:val="ListParagraph"/>
        <w:numPr>
          <w:ilvl w:val="1"/>
          <w:numId w:val="8"/>
        </w:numPr>
        <w:spacing w:after="0" w:line="480" w:lineRule="auto"/>
        <w:jc w:val="center"/>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 xml:space="preserve"> </w:t>
      </w:r>
      <w:r w:rsidR="000125E3" w:rsidRPr="006453B5">
        <w:rPr>
          <w:rFonts w:ascii="Times New Roman" w:hAnsi="Times New Roman" w:cs="Times New Roman"/>
          <w:b/>
          <w:color w:val="000000" w:themeColor="text1"/>
          <w:sz w:val="24"/>
          <w:szCs w:val="24"/>
        </w:rPr>
        <w:t>Culturally Specific Care-Part II</w:t>
      </w:r>
    </w:p>
    <w:p w:rsidR="00CA073C" w:rsidRPr="006453B5" w:rsidRDefault="000125E3" w:rsidP="00CA073C">
      <w:pPr>
        <w:pStyle w:val="ListParagraph"/>
        <w:numPr>
          <w:ilvl w:val="0"/>
          <w:numId w:val="6"/>
        </w:numPr>
        <w:spacing w:after="0" w:line="480" w:lineRule="auto"/>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t>Ethnogeriatics</w:t>
      </w:r>
      <w:proofErr w:type="spellEnd"/>
      <w:r w:rsidRPr="006453B5">
        <w:rPr>
          <w:rFonts w:ascii="Times New Roman" w:hAnsi="Times New Roman" w:cs="Times New Roman"/>
          <w:color w:val="000000" w:themeColor="text1"/>
          <w:sz w:val="24"/>
          <w:szCs w:val="24"/>
        </w:rPr>
        <w:t xml:space="preserve"> may be a term students and nurses are unfamiliar with; provide a definition. </w:t>
      </w:r>
    </w:p>
    <w:p w:rsidR="00080E31" w:rsidRPr="006453B5" w:rsidRDefault="00080E31" w:rsidP="00080E31">
      <w:pPr>
        <w:pStyle w:val="ListParagraph"/>
        <w:numPr>
          <w:ilvl w:val="1"/>
          <w:numId w:val="6"/>
        </w:numPr>
        <w:spacing w:after="0" w:line="480" w:lineRule="auto"/>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t>Ethnogeriatics</w:t>
      </w:r>
      <w:proofErr w:type="spellEnd"/>
      <w:r w:rsidRPr="006453B5">
        <w:rPr>
          <w:rFonts w:ascii="Times New Roman" w:hAnsi="Times New Roman" w:cs="Times New Roman"/>
          <w:color w:val="000000" w:themeColor="text1"/>
          <w:sz w:val="24"/>
          <w:szCs w:val="24"/>
        </w:rPr>
        <w:t xml:space="preserve"> is defined as “health care for older persons from diverse ethnic populations” (</w:t>
      </w:r>
      <w:proofErr w:type="spellStart"/>
      <w:r w:rsidRPr="006453B5">
        <w:rPr>
          <w:rFonts w:ascii="Times New Roman" w:hAnsi="Times New Roman" w:cs="Times New Roman"/>
          <w:color w:val="000000" w:themeColor="text1"/>
          <w:sz w:val="24"/>
          <w:szCs w:val="24"/>
        </w:rPr>
        <w:t>Linderman</w:t>
      </w:r>
      <w:proofErr w:type="spellEnd"/>
      <w:r w:rsidRPr="006453B5">
        <w:rPr>
          <w:rFonts w:ascii="Times New Roman" w:hAnsi="Times New Roman" w:cs="Times New Roman"/>
          <w:color w:val="000000" w:themeColor="text1"/>
          <w:sz w:val="24"/>
          <w:szCs w:val="24"/>
        </w:rPr>
        <w:t xml:space="preserve">, Mouton &amp; </w:t>
      </w:r>
      <w:proofErr w:type="spellStart"/>
      <w:r w:rsidRPr="006453B5">
        <w:rPr>
          <w:rFonts w:ascii="Times New Roman" w:hAnsi="Times New Roman" w:cs="Times New Roman"/>
          <w:color w:val="000000" w:themeColor="text1"/>
          <w:sz w:val="24"/>
          <w:szCs w:val="24"/>
        </w:rPr>
        <w:t>Talmantes</w:t>
      </w:r>
      <w:proofErr w:type="spellEnd"/>
      <w:r w:rsidRPr="006453B5">
        <w:rPr>
          <w:rFonts w:ascii="Times New Roman" w:hAnsi="Times New Roman" w:cs="Times New Roman"/>
          <w:color w:val="000000" w:themeColor="text1"/>
          <w:sz w:val="24"/>
          <w:szCs w:val="24"/>
        </w:rPr>
        <w:t xml:space="preserve">, 2001, p.1). </w:t>
      </w:r>
    </w:p>
    <w:p w:rsidR="000125E3" w:rsidRPr="006453B5" w:rsidRDefault="000125E3" w:rsidP="000125E3">
      <w:pPr>
        <w:pStyle w:val="ListParagraph"/>
        <w:numPr>
          <w:ilvl w:val="0"/>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lastRenderedPageBreak/>
        <w:t>Mr. Rivera was noted as being Hispanic; what further definition is used by the U.S Census to note the countries included in this category?</w:t>
      </w:r>
    </w:p>
    <w:p w:rsidR="00080E31" w:rsidRPr="006453B5" w:rsidRDefault="000460B2" w:rsidP="00080E31">
      <w:pPr>
        <w:pStyle w:val="ListParagraph"/>
        <w:numPr>
          <w:ilvl w:val="1"/>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The countries included in the U.S Census definition for Hispanic include Mexico, Cuba, central or south America, Spain, and Puerto Rico (</w:t>
      </w:r>
      <w:proofErr w:type="spellStart"/>
      <w:r w:rsidRPr="006453B5">
        <w:rPr>
          <w:rFonts w:ascii="Times New Roman" w:hAnsi="Times New Roman" w:cs="Times New Roman"/>
          <w:color w:val="000000" w:themeColor="text1"/>
          <w:sz w:val="24"/>
          <w:szCs w:val="24"/>
        </w:rPr>
        <w:t>Linderman</w:t>
      </w:r>
      <w:proofErr w:type="spellEnd"/>
      <w:r w:rsidRPr="006453B5">
        <w:rPr>
          <w:rFonts w:ascii="Times New Roman" w:hAnsi="Times New Roman" w:cs="Times New Roman"/>
          <w:color w:val="000000" w:themeColor="text1"/>
          <w:sz w:val="24"/>
          <w:szCs w:val="24"/>
        </w:rPr>
        <w:t xml:space="preserve">, Mouton &amp; </w:t>
      </w:r>
      <w:proofErr w:type="spellStart"/>
      <w:r w:rsidRPr="006453B5">
        <w:rPr>
          <w:rFonts w:ascii="Times New Roman" w:hAnsi="Times New Roman" w:cs="Times New Roman"/>
          <w:color w:val="000000" w:themeColor="text1"/>
          <w:sz w:val="24"/>
          <w:szCs w:val="24"/>
        </w:rPr>
        <w:t>Talmantes</w:t>
      </w:r>
      <w:proofErr w:type="spellEnd"/>
      <w:r w:rsidRPr="006453B5">
        <w:rPr>
          <w:rFonts w:ascii="Times New Roman" w:hAnsi="Times New Roman" w:cs="Times New Roman"/>
          <w:color w:val="000000" w:themeColor="text1"/>
          <w:sz w:val="24"/>
          <w:szCs w:val="24"/>
        </w:rPr>
        <w:t>, 2001). Hispanics can be from any one of these country’s or continents (</w:t>
      </w:r>
      <w:proofErr w:type="spellStart"/>
      <w:r w:rsidRPr="006453B5">
        <w:rPr>
          <w:rFonts w:ascii="Times New Roman" w:hAnsi="Times New Roman" w:cs="Times New Roman"/>
          <w:color w:val="000000" w:themeColor="text1"/>
          <w:sz w:val="24"/>
          <w:szCs w:val="24"/>
        </w:rPr>
        <w:t>Linderman</w:t>
      </w:r>
      <w:proofErr w:type="spellEnd"/>
      <w:r w:rsidRPr="006453B5">
        <w:rPr>
          <w:rFonts w:ascii="Times New Roman" w:hAnsi="Times New Roman" w:cs="Times New Roman"/>
          <w:color w:val="000000" w:themeColor="text1"/>
          <w:sz w:val="24"/>
          <w:szCs w:val="24"/>
        </w:rPr>
        <w:t xml:space="preserve">, Mouton &amp; </w:t>
      </w:r>
      <w:proofErr w:type="spellStart"/>
      <w:r w:rsidRPr="006453B5">
        <w:rPr>
          <w:rFonts w:ascii="Times New Roman" w:hAnsi="Times New Roman" w:cs="Times New Roman"/>
          <w:color w:val="000000" w:themeColor="text1"/>
          <w:sz w:val="24"/>
          <w:szCs w:val="24"/>
        </w:rPr>
        <w:t>Talmantes</w:t>
      </w:r>
      <w:proofErr w:type="spellEnd"/>
      <w:r w:rsidRPr="006453B5">
        <w:rPr>
          <w:rFonts w:ascii="Times New Roman" w:hAnsi="Times New Roman" w:cs="Times New Roman"/>
          <w:color w:val="000000" w:themeColor="text1"/>
          <w:sz w:val="24"/>
          <w:szCs w:val="24"/>
        </w:rPr>
        <w:t>, 2001).</w:t>
      </w:r>
    </w:p>
    <w:p w:rsidR="000125E3" w:rsidRPr="006453B5" w:rsidRDefault="000125E3" w:rsidP="000125E3">
      <w:pPr>
        <w:pStyle w:val="ListParagraph"/>
        <w:numPr>
          <w:ilvl w:val="0"/>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Describe what a “level of acculturation” entails? Why is it important to know?</w:t>
      </w:r>
    </w:p>
    <w:p w:rsidR="000460B2" w:rsidRPr="006453B5" w:rsidRDefault="000460B2" w:rsidP="000460B2">
      <w:pPr>
        <w:pStyle w:val="ListParagraph"/>
        <w:numPr>
          <w:ilvl w:val="1"/>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Acculturation is the amount that </w:t>
      </w:r>
      <w:r w:rsidR="00FB6119" w:rsidRPr="006453B5">
        <w:rPr>
          <w:rFonts w:ascii="Times New Roman" w:hAnsi="Times New Roman" w:cs="Times New Roman"/>
          <w:color w:val="000000" w:themeColor="text1"/>
          <w:sz w:val="24"/>
          <w:szCs w:val="24"/>
        </w:rPr>
        <w:t>an</w:t>
      </w:r>
      <w:r w:rsidRPr="006453B5">
        <w:rPr>
          <w:rFonts w:ascii="Times New Roman" w:hAnsi="Times New Roman" w:cs="Times New Roman"/>
          <w:color w:val="000000" w:themeColor="text1"/>
          <w:sz w:val="24"/>
          <w:szCs w:val="24"/>
        </w:rPr>
        <w:t xml:space="preserve"> individual has adopted the culture of the environment they live in verses their traditional culture</w:t>
      </w:r>
      <w:r w:rsidR="000261C5" w:rsidRPr="006453B5">
        <w:rPr>
          <w:rFonts w:ascii="Times New Roman" w:hAnsi="Times New Roman" w:cs="Times New Roman"/>
          <w:color w:val="000000" w:themeColor="text1"/>
          <w:sz w:val="24"/>
          <w:szCs w:val="24"/>
        </w:rPr>
        <w:t xml:space="preserve"> (</w:t>
      </w:r>
      <w:proofErr w:type="spellStart"/>
      <w:r w:rsidR="000261C5" w:rsidRPr="006453B5">
        <w:rPr>
          <w:rFonts w:ascii="Times New Roman" w:hAnsi="Times New Roman" w:cs="Times New Roman"/>
          <w:color w:val="000000" w:themeColor="text1"/>
          <w:sz w:val="24"/>
          <w:szCs w:val="24"/>
        </w:rPr>
        <w:t>Linderman</w:t>
      </w:r>
      <w:proofErr w:type="spellEnd"/>
      <w:r w:rsidR="000261C5" w:rsidRPr="006453B5">
        <w:rPr>
          <w:rFonts w:ascii="Times New Roman" w:hAnsi="Times New Roman" w:cs="Times New Roman"/>
          <w:color w:val="000000" w:themeColor="text1"/>
          <w:sz w:val="24"/>
          <w:szCs w:val="24"/>
        </w:rPr>
        <w:t xml:space="preserve">, Mouton &amp; </w:t>
      </w:r>
      <w:proofErr w:type="spellStart"/>
      <w:r w:rsidR="000261C5" w:rsidRPr="006453B5">
        <w:rPr>
          <w:rFonts w:ascii="Times New Roman" w:hAnsi="Times New Roman" w:cs="Times New Roman"/>
          <w:color w:val="000000" w:themeColor="text1"/>
          <w:sz w:val="24"/>
          <w:szCs w:val="24"/>
        </w:rPr>
        <w:t>Talmantes</w:t>
      </w:r>
      <w:proofErr w:type="spellEnd"/>
      <w:r w:rsidR="000261C5" w:rsidRPr="006453B5">
        <w:rPr>
          <w:rFonts w:ascii="Times New Roman" w:hAnsi="Times New Roman" w:cs="Times New Roman"/>
          <w:color w:val="000000" w:themeColor="text1"/>
          <w:sz w:val="24"/>
          <w:szCs w:val="24"/>
        </w:rPr>
        <w:t>, 2001)</w:t>
      </w:r>
      <w:r w:rsidRPr="006453B5">
        <w:rPr>
          <w:rFonts w:ascii="Times New Roman" w:hAnsi="Times New Roman" w:cs="Times New Roman"/>
          <w:color w:val="000000" w:themeColor="text1"/>
          <w:sz w:val="24"/>
          <w:szCs w:val="24"/>
        </w:rPr>
        <w:t>.</w:t>
      </w:r>
      <w:r w:rsidR="00FB6119" w:rsidRPr="006453B5">
        <w:rPr>
          <w:rFonts w:ascii="Times New Roman" w:hAnsi="Times New Roman" w:cs="Times New Roman"/>
          <w:color w:val="000000" w:themeColor="text1"/>
          <w:sz w:val="24"/>
          <w:szCs w:val="24"/>
        </w:rPr>
        <w:t xml:space="preserve"> The level of acculturation can be viewed as a continuum with one end being the retention of values from one’s own culture and the other adoption of the mainstream societies</w:t>
      </w:r>
      <w:r w:rsidR="000261C5" w:rsidRPr="006453B5">
        <w:rPr>
          <w:rFonts w:ascii="Times New Roman" w:hAnsi="Times New Roman" w:cs="Times New Roman"/>
          <w:color w:val="000000" w:themeColor="text1"/>
          <w:sz w:val="24"/>
          <w:szCs w:val="24"/>
        </w:rPr>
        <w:t xml:space="preserve"> (</w:t>
      </w:r>
      <w:proofErr w:type="spellStart"/>
      <w:r w:rsidR="000261C5" w:rsidRPr="006453B5">
        <w:rPr>
          <w:rFonts w:ascii="Times New Roman" w:hAnsi="Times New Roman" w:cs="Times New Roman"/>
          <w:color w:val="000000" w:themeColor="text1"/>
          <w:sz w:val="24"/>
          <w:szCs w:val="24"/>
        </w:rPr>
        <w:t>Linderman</w:t>
      </w:r>
      <w:proofErr w:type="spellEnd"/>
      <w:r w:rsidR="000261C5" w:rsidRPr="006453B5">
        <w:rPr>
          <w:rFonts w:ascii="Times New Roman" w:hAnsi="Times New Roman" w:cs="Times New Roman"/>
          <w:color w:val="000000" w:themeColor="text1"/>
          <w:sz w:val="24"/>
          <w:szCs w:val="24"/>
        </w:rPr>
        <w:t xml:space="preserve">, Mouton &amp; </w:t>
      </w:r>
      <w:proofErr w:type="spellStart"/>
      <w:r w:rsidR="000261C5" w:rsidRPr="006453B5">
        <w:rPr>
          <w:rFonts w:ascii="Times New Roman" w:hAnsi="Times New Roman" w:cs="Times New Roman"/>
          <w:color w:val="000000" w:themeColor="text1"/>
          <w:sz w:val="24"/>
          <w:szCs w:val="24"/>
        </w:rPr>
        <w:t>Talmantes</w:t>
      </w:r>
      <w:proofErr w:type="spellEnd"/>
      <w:r w:rsidR="000261C5" w:rsidRPr="006453B5">
        <w:rPr>
          <w:rFonts w:ascii="Times New Roman" w:hAnsi="Times New Roman" w:cs="Times New Roman"/>
          <w:color w:val="000000" w:themeColor="text1"/>
          <w:sz w:val="24"/>
          <w:szCs w:val="24"/>
        </w:rPr>
        <w:t>, 2001)</w:t>
      </w:r>
      <w:r w:rsidR="00FB6119" w:rsidRPr="006453B5">
        <w:rPr>
          <w:rFonts w:ascii="Times New Roman" w:hAnsi="Times New Roman" w:cs="Times New Roman"/>
          <w:color w:val="000000" w:themeColor="text1"/>
          <w:sz w:val="24"/>
          <w:szCs w:val="24"/>
        </w:rPr>
        <w:t xml:space="preserve">. It is important to know what the </w:t>
      </w:r>
      <w:r w:rsidR="000261C5" w:rsidRPr="006453B5">
        <w:rPr>
          <w:rFonts w:ascii="Times New Roman" w:hAnsi="Times New Roman" w:cs="Times New Roman"/>
          <w:color w:val="000000" w:themeColor="text1"/>
          <w:sz w:val="24"/>
          <w:szCs w:val="24"/>
        </w:rPr>
        <w:t>patient’s</w:t>
      </w:r>
      <w:r w:rsidR="00FB6119" w:rsidRPr="006453B5">
        <w:rPr>
          <w:rFonts w:ascii="Times New Roman" w:hAnsi="Times New Roman" w:cs="Times New Roman"/>
          <w:color w:val="000000" w:themeColor="text1"/>
          <w:sz w:val="24"/>
          <w:szCs w:val="24"/>
        </w:rPr>
        <w:t xml:space="preserve"> level of acculturation is in order to provide the best care possible for that patient. </w:t>
      </w:r>
      <w:r w:rsidR="000261C5" w:rsidRPr="006453B5">
        <w:rPr>
          <w:rFonts w:ascii="Times New Roman" w:hAnsi="Times New Roman" w:cs="Times New Roman"/>
          <w:color w:val="000000" w:themeColor="text1"/>
          <w:sz w:val="24"/>
          <w:szCs w:val="24"/>
        </w:rPr>
        <w:t xml:space="preserve">It helps medical staff determine how culturally strict the patient is, and how they would want to be treated. The level of acculturation could also affect the treatments and care the patient is willing to receive. </w:t>
      </w:r>
    </w:p>
    <w:p w:rsidR="000125E3" w:rsidRPr="006453B5" w:rsidRDefault="000125E3" w:rsidP="000125E3">
      <w:pPr>
        <w:pStyle w:val="ListParagraph"/>
        <w:numPr>
          <w:ilvl w:val="0"/>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What is recommended as informal indicators of acculturation that can be used quickly by a health care provider for assessment?</w:t>
      </w:r>
    </w:p>
    <w:p w:rsidR="000261C5" w:rsidRPr="006453B5" w:rsidRDefault="000261C5" w:rsidP="000261C5">
      <w:pPr>
        <w:pStyle w:val="ListParagraph"/>
        <w:numPr>
          <w:ilvl w:val="1"/>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Informal indicators that can be used quickly for assessment of level of acculturation of the patient are the patient’s diet, primary language, country of origin, contact with country of origin, length of residence, and parental expectations, as well as the </w:t>
      </w:r>
      <w:r w:rsidR="006453B5" w:rsidRPr="006453B5">
        <w:rPr>
          <w:rFonts w:ascii="Times New Roman" w:hAnsi="Times New Roman" w:cs="Times New Roman"/>
          <w:color w:val="000000" w:themeColor="text1"/>
          <w:sz w:val="24"/>
          <w:szCs w:val="24"/>
        </w:rPr>
        <w:t>patient’s</w:t>
      </w:r>
      <w:r w:rsidRPr="006453B5">
        <w:rPr>
          <w:rFonts w:ascii="Times New Roman" w:hAnsi="Times New Roman" w:cs="Times New Roman"/>
          <w:color w:val="000000" w:themeColor="text1"/>
          <w:sz w:val="24"/>
          <w:szCs w:val="24"/>
        </w:rPr>
        <w:t xml:space="preserve"> home living situation</w:t>
      </w:r>
      <w:r w:rsidR="006453B5" w:rsidRPr="006453B5">
        <w:rPr>
          <w:rFonts w:ascii="Times New Roman" w:hAnsi="Times New Roman" w:cs="Times New Roman"/>
          <w:color w:val="000000" w:themeColor="text1"/>
          <w:sz w:val="24"/>
          <w:szCs w:val="24"/>
        </w:rPr>
        <w:t xml:space="preserve"> (</w:t>
      </w:r>
      <w:proofErr w:type="spellStart"/>
      <w:r w:rsidR="006453B5" w:rsidRPr="006453B5">
        <w:rPr>
          <w:rFonts w:ascii="Times New Roman" w:hAnsi="Times New Roman" w:cs="Times New Roman"/>
          <w:color w:val="000000" w:themeColor="text1"/>
          <w:sz w:val="24"/>
          <w:szCs w:val="24"/>
        </w:rPr>
        <w:t>Linderman</w:t>
      </w:r>
      <w:proofErr w:type="spellEnd"/>
      <w:r w:rsidR="006453B5" w:rsidRPr="006453B5">
        <w:rPr>
          <w:rFonts w:ascii="Times New Roman" w:hAnsi="Times New Roman" w:cs="Times New Roman"/>
          <w:color w:val="000000" w:themeColor="text1"/>
          <w:sz w:val="24"/>
          <w:szCs w:val="24"/>
        </w:rPr>
        <w:t xml:space="preserve">, Mouton &amp; </w:t>
      </w:r>
      <w:proofErr w:type="spellStart"/>
      <w:r w:rsidR="006453B5" w:rsidRPr="006453B5">
        <w:rPr>
          <w:rFonts w:ascii="Times New Roman" w:hAnsi="Times New Roman" w:cs="Times New Roman"/>
          <w:color w:val="000000" w:themeColor="text1"/>
          <w:sz w:val="24"/>
          <w:szCs w:val="24"/>
        </w:rPr>
        <w:lastRenderedPageBreak/>
        <w:t>Talmantes</w:t>
      </w:r>
      <w:proofErr w:type="spellEnd"/>
      <w:r w:rsidR="006453B5" w:rsidRPr="006453B5">
        <w:rPr>
          <w:rFonts w:ascii="Times New Roman" w:hAnsi="Times New Roman" w:cs="Times New Roman"/>
          <w:color w:val="000000" w:themeColor="text1"/>
          <w:sz w:val="24"/>
          <w:szCs w:val="24"/>
        </w:rPr>
        <w:t>, 2001)</w:t>
      </w:r>
      <w:r w:rsidRPr="006453B5">
        <w:rPr>
          <w:rFonts w:ascii="Times New Roman" w:hAnsi="Times New Roman" w:cs="Times New Roman"/>
          <w:color w:val="000000" w:themeColor="text1"/>
          <w:sz w:val="24"/>
          <w:szCs w:val="24"/>
        </w:rPr>
        <w:t xml:space="preserve">. These can all be indicators of the level of acculturations, without having to ask the patient directly. </w:t>
      </w:r>
    </w:p>
    <w:p w:rsidR="002D69EA" w:rsidRPr="006453B5" w:rsidRDefault="000125E3" w:rsidP="002D69EA">
      <w:pPr>
        <w:pStyle w:val="ListParagraph"/>
        <w:numPr>
          <w:ilvl w:val="0"/>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Will an interpreter or translator be contacted to assist with the health interview?</w:t>
      </w:r>
    </w:p>
    <w:p w:rsidR="00080E31" w:rsidRPr="006453B5" w:rsidRDefault="00CA073C" w:rsidP="00080E31">
      <w:pPr>
        <w:pStyle w:val="ListParagraph"/>
        <w:numPr>
          <w:ilvl w:val="1"/>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Yes, an interpreter or translator should be contacted to assist with the health interview. This ensures accuracy of the subjective data gained and ensures that the patient understands what is going on</w:t>
      </w:r>
      <w:r w:rsidR="00080E31" w:rsidRPr="006453B5">
        <w:rPr>
          <w:rFonts w:ascii="Times New Roman" w:hAnsi="Times New Roman" w:cs="Times New Roman"/>
          <w:color w:val="000000" w:themeColor="text1"/>
          <w:sz w:val="24"/>
          <w:szCs w:val="24"/>
        </w:rPr>
        <w:t xml:space="preserve"> (</w:t>
      </w:r>
      <w:proofErr w:type="spellStart"/>
      <w:r w:rsidR="00080E31" w:rsidRPr="006453B5">
        <w:rPr>
          <w:rFonts w:ascii="Times New Roman" w:hAnsi="Times New Roman" w:cs="Times New Roman"/>
          <w:color w:val="000000" w:themeColor="text1"/>
          <w:sz w:val="24"/>
          <w:szCs w:val="24"/>
        </w:rPr>
        <w:t>Linderman</w:t>
      </w:r>
      <w:proofErr w:type="spellEnd"/>
      <w:r w:rsidR="00080E31" w:rsidRPr="006453B5">
        <w:rPr>
          <w:rFonts w:ascii="Times New Roman" w:hAnsi="Times New Roman" w:cs="Times New Roman"/>
          <w:color w:val="000000" w:themeColor="text1"/>
          <w:sz w:val="24"/>
          <w:szCs w:val="24"/>
        </w:rPr>
        <w:t xml:space="preserve">, Mouton &amp; </w:t>
      </w:r>
      <w:proofErr w:type="spellStart"/>
      <w:r w:rsidR="00080E31" w:rsidRPr="006453B5">
        <w:rPr>
          <w:rFonts w:ascii="Times New Roman" w:hAnsi="Times New Roman" w:cs="Times New Roman"/>
          <w:color w:val="000000" w:themeColor="text1"/>
          <w:sz w:val="24"/>
          <w:szCs w:val="24"/>
        </w:rPr>
        <w:t>Talmantes</w:t>
      </w:r>
      <w:proofErr w:type="spellEnd"/>
      <w:r w:rsidR="00080E31" w:rsidRPr="006453B5">
        <w:rPr>
          <w:rFonts w:ascii="Times New Roman" w:hAnsi="Times New Roman" w:cs="Times New Roman"/>
          <w:color w:val="000000" w:themeColor="text1"/>
          <w:sz w:val="24"/>
          <w:szCs w:val="24"/>
        </w:rPr>
        <w:t>, 2001)</w:t>
      </w:r>
      <w:r w:rsidRPr="006453B5">
        <w:rPr>
          <w:rFonts w:ascii="Times New Roman" w:hAnsi="Times New Roman" w:cs="Times New Roman"/>
          <w:color w:val="000000" w:themeColor="text1"/>
          <w:sz w:val="24"/>
          <w:szCs w:val="24"/>
        </w:rPr>
        <w:t>. The paperwork should be given to the patient in a language that they can read and understand</w:t>
      </w:r>
      <w:r w:rsidR="00080E31" w:rsidRPr="006453B5">
        <w:rPr>
          <w:rFonts w:ascii="Times New Roman" w:hAnsi="Times New Roman" w:cs="Times New Roman"/>
          <w:color w:val="000000" w:themeColor="text1"/>
          <w:sz w:val="24"/>
          <w:szCs w:val="24"/>
        </w:rPr>
        <w:t xml:space="preserve"> (</w:t>
      </w:r>
      <w:proofErr w:type="spellStart"/>
      <w:r w:rsidR="00080E31" w:rsidRPr="006453B5">
        <w:rPr>
          <w:rFonts w:ascii="Times New Roman" w:hAnsi="Times New Roman" w:cs="Times New Roman"/>
          <w:color w:val="000000" w:themeColor="text1"/>
          <w:sz w:val="24"/>
          <w:szCs w:val="24"/>
        </w:rPr>
        <w:t>Linderman</w:t>
      </w:r>
      <w:proofErr w:type="spellEnd"/>
      <w:r w:rsidR="00080E31" w:rsidRPr="006453B5">
        <w:rPr>
          <w:rFonts w:ascii="Times New Roman" w:hAnsi="Times New Roman" w:cs="Times New Roman"/>
          <w:color w:val="000000" w:themeColor="text1"/>
          <w:sz w:val="24"/>
          <w:szCs w:val="24"/>
        </w:rPr>
        <w:t xml:space="preserve">, Mouton &amp; </w:t>
      </w:r>
      <w:proofErr w:type="spellStart"/>
      <w:r w:rsidR="00080E31" w:rsidRPr="006453B5">
        <w:rPr>
          <w:rFonts w:ascii="Times New Roman" w:hAnsi="Times New Roman" w:cs="Times New Roman"/>
          <w:color w:val="000000" w:themeColor="text1"/>
          <w:sz w:val="24"/>
          <w:szCs w:val="24"/>
        </w:rPr>
        <w:t>Talmantes</w:t>
      </w:r>
      <w:proofErr w:type="spellEnd"/>
      <w:r w:rsidR="00080E31" w:rsidRPr="006453B5">
        <w:rPr>
          <w:rFonts w:ascii="Times New Roman" w:hAnsi="Times New Roman" w:cs="Times New Roman"/>
          <w:color w:val="000000" w:themeColor="text1"/>
          <w:sz w:val="24"/>
          <w:szCs w:val="24"/>
        </w:rPr>
        <w:t>, 2001)</w:t>
      </w:r>
      <w:r w:rsidRPr="006453B5">
        <w:rPr>
          <w:rFonts w:ascii="Times New Roman" w:hAnsi="Times New Roman" w:cs="Times New Roman"/>
          <w:color w:val="000000" w:themeColor="text1"/>
          <w:sz w:val="24"/>
          <w:szCs w:val="24"/>
        </w:rPr>
        <w:t xml:space="preserve">. </w:t>
      </w:r>
      <w:r w:rsidR="00080E31" w:rsidRPr="006453B5">
        <w:rPr>
          <w:rFonts w:ascii="Times New Roman" w:hAnsi="Times New Roman" w:cs="Times New Roman"/>
          <w:color w:val="000000" w:themeColor="text1"/>
          <w:sz w:val="24"/>
          <w:szCs w:val="24"/>
        </w:rPr>
        <w:t xml:space="preserve">It is recommended to get a professional translator rather than the </w:t>
      </w:r>
      <w:proofErr w:type="gramStart"/>
      <w:r w:rsidR="00080E31" w:rsidRPr="006453B5">
        <w:rPr>
          <w:rFonts w:ascii="Times New Roman" w:hAnsi="Times New Roman" w:cs="Times New Roman"/>
          <w:color w:val="000000" w:themeColor="text1"/>
          <w:sz w:val="24"/>
          <w:szCs w:val="24"/>
        </w:rPr>
        <w:t>patients</w:t>
      </w:r>
      <w:proofErr w:type="gramEnd"/>
      <w:r w:rsidR="00080E31" w:rsidRPr="006453B5">
        <w:rPr>
          <w:rFonts w:ascii="Times New Roman" w:hAnsi="Times New Roman" w:cs="Times New Roman"/>
          <w:color w:val="000000" w:themeColor="text1"/>
          <w:sz w:val="24"/>
          <w:szCs w:val="24"/>
        </w:rPr>
        <w:t xml:space="preserve"> family in order to prevent confusion and ensure the patient gets direct information from the health care professionals and not what the family wants them to know (</w:t>
      </w:r>
      <w:proofErr w:type="spellStart"/>
      <w:r w:rsidR="00080E31" w:rsidRPr="006453B5">
        <w:rPr>
          <w:rFonts w:ascii="Times New Roman" w:hAnsi="Times New Roman" w:cs="Times New Roman"/>
          <w:color w:val="000000" w:themeColor="text1"/>
          <w:sz w:val="24"/>
          <w:szCs w:val="24"/>
        </w:rPr>
        <w:t>Linderman</w:t>
      </w:r>
      <w:proofErr w:type="spellEnd"/>
      <w:r w:rsidR="00080E31" w:rsidRPr="006453B5">
        <w:rPr>
          <w:rFonts w:ascii="Times New Roman" w:hAnsi="Times New Roman" w:cs="Times New Roman"/>
          <w:color w:val="000000" w:themeColor="text1"/>
          <w:sz w:val="24"/>
          <w:szCs w:val="24"/>
        </w:rPr>
        <w:t xml:space="preserve">, Mouton &amp; </w:t>
      </w:r>
      <w:proofErr w:type="spellStart"/>
      <w:r w:rsidR="00080E31" w:rsidRPr="006453B5">
        <w:rPr>
          <w:rFonts w:ascii="Times New Roman" w:hAnsi="Times New Roman" w:cs="Times New Roman"/>
          <w:color w:val="000000" w:themeColor="text1"/>
          <w:sz w:val="24"/>
          <w:szCs w:val="24"/>
        </w:rPr>
        <w:t>Talmantes</w:t>
      </w:r>
      <w:proofErr w:type="spellEnd"/>
      <w:r w:rsidR="00080E31" w:rsidRPr="006453B5">
        <w:rPr>
          <w:rFonts w:ascii="Times New Roman" w:hAnsi="Times New Roman" w:cs="Times New Roman"/>
          <w:color w:val="000000" w:themeColor="text1"/>
          <w:sz w:val="24"/>
          <w:szCs w:val="24"/>
        </w:rPr>
        <w:t>, 2001).</w:t>
      </w:r>
    </w:p>
    <w:p w:rsidR="000125E3" w:rsidRPr="006453B5" w:rsidRDefault="000125E3" w:rsidP="002D69EA">
      <w:pPr>
        <w:pStyle w:val="ListParagraph"/>
        <w:numPr>
          <w:ilvl w:val="0"/>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Which of the following is included in suggestions for successful communication with an elderly Hispanic/Latino client? Select all that apply.</w:t>
      </w:r>
      <w:r w:rsidR="002D69EA" w:rsidRPr="006453B5">
        <w:rPr>
          <w:rFonts w:ascii="Times New Roman" w:hAnsi="Times New Roman" w:cs="Times New Roman"/>
          <w:color w:val="000000" w:themeColor="text1"/>
          <w:sz w:val="24"/>
          <w:szCs w:val="24"/>
        </w:rPr>
        <w:t xml:space="preserve"> (</w:t>
      </w:r>
      <w:proofErr w:type="spellStart"/>
      <w:r w:rsidR="002D69EA" w:rsidRPr="006453B5">
        <w:rPr>
          <w:rFonts w:ascii="Times New Roman" w:hAnsi="Times New Roman" w:cs="Times New Roman"/>
          <w:color w:val="000000" w:themeColor="text1"/>
          <w:sz w:val="24"/>
          <w:szCs w:val="24"/>
        </w:rPr>
        <w:t>Linderman</w:t>
      </w:r>
      <w:proofErr w:type="spellEnd"/>
      <w:r w:rsidR="002D69EA" w:rsidRPr="006453B5">
        <w:rPr>
          <w:rFonts w:ascii="Times New Roman" w:hAnsi="Times New Roman" w:cs="Times New Roman"/>
          <w:color w:val="000000" w:themeColor="text1"/>
          <w:sz w:val="24"/>
          <w:szCs w:val="24"/>
        </w:rPr>
        <w:t xml:space="preserve">, Mouton &amp; </w:t>
      </w:r>
      <w:proofErr w:type="spellStart"/>
      <w:r w:rsidR="002D69EA" w:rsidRPr="006453B5">
        <w:rPr>
          <w:rFonts w:ascii="Times New Roman" w:hAnsi="Times New Roman" w:cs="Times New Roman"/>
          <w:color w:val="000000" w:themeColor="text1"/>
          <w:sz w:val="24"/>
          <w:szCs w:val="24"/>
        </w:rPr>
        <w:t>Talmantes</w:t>
      </w:r>
      <w:proofErr w:type="spellEnd"/>
      <w:r w:rsidR="002D69EA" w:rsidRPr="006453B5">
        <w:rPr>
          <w:rFonts w:ascii="Times New Roman" w:hAnsi="Times New Roman" w:cs="Times New Roman"/>
          <w:color w:val="000000" w:themeColor="text1"/>
          <w:sz w:val="24"/>
          <w:szCs w:val="24"/>
        </w:rPr>
        <w:t>, 2001)</w:t>
      </w:r>
    </w:p>
    <w:p w:rsidR="000125E3" w:rsidRPr="006453B5" w:rsidRDefault="000125E3" w:rsidP="000125E3">
      <w:pPr>
        <w:pStyle w:val="ListParagraph"/>
        <w:numPr>
          <w:ilvl w:val="1"/>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Gesturing with the hands is encouraged</w:t>
      </w:r>
    </w:p>
    <w:p w:rsidR="000125E3" w:rsidRPr="006453B5" w:rsidRDefault="000125E3" w:rsidP="000125E3">
      <w:pPr>
        <w:pStyle w:val="ListParagraph"/>
        <w:numPr>
          <w:ilvl w:val="1"/>
          <w:numId w:val="6"/>
        </w:numPr>
        <w:spacing w:after="0" w:line="480" w:lineRule="auto"/>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Address the individual by the last name</w:t>
      </w:r>
    </w:p>
    <w:p w:rsidR="000125E3" w:rsidRPr="006453B5" w:rsidRDefault="000125E3" w:rsidP="000125E3">
      <w:pPr>
        <w:pStyle w:val="ListParagraph"/>
        <w:numPr>
          <w:ilvl w:val="1"/>
          <w:numId w:val="6"/>
        </w:numPr>
        <w:spacing w:after="0" w:line="480" w:lineRule="auto"/>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 xml:space="preserve"> Knowing some persons nod “yes,” but do not comprehend the message</w:t>
      </w:r>
    </w:p>
    <w:p w:rsidR="000125E3" w:rsidRPr="006453B5" w:rsidRDefault="000125E3" w:rsidP="000125E3">
      <w:pPr>
        <w:pStyle w:val="ListParagraph"/>
        <w:numPr>
          <w:ilvl w:val="1"/>
          <w:numId w:val="6"/>
        </w:numPr>
        <w:spacing w:after="0" w:line="480" w:lineRule="auto"/>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Realizing questioning of a authority may be considered unacceptable</w:t>
      </w:r>
    </w:p>
    <w:p w:rsidR="000125E3" w:rsidRPr="006453B5" w:rsidRDefault="000125E3" w:rsidP="000125E3">
      <w:pPr>
        <w:pStyle w:val="ListParagraph"/>
        <w:numPr>
          <w:ilvl w:val="0"/>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Complete the following table using the Web site suggested.</w:t>
      </w:r>
    </w:p>
    <w:tbl>
      <w:tblPr>
        <w:tblStyle w:val="TableGrid"/>
        <w:tblW w:w="0" w:type="auto"/>
        <w:tblInd w:w="720" w:type="dxa"/>
        <w:tblLook w:val="04A0" w:firstRow="1" w:lastRow="0" w:firstColumn="1" w:lastColumn="0" w:noHBand="0" w:noVBand="1"/>
      </w:tblPr>
      <w:tblGrid>
        <w:gridCol w:w="4434"/>
        <w:gridCol w:w="4422"/>
      </w:tblGrid>
      <w:tr w:rsidR="00894090" w:rsidRPr="006453B5" w:rsidTr="002D69EA">
        <w:tc>
          <w:tcPr>
            <w:tcW w:w="4434" w:type="dxa"/>
          </w:tcPr>
          <w:p w:rsidR="00894090" w:rsidRPr="006453B5" w:rsidRDefault="00894090" w:rsidP="00894090">
            <w:pPr>
              <w:pStyle w:val="ListParagraph"/>
              <w:spacing w:line="480" w:lineRule="auto"/>
              <w:ind w:left="0"/>
              <w:jc w:val="center"/>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Cultural Theme</w:t>
            </w:r>
          </w:p>
        </w:tc>
        <w:tc>
          <w:tcPr>
            <w:tcW w:w="4422" w:type="dxa"/>
          </w:tcPr>
          <w:p w:rsidR="00894090" w:rsidRPr="006453B5" w:rsidRDefault="00894090" w:rsidP="00894090">
            <w:pPr>
              <w:pStyle w:val="ListParagraph"/>
              <w:spacing w:line="480" w:lineRule="auto"/>
              <w:ind w:left="0"/>
              <w:jc w:val="center"/>
              <w:rPr>
                <w:rFonts w:ascii="Times New Roman" w:hAnsi="Times New Roman" w:cs="Times New Roman"/>
                <w:b/>
                <w:color w:val="000000" w:themeColor="text1"/>
                <w:sz w:val="24"/>
                <w:szCs w:val="24"/>
              </w:rPr>
            </w:pPr>
            <w:r w:rsidRPr="006453B5">
              <w:rPr>
                <w:rFonts w:ascii="Times New Roman" w:hAnsi="Times New Roman" w:cs="Times New Roman"/>
                <w:b/>
                <w:color w:val="000000" w:themeColor="text1"/>
                <w:sz w:val="24"/>
                <w:szCs w:val="24"/>
              </w:rPr>
              <w:t>Description</w:t>
            </w:r>
          </w:p>
        </w:tc>
      </w:tr>
      <w:tr w:rsidR="00894090" w:rsidRPr="006453B5" w:rsidTr="002D69EA">
        <w:tc>
          <w:tcPr>
            <w:tcW w:w="4434"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t>Familismo</w:t>
            </w:r>
            <w:proofErr w:type="spellEnd"/>
          </w:p>
        </w:tc>
        <w:tc>
          <w:tcPr>
            <w:tcW w:w="4422" w:type="dxa"/>
          </w:tcPr>
          <w:p w:rsidR="00894090" w:rsidRPr="006453B5" w:rsidRDefault="00EF20E3" w:rsidP="002D69EA">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Importance of family at all levels.</w:t>
            </w:r>
            <w:r w:rsidR="002D69EA" w:rsidRPr="006453B5">
              <w:rPr>
                <w:rFonts w:ascii="Times New Roman" w:hAnsi="Times New Roman" w:cs="Times New Roman"/>
                <w:color w:val="000000" w:themeColor="text1"/>
                <w:sz w:val="24"/>
                <w:szCs w:val="24"/>
              </w:rPr>
              <w:t xml:space="preserve"> Nuclear, extended, fictive kin. Needs of the family </w:t>
            </w:r>
            <w:r w:rsidR="002D69EA" w:rsidRPr="006453B5">
              <w:rPr>
                <w:rFonts w:ascii="Times New Roman" w:hAnsi="Times New Roman" w:cs="Times New Roman"/>
                <w:color w:val="000000" w:themeColor="text1"/>
                <w:sz w:val="24"/>
                <w:szCs w:val="24"/>
              </w:rPr>
              <w:lastRenderedPageBreak/>
              <w:t xml:space="preserve">outweigh individual </w:t>
            </w:r>
            <w:proofErr w:type="gramStart"/>
            <w:r w:rsidR="002D69EA" w:rsidRPr="006453B5">
              <w:rPr>
                <w:rFonts w:ascii="Times New Roman" w:hAnsi="Times New Roman" w:cs="Times New Roman"/>
                <w:color w:val="000000" w:themeColor="text1"/>
                <w:sz w:val="24"/>
                <w:szCs w:val="24"/>
              </w:rPr>
              <w:t>needs.</w:t>
            </w:r>
            <w:proofErr w:type="gramEnd"/>
            <w:r w:rsidR="002D69EA" w:rsidRPr="006453B5">
              <w:rPr>
                <w:rFonts w:ascii="Times New Roman" w:hAnsi="Times New Roman" w:cs="Times New Roman"/>
                <w:color w:val="000000" w:themeColor="text1"/>
                <w:sz w:val="24"/>
                <w:szCs w:val="24"/>
              </w:rPr>
              <w:t xml:space="preserve"> Mutual reciprocity.  </w:t>
            </w:r>
          </w:p>
        </w:tc>
      </w:tr>
      <w:tr w:rsidR="00894090" w:rsidRPr="006453B5" w:rsidTr="002D69EA">
        <w:tc>
          <w:tcPr>
            <w:tcW w:w="4434"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lastRenderedPageBreak/>
              <w:t>Personalismo</w:t>
            </w:r>
            <w:proofErr w:type="spellEnd"/>
          </w:p>
        </w:tc>
        <w:tc>
          <w:tcPr>
            <w:tcW w:w="4422" w:type="dxa"/>
          </w:tcPr>
          <w:p w:rsidR="00894090" w:rsidRPr="006453B5" w:rsidRDefault="00EF20E3"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Display of mutual respect, trust building</w:t>
            </w:r>
          </w:p>
        </w:tc>
      </w:tr>
      <w:tr w:rsidR="00894090" w:rsidRPr="006453B5" w:rsidTr="002D69EA">
        <w:tc>
          <w:tcPr>
            <w:tcW w:w="4434"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t>Jerarquismo</w:t>
            </w:r>
            <w:proofErr w:type="spellEnd"/>
          </w:p>
        </w:tc>
        <w:tc>
          <w:tcPr>
            <w:tcW w:w="4422" w:type="dxa"/>
          </w:tcPr>
          <w:p w:rsidR="00894090" w:rsidRPr="006453B5" w:rsidRDefault="00EF20E3"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Respect for </w:t>
            </w:r>
            <w:r w:rsidR="002D69EA" w:rsidRPr="006453B5">
              <w:rPr>
                <w:rFonts w:ascii="Times New Roman" w:hAnsi="Times New Roman" w:cs="Times New Roman"/>
                <w:color w:val="000000" w:themeColor="text1"/>
                <w:sz w:val="24"/>
                <w:szCs w:val="24"/>
              </w:rPr>
              <w:t>Hierarchy</w:t>
            </w:r>
          </w:p>
        </w:tc>
      </w:tr>
      <w:tr w:rsidR="00894090" w:rsidRPr="006453B5" w:rsidTr="002D69EA">
        <w:tc>
          <w:tcPr>
            <w:tcW w:w="4434"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t>Presentismo</w:t>
            </w:r>
            <w:proofErr w:type="spellEnd"/>
          </w:p>
        </w:tc>
        <w:tc>
          <w:tcPr>
            <w:tcW w:w="4422" w:type="dxa"/>
          </w:tcPr>
          <w:p w:rsidR="00894090" w:rsidRPr="006453B5" w:rsidRDefault="002D69EA"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Emphasis on present</w:t>
            </w:r>
          </w:p>
        </w:tc>
      </w:tr>
      <w:tr w:rsidR="00894090" w:rsidRPr="006453B5" w:rsidTr="002D69EA">
        <w:tc>
          <w:tcPr>
            <w:tcW w:w="4434" w:type="dxa"/>
          </w:tcPr>
          <w:p w:rsidR="00894090" w:rsidRPr="006453B5" w:rsidRDefault="00894090" w:rsidP="00894090">
            <w:pPr>
              <w:pStyle w:val="ListParagraph"/>
              <w:spacing w:line="480" w:lineRule="auto"/>
              <w:ind w:left="0"/>
              <w:rPr>
                <w:rFonts w:ascii="Times New Roman" w:hAnsi="Times New Roman" w:cs="Times New Roman"/>
                <w:color w:val="000000" w:themeColor="text1"/>
                <w:sz w:val="24"/>
                <w:szCs w:val="24"/>
              </w:rPr>
            </w:pPr>
            <w:proofErr w:type="spellStart"/>
            <w:r w:rsidRPr="006453B5">
              <w:rPr>
                <w:rFonts w:ascii="Times New Roman" w:hAnsi="Times New Roman" w:cs="Times New Roman"/>
                <w:color w:val="000000" w:themeColor="text1"/>
                <w:sz w:val="24"/>
                <w:szCs w:val="24"/>
              </w:rPr>
              <w:t>Espiritismo</w:t>
            </w:r>
            <w:proofErr w:type="spellEnd"/>
          </w:p>
        </w:tc>
        <w:tc>
          <w:tcPr>
            <w:tcW w:w="4422" w:type="dxa"/>
          </w:tcPr>
          <w:p w:rsidR="00894090" w:rsidRPr="006453B5" w:rsidRDefault="002D69EA" w:rsidP="00894090">
            <w:pPr>
              <w:pStyle w:val="ListParagraph"/>
              <w:spacing w:line="480" w:lineRule="auto"/>
              <w:ind w:left="0"/>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Belief that good/evil spirits can affect </w:t>
            </w:r>
            <w:proofErr w:type="spellStart"/>
            <w:r w:rsidRPr="006453B5">
              <w:rPr>
                <w:rFonts w:ascii="Times New Roman" w:hAnsi="Times New Roman" w:cs="Times New Roman"/>
                <w:color w:val="000000" w:themeColor="text1"/>
                <w:sz w:val="24"/>
                <w:szCs w:val="24"/>
              </w:rPr>
              <w:t>well being</w:t>
            </w:r>
            <w:proofErr w:type="spellEnd"/>
            <w:r w:rsidRPr="006453B5">
              <w:rPr>
                <w:rFonts w:ascii="Times New Roman" w:hAnsi="Times New Roman" w:cs="Times New Roman"/>
                <w:color w:val="000000" w:themeColor="text1"/>
                <w:sz w:val="24"/>
                <w:szCs w:val="24"/>
              </w:rPr>
              <w:t xml:space="preserve"> and spirit of dead persons. </w:t>
            </w:r>
          </w:p>
        </w:tc>
      </w:tr>
    </w:tbl>
    <w:p w:rsidR="00894090" w:rsidRPr="006453B5" w:rsidRDefault="002D69EA" w:rsidP="00894090">
      <w:pPr>
        <w:pStyle w:val="ListParagraph"/>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w:t>
      </w:r>
      <w:proofErr w:type="spellStart"/>
      <w:r w:rsidRPr="006453B5">
        <w:rPr>
          <w:rFonts w:ascii="Times New Roman" w:hAnsi="Times New Roman" w:cs="Times New Roman"/>
          <w:color w:val="000000" w:themeColor="text1"/>
          <w:sz w:val="24"/>
          <w:szCs w:val="24"/>
        </w:rPr>
        <w:t>Linderman</w:t>
      </w:r>
      <w:proofErr w:type="spellEnd"/>
      <w:r w:rsidRPr="006453B5">
        <w:rPr>
          <w:rFonts w:ascii="Times New Roman" w:hAnsi="Times New Roman" w:cs="Times New Roman"/>
          <w:color w:val="000000" w:themeColor="text1"/>
          <w:sz w:val="24"/>
          <w:szCs w:val="24"/>
        </w:rPr>
        <w:t xml:space="preserve">, Mouton &amp; </w:t>
      </w:r>
      <w:proofErr w:type="spellStart"/>
      <w:r w:rsidRPr="006453B5">
        <w:rPr>
          <w:rFonts w:ascii="Times New Roman" w:hAnsi="Times New Roman" w:cs="Times New Roman"/>
          <w:color w:val="000000" w:themeColor="text1"/>
          <w:sz w:val="24"/>
          <w:szCs w:val="24"/>
        </w:rPr>
        <w:t>Talmantes</w:t>
      </w:r>
      <w:proofErr w:type="spellEnd"/>
      <w:r w:rsidRPr="006453B5">
        <w:rPr>
          <w:rFonts w:ascii="Times New Roman" w:hAnsi="Times New Roman" w:cs="Times New Roman"/>
          <w:color w:val="000000" w:themeColor="text1"/>
          <w:sz w:val="24"/>
          <w:szCs w:val="24"/>
        </w:rPr>
        <w:t>, 2001)</w:t>
      </w:r>
    </w:p>
    <w:p w:rsidR="00C3120C" w:rsidRPr="006453B5" w:rsidRDefault="000125E3" w:rsidP="00C3120C">
      <w:pPr>
        <w:pStyle w:val="ListParagraph"/>
        <w:numPr>
          <w:ilvl w:val="0"/>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rPr>
        <w:t xml:space="preserve">What role does a </w:t>
      </w:r>
      <w:proofErr w:type="spellStart"/>
      <w:r w:rsidRPr="006453B5">
        <w:rPr>
          <w:rFonts w:ascii="Times New Roman" w:hAnsi="Times New Roman" w:cs="Times New Roman"/>
          <w:color w:val="000000" w:themeColor="text1"/>
          <w:sz w:val="24"/>
          <w:szCs w:val="24"/>
        </w:rPr>
        <w:t>Curandero</w:t>
      </w:r>
      <w:proofErr w:type="spellEnd"/>
      <w:r w:rsidRPr="006453B5">
        <w:rPr>
          <w:rFonts w:ascii="Times New Roman" w:hAnsi="Times New Roman" w:cs="Times New Roman"/>
          <w:color w:val="000000" w:themeColor="text1"/>
          <w:sz w:val="24"/>
          <w:szCs w:val="24"/>
        </w:rPr>
        <w:t xml:space="preserve"> serve in a Hispanic culture? Provide at least two herbs commonly used for depression as a complementary health measure. </w:t>
      </w:r>
    </w:p>
    <w:p w:rsidR="00E61CB5" w:rsidRPr="006453B5" w:rsidRDefault="00E61CB5" w:rsidP="00C3120C">
      <w:pPr>
        <w:pStyle w:val="ListParagraph"/>
        <w:numPr>
          <w:ilvl w:val="1"/>
          <w:numId w:val="6"/>
        </w:numPr>
        <w:spacing w:after="0" w:line="480" w:lineRule="auto"/>
        <w:rPr>
          <w:rFonts w:ascii="Times New Roman" w:hAnsi="Times New Roman" w:cs="Times New Roman"/>
          <w:color w:val="000000" w:themeColor="text1"/>
          <w:sz w:val="24"/>
          <w:szCs w:val="24"/>
        </w:rPr>
      </w:pPr>
      <w:r w:rsidRPr="006453B5">
        <w:rPr>
          <w:rFonts w:ascii="Times New Roman" w:hAnsi="Times New Roman" w:cs="Times New Roman"/>
          <w:color w:val="000000" w:themeColor="text1"/>
          <w:sz w:val="24"/>
          <w:szCs w:val="24"/>
          <w:shd w:val="clear" w:color="auto" w:fill="FFFFFF"/>
        </w:rPr>
        <w:t xml:space="preserve">A </w:t>
      </w:r>
      <w:proofErr w:type="spellStart"/>
      <w:r w:rsidRPr="006453B5">
        <w:rPr>
          <w:rFonts w:ascii="Times New Roman" w:hAnsi="Times New Roman" w:cs="Times New Roman"/>
          <w:color w:val="000000" w:themeColor="text1"/>
          <w:sz w:val="24"/>
          <w:szCs w:val="24"/>
          <w:shd w:val="clear" w:color="auto" w:fill="FFFFFF"/>
        </w:rPr>
        <w:t>Curandero</w:t>
      </w:r>
      <w:proofErr w:type="spellEnd"/>
      <w:r w:rsidRPr="006453B5">
        <w:rPr>
          <w:rFonts w:ascii="Times New Roman" w:hAnsi="Times New Roman" w:cs="Times New Roman"/>
          <w:color w:val="000000" w:themeColor="text1"/>
          <w:sz w:val="24"/>
          <w:szCs w:val="24"/>
          <w:shd w:val="clear" w:color="auto" w:fill="FFFFFF"/>
        </w:rPr>
        <w:t xml:space="preserve"> is a general practitioner of Mexican folk healing, and is a very important part of Hispanic culture</w:t>
      </w:r>
      <w:r w:rsidR="00C3120C" w:rsidRPr="006453B5">
        <w:rPr>
          <w:rFonts w:ascii="Times New Roman" w:hAnsi="Times New Roman" w:cs="Times New Roman"/>
          <w:color w:val="000000" w:themeColor="text1"/>
          <w:sz w:val="24"/>
          <w:szCs w:val="24"/>
          <w:shd w:val="clear" w:color="auto" w:fill="FFFFFF"/>
        </w:rPr>
        <w:t xml:space="preserve"> </w:t>
      </w:r>
      <w:r w:rsidR="00C3120C" w:rsidRPr="006453B5">
        <w:rPr>
          <w:rFonts w:ascii="Times New Roman" w:hAnsi="Times New Roman" w:cs="Times New Roman"/>
          <w:color w:val="000000" w:themeColor="text1"/>
          <w:sz w:val="24"/>
          <w:szCs w:val="24"/>
        </w:rPr>
        <w:t>(</w:t>
      </w:r>
      <w:proofErr w:type="spellStart"/>
      <w:r w:rsidR="00C3120C" w:rsidRPr="006453B5">
        <w:rPr>
          <w:rFonts w:ascii="Times New Roman" w:hAnsi="Times New Roman" w:cs="Times New Roman"/>
          <w:color w:val="000000" w:themeColor="text1"/>
          <w:sz w:val="24"/>
          <w:szCs w:val="24"/>
        </w:rPr>
        <w:t>Linderman</w:t>
      </w:r>
      <w:proofErr w:type="spellEnd"/>
      <w:r w:rsidR="00C3120C" w:rsidRPr="006453B5">
        <w:rPr>
          <w:rFonts w:ascii="Times New Roman" w:hAnsi="Times New Roman" w:cs="Times New Roman"/>
          <w:color w:val="000000" w:themeColor="text1"/>
          <w:sz w:val="24"/>
          <w:szCs w:val="24"/>
        </w:rPr>
        <w:t xml:space="preserve">, Mouton &amp; </w:t>
      </w:r>
      <w:proofErr w:type="spellStart"/>
      <w:r w:rsidR="00C3120C" w:rsidRPr="006453B5">
        <w:rPr>
          <w:rFonts w:ascii="Times New Roman" w:hAnsi="Times New Roman" w:cs="Times New Roman"/>
          <w:color w:val="000000" w:themeColor="text1"/>
          <w:sz w:val="24"/>
          <w:szCs w:val="24"/>
        </w:rPr>
        <w:t>Talmantes</w:t>
      </w:r>
      <w:proofErr w:type="spellEnd"/>
      <w:r w:rsidR="00C3120C" w:rsidRPr="006453B5">
        <w:rPr>
          <w:rFonts w:ascii="Times New Roman" w:hAnsi="Times New Roman" w:cs="Times New Roman"/>
          <w:color w:val="000000" w:themeColor="text1"/>
          <w:sz w:val="24"/>
          <w:szCs w:val="24"/>
        </w:rPr>
        <w:t>, 2001)</w:t>
      </w:r>
      <w:r w:rsidRPr="006453B5">
        <w:rPr>
          <w:rFonts w:ascii="Times New Roman" w:hAnsi="Times New Roman" w:cs="Times New Roman"/>
          <w:color w:val="000000" w:themeColor="text1"/>
          <w:sz w:val="24"/>
          <w:szCs w:val="24"/>
          <w:shd w:val="clear" w:color="auto" w:fill="FFFFFF"/>
        </w:rPr>
        <w:t xml:space="preserve">. A </w:t>
      </w:r>
      <w:proofErr w:type="spellStart"/>
      <w:r w:rsidRPr="006453B5">
        <w:rPr>
          <w:rFonts w:ascii="Times New Roman" w:hAnsi="Times New Roman" w:cs="Times New Roman"/>
          <w:color w:val="000000" w:themeColor="text1"/>
          <w:sz w:val="24"/>
          <w:szCs w:val="24"/>
          <w:shd w:val="clear" w:color="auto" w:fill="FFFFFF"/>
        </w:rPr>
        <w:t>Curandero</w:t>
      </w:r>
      <w:proofErr w:type="spellEnd"/>
      <w:r w:rsidRPr="006453B5">
        <w:rPr>
          <w:rFonts w:ascii="Times New Roman" w:hAnsi="Times New Roman" w:cs="Times New Roman"/>
          <w:color w:val="000000" w:themeColor="text1"/>
          <w:sz w:val="24"/>
          <w:szCs w:val="24"/>
          <w:shd w:val="clear" w:color="auto" w:fill="FFFFFF"/>
        </w:rPr>
        <w:t xml:space="preserve"> may often be used to replace traditional medicine</w:t>
      </w:r>
      <w:r w:rsidR="00C3120C" w:rsidRPr="006453B5">
        <w:rPr>
          <w:rFonts w:ascii="Times New Roman" w:hAnsi="Times New Roman" w:cs="Times New Roman"/>
          <w:color w:val="000000" w:themeColor="text1"/>
          <w:sz w:val="24"/>
          <w:szCs w:val="24"/>
          <w:shd w:val="clear" w:color="auto" w:fill="FFFFFF"/>
        </w:rPr>
        <w:t xml:space="preserve"> when traditional medicine cease to work or the side effects of traditional medicine are undesirable </w:t>
      </w:r>
      <w:r w:rsidR="00C3120C" w:rsidRPr="006453B5">
        <w:rPr>
          <w:rFonts w:ascii="Times New Roman" w:hAnsi="Times New Roman" w:cs="Times New Roman"/>
          <w:color w:val="000000" w:themeColor="text1"/>
          <w:sz w:val="24"/>
          <w:szCs w:val="24"/>
        </w:rPr>
        <w:t>(</w:t>
      </w:r>
      <w:proofErr w:type="spellStart"/>
      <w:r w:rsidR="00C3120C" w:rsidRPr="006453B5">
        <w:rPr>
          <w:rFonts w:ascii="Times New Roman" w:hAnsi="Times New Roman" w:cs="Times New Roman"/>
          <w:color w:val="000000" w:themeColor="text1"/>
          <w:sz w:val="24"/>
          <w:szCs w:val="24"/>
        </w:rPr>
        <w:t>Linderman</w:t>
      </w:r>
      <w:proofErr w:type="spellEnd"/>
      <w:r w:rsidR="00C3120C" w:rsidRPr="006453B5">
        <w:rPr>
          <w:rFonts w:ascii="Times New Roman" w:hAnsi="Times New Roman" w:cs="Times New Roman"/>
          <w:color w:val="000000" w:themeColor="text1"/>
          <w:sz w:val="24"/>
          <w:szCs w:val="24"/>
        </w:rPr>
        <w:t xml:space="preserve">, Mouton &amp; </w:t>
      </w:r>
      <w:proofErr w:type="spellStart"/>
      <w:r w:rsidR="00C3120C" w:rsidRPr="006453B5">
        <w:rPr>
          <w:rFonts w:ascii="Times New Roman" w:hAnsi="Times New Roman" w:cs="Times New Roman"/>
          <w:color w:val="000000" w:themeColor="text1"/>
          <w:sz w:val="24"/>
          <w:szCs w:val="24"/>
        </w:rPr>
        <w:t>Talmantes</w:t>
      </w:r>
      <w:proofErr w:type="spellEnd"/>
      <w:r w:rsidR="00C3120C" w:rsidRPr="006453B5">
        <w:rPr>
          <w:rFonts w:ascii="Times New Roman" w:hAnsi="Times New Roman" w:cs="Times New Roman"/>
          <w:color w:val="000000" w:themeColor="text1"/>
          <w:sz w:val="24"/>
          <w:szCs w:val="24"/>
        </w:rPr>
        <w:t>, 2001)</w:t>
      </w:r>
      <w:r w:rsidRPr="006453B5">
        <w:rPr>
          <w:rFonts w:ascii="Times New Roman" w:hAnsi="Times New Roman" w:cs="Times New Roman"/>
          <w:color w:val="000000" w:themeColor="text1"/>
          <w:sz w:val="24"/>
          <w:szCs w:val="24"/>
          <w:shd w:val="clear" w:color="auto" w:fill="FFFFFF"/>
        </w:rPr>
        <w:t xml:space="preserve">. </w:t>
      </w:r>
      <w:r w:rsidR="00C3120C" w:rsidRPr="006453B5">
        <w:rPr>
          <w:rFonts w:ascii="Times New Roman" w:hAnsi="Times New Roman" w:cs="Times New Roman"/>
          <w:color w:val="000000" w:themeColor="text1"/>
          <w:sz w:val="24"/>
          <w:szCs w:val="24"/>
          <w:shd w:val="clear" w:color="auto" w:fill="FFFFFF"/>
        </w:rPr>
        <w:t xml:space="preserve">The two most common herbs used for depression include </w:t>
      </w:r>
      <w:r w:rsidR="00C3120C" w:rsidRPr="006453B5">
        <w:rPr>
          <w:rStyle w:val="apple-converted-space"/>
          <w:rFonts w:ascii="Times New Roman" w:hAnsi="Times New Roman" w:cs="Times New Roman"/>
          <w:color w:val="000000" w:themeColor="text1"/>
          <w:sz w:val="24"/>
          <w:szCs w:val="24"/>
          <w:shd w:val="clear" w:color="auto" w:fill="FFFFFF"/>
        </w:rPr>
        <w:t>St</w:t>
      </w:r>
      <w:r w:rsidR="00C3120C" w:rsidRPr="006453B5">
        <w:rPr>
          <w:rFonts w:ascii="Times New Roman" w:hAnsi="Times New Roman" w:cs="Times New Roman"/>
          <w:color w:val="000000" w:themeColor="text1"/>
          <w:sz w:val="24"/>
          <w:szCs w:val="24"/>
          <w:shd w:val="clear" w:color="auto" w:fill="FFFFFF"/>
        </w:rPr>
        <w:t xml:space="preserve">. John's </w:t>
      </w:r>
      <w:proofErr w:type="spellStart"/>
      <w:r w:rsidR="00C3120C" w:rsidRPr="006453B5">
        <w:rPr>
          <w:rFonts w:ascii="Times New Roman" w:hAnsi="Times New Roman" w:cs="Times New Roman"/>
          <w:color w:val="000000" w:themeColor="text1"/>
          <w:sz w:val="24"/>
          <w:szCs w:val="24"/>
          <w:shd w:val="clear" w:color="auto" w:fill="FFFFFF"/>
        </w:rPr>
        <w:t>wort</w:t>
      </w:r>
      <w:proofErr w:type="spellEnd"/>
      <w:r w:rsidR="00C3120C" w:rsidRPr="006453B5">
        <w:rPr>
          <w:rFonts w:ascii="Times New Roman" w:hAnsi="Times New Roman" w:cs="Times New Roman"/>
          <w:color w:val="000000" w:themeColor="text1"/>
          <w:sz w:val="24"/>
          <w:szCs w:val="24"/>
          <w:shd w:val="clear" w:color="auto" w:fill="FFFFFF"/>
        </w:rPr>
        <w:t xml:space="preserve"> and passionflower (The Herbal Resource, 2006). </w:t>
      </w:r>
    </w:p>
    <w:p w:rsidR="00237B63" w:rsidRPr="006453B5" w:rsidRDefault="00237B63" w:rsidP="004C1D71">
      <w:pPr>
        <w:spacing w:after="0" w:line="480" w:lineRule="auto"/>
        <w:contextualSpacing/>
        <w:jc w:val="center"/>
        <w:rPr>
          <w:rFonts w:ascii="Times New Roman" w:hAnsi="Times New Roman" w:cs="Times New Roman"/>
          <w:color w:val="000000" w:themeColor="text1"/>
          <w:sz w:val="24"/>
          <w:szCs w:val="24"/>
        </w:rPr>
      </w:pPr>
    </w:p>
    <w:p w:rsidR="006B5A31" w:rsidRPr="006453B5" w:rsidRDefault="006B5A31" w:rsidP="004C1D71">
      <w:pPr>
        <w:spacing w:after="0" w:line="480" w:lineRule="auto"/>
        <w:contextualSpacing/>
        <w:jc w:val="center"/>
        <w:rPr>
          <w:rFonts w:ascii="Times New Roman" w:hAnsi="Times New Roman" w:cs="Times New Roman"/>
          <w:color w:val="000000" w:themeColor="text1"/>
          <w:sz w:val="24"/>
          <w:szCs w:val="24"/>
        </w:rPr>
      </w:pPr>
    </w:p>
    <w:p w:rsidR="006B5A31" w:rsidRPr="006453B5" w:rsidRDefault="006B5A31" w:rsidP="004C1D71">
      <w:pPr>
        <w:spacing w:after="0" w:line="480" w:lineRule="auto"/>
        <w:contextualSpacing/>
        <w:jc w:val="center"/>
        <w:rPr>
          <w:rFonts w:ascii="Times New Roman" w:hAnsi="Times New Roman" w:cs="Times New Roman"/>
          <w:color w:val="000000" w:themeColor="text1"/>
          <w:sz w:val="24"/>
          <w:szCs w:val="24"/>
        </w:rPr>
      </w:pPr>
    </w:p>
    <w:p w:rsidR="006B5A31" w:rsidRPr="006453B5" w:rsidRDefault="006B5A31" w:rsidP="004C1D71">
      <w:pPr>
        <w:spacing w:after="0" w:line="480" w:lineRule="auto"/>
        <w:contextualSpacing/>
        <w:jc w:val="center"/>
        <w:rPr>
          <w:rFonts w:ascii="Times New Roman" w:hAnsi="Times New Roman" w:cs="Times New Roman"/>
          <w:color w:val="000000" w:themeColor="text1"/>
          <w:sz w:val="24"/>
          <w:szCs w:val="24"/>
        </w:rPr>
      </w:pPr>
    </w:p>
    <w:p w:rsidR="006B5A31" w:rsidRPr="006453B5" w:rsidRDefault="006B5A31" w:rsidP="004C1D71">
      <w:pPr>
        <w:spacing w:after="0" w:line="480" w:lineRule="auto"/>
        <w:contextualSpacing/>
        <w:jc w:val="center"/>
        <w:rPr>
          <w:rFonts w:ascii="Times New Roman" w:hAnsi="Times New Roman" w:cs="Times New Roman"/>
          <w:color w:val="000000" w:themeColor="text1"/>
          <w:sz w:val="24"/>
          <w:szCs w:val="24"/>
        </w:rPr>
      </w:pPr>
    </w:p>
    <w:p w:rsidR="006453B5" w:rsidRDefault="006453B5" w:rsidP="006453B5">
      <w:pPr>
        <w:spacing w:after="0" w:line="480" w:lineRule="auto"/>
        <w:contextualSpacing/>
        <w:rPr>
          <w:rFonts w:ascii="Times New Roman" w:hAnsi="Times New Roman" w:cs="Times New Roman"/>
          <w:color w:val="000000" w:themeColor="text1"/>
          <w:sz w:val="24"/>
          <w:szCs w:val="24"/>
        </w:rPr>
      </w:pPr>
    </w:p>
    <w:p w:rsidR="004C1D71" w:rsidRDefault="0035073D" w:rsidP="006453B5">
      <w:pPr>
        <w:spacing w:after="0" w:line="48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References</w:t>
      </w:r>
    </w:p>
    <w:p w:rsidR="000125E3" w:rsidRDefault="00C34AE8" w:rsidP="00894090">
      <w:pPr>
        <w:spacing w:after="0" w:line="480" w:lineRule="auto"/>
        <w:ind w:left="720" w:hanging="720"/>
        <w:contextualSpacing/>
        <w:rPr>
          <w:rFonts w:ascii="Times New Roman" w:hAnsi="Times New Roman" w:cs="Times New Roman"/>
          <w:color w:val="000000" w:themeColor="text1"/>
          <w:sz w:val="24"/>
          <w:szCs w:val="24"/>
        </w:rPr>
      </w:pPr>
      <w:proofErr w:type="gramStart"/>
      <w:r w:rsidRPr="00C34AE8">
        <w:rPr>
          <w:rFonts w:ascii="Times New Roman" w:hAnsi="Times New Roman" w:cs="Times New Roman"/>
          <w:i/>
          <w:color w:val="000000" w:themeColor="text1"/>
          <w:sz w:val="24"/>
          <w:szCs w:val="24"/>
        </w:rPr>
        <w:t>Cultural competence for health care providers.</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(2009). Jefferson Center for </w:t>
      </w:r>
      <w:proofErr w:type="spellStart"/>
      <w:r>
        <w:rPr>
          <w:rFonts w:ascii="Times New Roman" w:hAnsi="Times New Roman" w:cs="Times New Roman"/>
          <w:color w:val="000000" w:themeColor="text1"/>
          <w:sz w:val="24"/>
          <w:szCs w:val="24"/>
        </w:rPr>
        <w:t>Interprofessional</w:t>
      </w:r>
      <w:proofErr w:type="spellEnd"/>
      <w:r>
        <w:rPr>
          <w:rFonts w:ascii="Times New Roman" w:hAnsi="Times New Roman" w:cs="Times New Roman"/>
          <w:color w:val="000000" w:themeColor="text1"/>
          <w:sz w:val="24"/>
          <w:szCs w:val="24"/>
        </w:rPr>
        <w:t xml:space="preserve"> Education [video].</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 digital media development production.</w:t>
      </w:r>
      <w:proofErr w:type="gramEnd"/>
      <w:r>
        <w:rPr>
          <w:rFonts w:ascii="Times New Roman" w:hAnsi="Times New Roman" w:cs="Times New Roman"/>
          <w:color w:val="000000" w:themeColor="text1"/>
          <w:sz w:val="24"/>
          <w:szCs w:val="24"/>
        </w:rPr>
        <w:t xml:space="preserve"> Retrieved from </w:t>
      </w:r>
      <w:hyperlink r:id="rId12" w:history="1">
        <w:r w:rsidR="006A62C6" w:rsidRPr="006615F4">
          <w:rPr>
            <w:rStyle w:val="Hyperlink"/>
            <w:rFonts w:ascii="Times New Roman" w:hAnsi="Times New Roman" w:cs="Times New Roman"/>
            <w:sz w:val="24"/>
            <w:szCs w:val="24"/>
          </w:rPr>
          <w:t>http://www.youtube.com/watch?v=dNLtAj0wy6I</w:t>
        </w:r>
      </w:hyperlink>
      <w:r w:rsidR="006A62C6">
        <w:rPr>
          <w:rFonts w:ascii="Times New Roman" w:hAnsi="Times New Roman" w:cs="Times New Roman"/>
          <w:color w:val="000000" w:themeColor="text1"/>
          <w:sz w:val="24"/>
          <w:szCs w:val="24"/>
        </w:rPr>
        <w:t xml:space="preserve"> </w:t>
      </w:r>
    </w:p>
    <w:p w:rsidR="00C34AE8" w:rsidRDefault="00C34AE8" w:rsidP="00894090">
      <w:pPr>
        <w:spacing w:after="0" w:line="480" w:lineRule="auto"/>
        <w:ind w:left="720" w:hanging="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Kaiser Family Foundation. </w:t>
      </w:r>
      <w:proofErr w:type="gramStart"/>
      <w:r>
        <w:rPr>
          <w:rFonts w:ascii="Times New Roman" w:hAnsi="Times New Roman" w:cs="Times New Roman"/>
          <w:color w:val="000000" w:themeColor="text1"/>
          <w:sz w:val="24"/>
          <w:szCs w:val="24"/>
        </w:rPr>
        <w:t xml:space="preserve">(2010). </w:t>
      </w:r>
      <w:r w:rsidRPr="00894090">
        <w:rPr>
          <w:rFonts w:ascii="Times New Roman" w:hAnsi="Times New Roman" w:cs="Times New Roman"/>
          <w:i/>
          <w:color w:val="000000" w:themeColor="text1"/>
          <w:sz w:val="24"/>
          <w:szCs w:val="24"/>
        </w:rPr>
        <w:t>Distribution of U.S population by race/ethnicity, 2010 and 2050</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Retrieved from </w:t>
      </w:r>
      <w:hyperlink r:id="rId13" w:history="1">
        <w:r w:rsidRPr="006615F4">
          <w:rPr>
            <w:rStyle w:val="Hyperlink"/>
            <w:rFonts w:ascii="Times New Roman" w:hAnsi="Times New Roman" w:cs="Times New Roman"/>
            <w:sz w:val="24"/>
            <w:szCs w:val="24"/>
          </w:rPr>
          <w:t>http://facts.kff.org/chart.aspx?ch=364</w:t>
        </w:r>
      </w:hyperlink>
    </w:p>
    <w:p w:rsidR="00C34AE8" w:rsidRDefault="00C34AE8" w:rsidP="00894090">
      <w:pPr>
        <w:spacing w:after="0" w:line="480" w:lineRule="auto"/>
        <w:ind w:left="720" w:hanging="720"/>
        <w:contextualSpacing/>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McBride, M. (</w:t>
      </w:r>
      <w:proofErr w:type="spellStart"/>
      <w:r>
        <w:rPr>
          <w:rFonts w:ascii="Times New Roman" w:hAnsi="Times New Roman" w:cs="Times New Roman"/>
          <w:color w:val="000000" w:themeColor="text1"/>
          <w:sz w:val="24"/>
          <w:szCs w:val="24"/>
        </w:rPr>
        <w:t>n.d.</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spellStart"/>
      <w:proofErr w:type="gramStart"/>
      <w:r w:rsidRPr="00894090">
        <w:rPr>
          <w:rFonts w:ascii="Times New Roman" w:hAnsi="Times New Roman" w:cs="Times New Roman"/>
          <w:i/>
          <w:color w:val="000000" w:themeColor="text1"/>
          <w:sz w:val="24"/>
          <w:szCs w:val="24"/>
        </w:rPr>
        <w:t>Ethnogeriatrics</w:t>
      </w:r>
      <w:proofErr w:type="spellEnd"/>
      <w:r w:rsidRPr="00894090">
        <w:rPr>
          <w:rFonts w:ascii="Times New Roman" w:hAnsi="Times New Roman" w:cs="Times New Roman"/>
          <w:i/>
          <w:color w:val="000000" w:themeColor="text1"/>
          <w:sz w:val="24"/>
          <w:szCs w:val="24"/>
        </w:rPr>
        <w:t xml:space="preserve"> and cultural competence for nursing practice</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Hartford Institute for Geriatric Nursing.</w:t>
      </w:r>
      <w:proofErr w:type="gramEnd"/>
      <w:r>
        <w:rPr>
          <w:rFonts w:ascii="Times New Roman" w:hAnsi="Times New Roman" w:cs="Times New Roman"/>
          <w:color w:val="000000" w:themeColor="text1"/>
          <w:sz w:val="24"/>
          <w:szCs w:val="24"/>
        </w:rPr>
        <w:t xml:space="preserve"> Retrieved from </w:t>
      </w:r>
      <w:hyperlink r:id="rId14" w:history="1">
        <w:r w:rsidRPr="006615F4">
          <w:rPr>
            <w:rStyle w:val="Hyperlink"/>
            <w:rFonts w:ascii="Times New Roman" w:hAnsi="Times New Roman" w:cs="Times New Roman"/>
            <w:sz w:val="24"/>
            <w:szCs w:val="24"/>
          </w:rPr>
          <w:t>http://consultgerirn.org/topics/ethnogeriatrics_and_cultural_competence_for_nursing_practice/want_to_know_more</w:t>
        </w:r>
      </w:hyperlink>
      <w:r>
        <w:rPr>
          <w:rFonts w:ascii="Times New Roman" w:hAnsi="Times New Roman" w:cs="Times New Roman"/>
          <w:color w:val="000000" w:themeColor="text1"/>
          <w:sz w:val="24"/>
          <w:szCs w:val="24"/>
        </w:rPr>
        <w:t xml:space="preserve"> </w:t>
      </w:r>
    </w:p>
    <w:p w:rsidR="00BD768C" w:rsidRPr="006453B5" w:rsidRDefault="00BD768C" w:rsidP="00894090">
      <w:pPr>
        <w:spacing w:after="0" w:line="480" w:lineRule="auto"/>
        <w:ind w:left="720" w:hanging="720"/>
        <w:contextualSpacing/>
        <w:rPr>
          <w:rFonts w:ascii="Times New Roman" w:hAnsi="Times New Roman" w:cs="Times New Roman"/>
          <w:color w:val="000000" w:themeColor="text1"/>
          <w:sz w:val="24"/>
          <w:szCs w:val="24"/>
        </w:rPr>
      </w:pPr>
      <w:r w:rsidRPr="006453B5">
        <w:rPr>
          <w:rFonts w:ascii="Times New Roman" w:hAnsi="Times New Roman" w:cs="Times New Roman"/>
          <w:color w:val="000000"/>
          <w:sz w:val="24"/>
          <w:szCs w:val="24"/>
          <w:shd w:val="clear" w:color="auto" w:fill="FFFFFF"/>
        </w:rPr>
        <w:t xml:space="preserve">Spector, R. E. (2004). </w:t>
      </w:r>
      <w:r w:rsidRPr="00302832">
        <w:rPr>
          <w:rFonts w:ascii="Times New Roman" w:hAnsi="Times New Roman" w:cs="Times New Roman"/>
          <w:i/>
          <w:color w:val="FF0000"/>
          <w:sz w:val="24"/>
          <w:szCs w:val="24"/>
          <w:shd w:val="clear" w:color="auto" w:fill="FFFFFF"/>
        </w:rPr>
        <w:t>Cultural diversity in health and illness</w:t>
      </w:r>
      <w:r w:rsidRPr="006453B5">
        <w:rPr>
          <w:rFonts w:ascii="Times New Roman" w:hAnsi="Times New Roman" w:cs="Times New Roman"/>
          <w:color w:val="000000"/>
          <w:sz w:val="24"/>
          <w:szCs w:val="24"/>
          <w:shd w:val="clear" w:color="auto" w:fill="FFFFFF"/>
        </w:rPr>
        <w:t xml:space="preserve"> (6th </w:t>
      </w:r>
      <w:proofErr w:type="gramStart"/>
      <w:r w:rsidRPr="006453B5">
        <w:rPr>
          <w:rFonts w:ascii="Times New Roman" w:hAnsi="Times New Roman" w:cs="Times New Roman"/>
          <w:color w:val="000000"/>
          <w:sz w:val="24"/>
          <w:szCs w:val="24"/>
          <w:shd w:val="clear" w:color="auto" w:fill="FFFFFF"/>
        </w:rPr>
        <w:t>ed</w:t>
      </w:r>
      <w:proofErr w:type="gramEnd"/>
      <w:r w:rsidRPr="006453B5">
        <w:rPr>
          <w:rFonts w:ascii="Times New Roman" w:hAnsi="Times New Roman" w:cs="Times New Roman"/>
          <w:color w:val="000000"/>
          <w:sz w:val="24"/>
          <w:szCs w:val="24"/>
          <w:shd w:val="clear" w:color="auto" w:fill="FFFFFF"/>
        </w:rPr>
        <w:t xml:space="preserve">.). Upper Saddle River, NJ: Pearson </w:t>
      </w:r>
      <w:commentRangeStart w:id="1"/>
      <w:r w:rsidRPr="006453B5">
        <w:rPr>
          <w:rFonts w:ascii="Times New Roman" w:hAnsi="Times New Roman" w:cs="Times New Roman"/>
          <w:color w:val="000000"/>
          <w:sz w:val="24"/>
          <w:szCs w:val="24"/>
          <w:shd w:val="clear" w:color="auto" w:fill="FFFFFF"/>
        </w:rPr>
        <w:t>Education, Inc</w:t>
      </w:r>
      <w:commentRangeEnd w:id="1"/>
      <w:r w:rsidR="00302832">
        <w:rPr>
          <w:rStyle w:val="CommentReference"/>
        </w:rPr>
        <w:commentReference w:id="1"/>
      </w:r>
      <w:r w:rsidRPr="006453B5">
        <w:rPr>
          <w:rFonts w:ascii="Times New Roman" w:hAnsi="Times New Roman" w:cs="Times New Roman"/>
          <w:color w:val="000000"/>
          <w:sz w:val="24"/>
          <w:szCs w:val="24"/>
          <w:shd w:val="clear" w:color="auto" w:fill="FFFFFF"/>
        </w:rPr>
        <w:t xml:space="preserve">. Retrieved from </w:t>
      </w:r>
      <w:hyperlink r:id="rId16" w:history="1">
        <w:r w:rsidRPr="006453B5">
          <w:rPr>
            <w:rStyle w:val="Hyperlink"/>
            <w:rFonts w:ascii="Times New Roman" w:hAnsi="Times New Roman" w:cs="Times New Roman"/>
            <w:sz w:val="24"/>
            <w:szCs w:val="24"/>
          </w:rPr>
          <w:t>http://www.nurses-neighborhood.com/nursing-culture.html</w:t>
        </w:r>
      </w:hyperlink>
    </w:p>
    <w:p w:rsidR="00C3120C" w:rsidRDefault="006453B5" w:rsidP="00C3120C">
      <w:pPr>
        <w:spacing w:after="0" w:line="480" w:lineRule="auto"/>
        <w:ind w:left="720" w:hanging="720"/>
        <w:contextualSpacing/>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Linderman</w:t>
      </w:r>
      <w:proofErr w:type="spellEnd"/>
      <w:r>
        <w:rPr>
          <w:rFonts w:ascii="Times New Roman" w:hAnsi="Times New Roman" w:cs="Times New Roman"/>
          <w:color w:val="000000" w:themeColor="text1"/>
          <w:sz w:val="24"/>
          <w:szCs w:val="24"/>
        </w:rPr>
        <w:t>,</w:t>
      </w:r>
      <w:r w:rsidR="00C34AE8">
        <w:rPr>
          <w:rFonts w:ascii="Times New Roman" w:hAnsi="Times New Roman" w:cs="Times New Roman"/>
          <w:color w:val="000000" w:themeColor="text1"/>
          <w:sz w:val="24"/>
          <w:szCs w:val="24"/>
        </w:rPr>
        <w:t xml:space="preserve"> R., Mouton, C.</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Talmantes</w:t>
      </w:r>
      <w:proofErr w:type="spellEnd"/>
      <w:r>
        <w:rPr>
          <w:rFonts w:ascii="Times New Roman" w:hAnsi="Times New Roman" w:cs="Times New Roman"/>
          <w:color w:val="000000" w:themeColor="text1"/>
          <w:sz w:val="24"/>
          <w:szCs w:val="24"/>
        </w:rPr>
        <w:t>, M.</w:t>
      </w:r>
      <w:r w:rsidR="00C34AE8">
        <w:rPr>
          <w:rFonts w:ascii="Times New Roman" w:hAnsi="Times New Roman" w:cs="Times New Roman"/>
          <w:color w:val="000000" w:themeColor="text1"/>
          <w:sz w:val="24"/>
          <w:szCs w:val="24"/>
        </w:rPr>
        <w:t xml:space="preserve"> (2001).</w:t>
      </w:r>
      <w:proofErr w:type="gramEnd"/>
      <w:r w:rsidR="00C34AE8">
        <w:rPr>
          <w:rFonts w:ascii="Times New Roman" w:hAnsi="Times New Roman" w:cs="Times New Roman"/>
          <w:color w:val="000000" w:themeColor="text1"/>
          <w:sz w:val="24"/>
          <w:szCs w:val="24"/>
        </w:rPr>
        <w:t xml:space="preserve"> </w:t>
      </w:r>
      <w:r w:rsidR="00C34AE8" w:rsidRPr="00894090">
        <w:rPr>
          <w:rFonts w:ascii="Times New Roman" w:hAnsi="Times New Roman" w:cs="Times New Roman"/>
          <w:i/>
          <w:color w:val="000000" w:themeColor="text1"/>
          <w:sz w:val="24"/>
          <w:szCs w:val="24"/>
        </w:rPr>
        <w:t xml:space="preserve">Health and health </w:t>
      </w:r>
      <w:r w:rsidR="0042560E" w:rsidRPr="00894090">
        <w:rPr>
          <w:rFonts w:ascii="Times New Roman" w:hAnsi="Times New Roman" w:cs="Times New Roman"/>
          <w:i/>
          <w:color w:val="000000" w:themeColor="text1"/>
          <w:sz w:val="24"/>
          <w:szCs w:val="24"/>
        </w:rPr>
        <w:t>care of Hispanic/Latino American elders</w:t>
      </w:r>
      <w:r w:rsidR="0042560E">
        <w:rPr>
          <w:rFonts w:ascii="Times New Roman" w:hAnsi="Times New Roman" w:cs="Times New Roman"/>
          <w:color w:val="000000" w:themeColor="text1"/>
          <w:sz w:val="24"/>
          <w:szCs w:val="24"/>
        </w:rPr>
        <w:t xml:space="preserve"> (2</w:t>
      </w:r>
      <w:r w:rsidR="0042560E" w:rsidRPr="0042560E">
        <w:rPr>
          <w:rFonts w:ascii="Times New Roman" w:hAnsi="Times New Roman" w:cs="Times New Roman"/>
          <w:color w:val="000000" w:themeColor="text1"/>
          <w:sz w:val="24"/>
          <w:szCs w:val="24"/>
          <w:vertAlign w:val="superscript"/>
        </w:rPr>
        <w:t>nd</w:t>
      </w:r>
      <w:r w:rsidR="0042560E">
        <w:rPr>
          <w:rFonts w:ascii="Times New Roman" w:hAnsi="Times New Roman" w:cs="Times New Roman"/>
          <w:color w:val="000000" w:themeColor="text1"/>
          <w:sz w:val="24"/>
          <w:szCs w:val="24"/>
        </w:rPr>
        <w:t xml:space="preserve"> </w:t>
      </w:r>
      <w:proofErr w:type="gramStart"/>
      <w:r w:rsidR="0042560E">
        <w:rPr>
          <w:rFonts w:ascii="Times New Roman" w:hAnsi="Times New Roman" w:cs="Times New Roman"/>
          <w:color w:val="000000" w:themeColor="text1"/>
          <w:sz w:val="24"/>
          <w:szCs w:val="24"/>
        </w:rPr>
        <w:t>ed</w:t>
      </w:r>
      <w:proofErr w:type="gramEnd"/>
      <w:r w:rsidR="0042560E">
        <w:rPr>
          <w:rFonts w:ascii="Times New Roman" w:hAnsi="Times New Roman" w:cs="Times New Roman"/>
          <w:color w:val="000000" w:themeColor="text1"/>
          <w:sz w:val="24"/>
          <w:szCs w:val="24"/>
        </w:rPr>
        <w:t xml:space="preserve">.). </w:t>
      </w:r>
      <w:proofErr w:type="gramStart"/>
      <w:r w:rsidR="0042560E">
        <w:rPr>
          <w:rFonts w:ascii="Times New Roman" w:hAnsi="Times New Roman" w:cs="Times New Roman"/>
          <w:color w:val="000000" w:themeColor="text1"/>
          <w:sz w:val="24"/>
          <w:szCs w:val="24"/>
        </w:rPr>
        <w:t>Stanford Geriatric Center.</w:t>
      </w:r>
      <w:proofErr w:type="gramEnd"/>
      <w:r w:rsidR="0042560E">
        <w:rPr>
          <w:rFonts w:ascii="Times New Roman" w:hAnsi="Times New Roman" w:cs="Times New Roman"/>
          <w:color w:val="000000" w:themeColor="text1"/>
          <w:sz w:val="24"/>
          <w:szCs w:val="24"/>
        </w:rPr>
        <w:t xml:space="preserve"> </w:t>
      </w:r>
      <w:commentRangeStart w:id="2"/>
      <w:proofErr w:type="gramStart"/>
      <w:r w:rsidR="00894090">
        <w:rPr>
          <w:rFonts w:ascii="Times New Roman" w:hAnsi="Times New Roman" w:cs="Times New Roman"/>
          <w:color w:val="000000" w:themeColor="text1"/>
          <w:sz w:val="24"/>
          <w:szCs w:val="24"/>
        </w:rPr>
        <w:t xml:space="preserve">Supported by the Bureau of Health Professions </w:t>
      </w:r>
      <w:r w:rsidR="00C3120C">
        <w:rPr>
          <w:rFonts w:ascii="Times New Roman" w:hAnsi="Times New Roman" w:cs="Times New Roman"/>
          <w:color w:val="000000" w:themeColor="text1"/>
          <w:sz w:val="24"/>
          <w:szCs w:val="24"/>
        </w:rPr>
        <w:t>Health</w:t>
      </w:r>
      <w:r w:rsidR="00894090">
        <w:rPr>
          <w:rFonts w:ascii="Times New Roman" w:hAnsi="Times New Roman" w:cs="Times New Roman"/>
          <w:color w:val="000000" w:themeColor="text1"/>
          <w:sz w:val="24"/>
          <w:szCs w:val="24"/>
        </w:rPr>
        <w:t xml:space="preserve"> Resources and Services.</w:t>
      </w:r>
      <w:proofErr w:type="gramEnd"/>
      <w:r w:rsidR="00894090">
        <w:rPr>
          <w:rFonts w:ascii="Times New Roman" w:hAnsi="Times New Roman" w:cs="Times New Roman"/>
          <w:color w:val="000000" w:themeColor="text1"/>
          <w:sz w:val="24"/>
          <w:szCs w:val="24"/>
        </w:rPr>
        <w:t xml:space="preserve"> </w:t>
      </w:r>
      <w:commentRangeEnd w:id="2"/>
      <w:r w:rsidR="00302832">
        <w:rPr>
          <w:rStyle w:val="CommentReference"/>
        </w:rPr>
        <w:commentReference w:id="2"/>
      </w:r>
      <w:r w:rsidR="00894090">
        <w:rPr>
          <w:rFonts w:ascii="Times New Roman" w:hAnsi="Times New Roman" w:cs="Times New Roman"/>
          <w:color w:val="000000" w:themeColor="text1"/>
          <w:sz w:val="24"/>
          <w:szCs w:val="24"/>
        </w:rPr>
        <w:t xml:space="preserve">Retrieved from </w:t>
      </w:r>
      <w:hyperlink r:id="rId17" w:history="1">
        <w:r w:rsidR="00EF20E3" w:rsidRPr="006615F4">
          <w:rPr>
            <w:rStyle w:val="Hyperlink"/>
            <w:rFonts w:ascii="Times New Roman" w:hAnsi="Times New Roman" w:cs="Times New Roman"/>
            <w:sz w:val="24"/>
            <w:szCs w:val="24"/>
          </w:rPr>
          <w:t>http://www.stanford.edu/group/ethnoger/index.html</w:t>
        </w:r>
      </w:hyperlink>
      <w:r w:rsidR="00EF20E3">
        <w:rPr>
          <w:rFonts w:ascii="Times New Roman" w:hAnsi="Times New Roman" w:cs="Times New Roman"/>
          <w:color w:val="000000" w:themeColor="text1"/>
          <w:sz w:val="24"/>
          <w:szCs w:val="24"/>
        </w:rPr>
        <w:t xml:space="preserve"> </w:t>
      </w:r>
    </w:p>
    <w:p w:rsidR="00C3120C" w:rsidRPr="00C3120C" w:rsidRDefault="00C3120C" w:rsidP="00C3120C">
      <w:pPr>
        <w:spacing w:after="0" w:line="480" w:lineRule="auto"/>
        <w:ind w:left="720" w:hanging="720"/>
        <w:contextualSpacing/>
        <w:rPr>
          <w:rFonts w:ascii="Times New Roman" w:hAnsi="Times New Roman" w:cs="Times New Roman"/>
          <w:color w:val="000000" w:themeColor="text1"/>
          <w:sz w:val="24"/>
          <w:szCs w:val="24"/>
        </w:rPr>
      </w:pPr>
      <w:proofErr w:type="gramStart"/>
      <w:r w:rsidRPr="00C3120C">
        <w:rPr>
          <w:rFonts w:ascii="Times New Roman" w:hAnsi="Times New Roman" w:cs="Times New Roman"/>
          <w:color w:val="000000" w:themeColor="text1"/>
          <w:sz w:val="24"/>
          <w:szCs w:val="24"/>
        </w:rPr>
        <w:t>The Herbal Resource.</w:t>
      </w:r>
      <w:proofErr w:type="gramEnd"/>
      <w:r w:rsidRPr="00C3120C">
        <w:rPr>
          <w:rFonts w:ascii="Times New Roman" w:hAnsi="Times New Roman" w:cs="Times New Roman"/>
          <w:color w:val="000000" w:themeColor="text1"/>
          <w:sz w:val="24"/>
          <w:szCs w:val="24"/>
        </w:rPr>
        <w:t xml:space="preserve"> (2006</w:t>
      </w:r>
      <w:r w:rsidRPr="006453B5">
        <w:rPr>
          <w:rFonts w:ascii="Times New Roman" w:hAnsi="Times New Roman" w:cs="Times New Roman"/>
          <w:color w:val="000000" w:themeColor="text1"/>
          <w:sz w:val="24"/>
          <w:szCs w:val="24"/>
        </w:rPr>
        <w:t xml:space="preserve">). </w:t>
      </w:r>
      <w:proofErr w:type="gramStart"/>
      <w:r w:rsidRPr="006453B5">
        <w:rPr>
          <w:rFonts w:ascii="Times New Roman" w:hAnsi="Times New Roman" w:cs="Times New Roman"/>
          <w:i/>
          <w:color w:val="000000" w:themeColor="text1"/>
          <w:sz w:val="24"/>
          <w:szCs w:val="24"/>
        </w:rPr>
        <w:t>The</w:t>
      </w:r>
      <w:proofErr w:type="gramEnd"/>
      <w:r w:rsidRPr="006453B5">
        <w:rPr>
          <w:rFonts w:ascii="Times New Roman" w:hAnsi="Times New Roman" w:cs="Times New Roman"/>
          <w:i/>
          <w:color w:val="000000" w:themeColor="text1"/>
          <w:sz w:val="24"/>
          <w:szCs w:val="24"/>
        </w:rPr>
        <w:t xml:space="preserve"> use of herbs and herbal supplements for natural treatment of depression: Natural herbs for depression</w:t>
      </w:r>
      <w:r w:rsidRPr="006453B5">
        <w:rPr>
          <w:rFonts w:ascii="Times New Roman" w:hAnsi="Times New Roman" w:cs="Times New Roman"/>
          <w:color w:val="000000" w:themeColor="text1"/>
          <w:sz w:val="24"/>
          <w:szCs w:val="24"/>
        </w:rPr>
        <w:t>.</w:t>
      </w:r>
      <w:r w:rsidRPr="00C3120C">
        <w:rPr>
          <w:rFonts w:ascii="Times New Roman" w:hAnsi="Times New Roman" w:cs="Times New Roman"/>
          <w:color w:val="228B22"/>
          <w:sz w:val="24"/>
          <w:szCs w:val="24"/>
        </w:rPr>
        <w:t xml:space="preserve"> </w:t>
      </w:r>
      <w:r w:rsidRPr="00C3120C">
        <w:rPr>
          <w:rFonts w:ascii="Times New Roman" w:hAnsi="Times New Roman" w:cs="Times New Roman"/>
          <w:color w:val="000000" w:themeColor="text1"/>
          <w:sz w:val="24"/>
          <w:szCs w:val="24"/>
        </w:rPr>
        <w:t xml:space="preserve">Retrieved from </w:t>
      </w:r>
      <w:hyperlink r:id="rId18" w:history="1">
        <w:r w:rsidRPr="00C3120C">
          <w:rPr>
            <w:rStyle w:val="Hyperlink"/>
            <w:rFonts w:ascii="Times New Roman" w:hAnsi="Times New Roman" w:cs="Times New Roman"/>
            <w:sz w:val="24"/>
            <w:szCs w:val="24"/>
          </w:rPr>
          <w:t>http://www.herbal-supplement-resource.com/herbs-for-depression.html</w:t>
        </w:r>
      </w:hyperlink>
    </w:p>
    <w:p w:rsidR="00894090" w:rsidRDefault="00894090" w:rsidP="00894090">
      <w:pPr>
        <w:spacing w:after="0" w:line="480" w:lineRule="auto"/>
        <w:ind w:left="720" w:hanging="720"/>
        <w:contextualSpacing/>
        <w:rPr>
          <w:rFonts w:ascii="Times New Roman" w:hAnsi="Times New Roman" w:cs="Times New Roman"/>
          <w:color w:val="000000" w:themeColor="text1"/>
          <w:sz w:val="24"/>
          <w:szCs w:val="24"/>
        </w:rPr>
      </w:pPr>
    </w:p>
    <w:p w:rsidR="00C34AE8" w:rsidRDefault="00C34AE8" w:rsidP="00894090">
      <w:pPr>
        <w:spacing w:after="0" w:line="480" w:lineRule="auto"/>
        <w:ind w:left="720" w:hanging="720"/>
        <w:contextualSpacing/>
        <w:rPr>
          <w:rFonts w:ascii="Times New Roman" w:hAnsi="Times New Roman" w:cs="Times New Roman"/>
          <w:color w:val="000000" w:themeColor="text1"/>
          <w:sz w:val="24"/>
          <w:szCs w:val="24"/>
        </w:rPr>
      </w:pPr>
    </w:p>
    <w:p w:rsidR="00C34AE8" w:rsidRDefault="00C34AE8" w:rsidP="00894090">
      <w:pPr>
        <w:spacing w:after="0" w:line="480" w:lineRule="auto"/>
        <w:ind w:left="720" w:hanging="720"/>
        <w:contextualSpacing/>
        <w:rPr>
          <w:rFonts w:ascii="Times New Roman" w:hAnsi="Times New Roman" w:cs="Times New Roman"/>
          <w:color w:val="000000" w:themeColor="text1"/>
          <w:sz w:val="24"/>
          <w:szCs w:val="24"/>
        </w:rPr>
      </w:pPr>
    </w:p>
    <w:p w:rsidR="000125E3" w:rsidRDefault="000125E3" w:rsidP="004C1D71">
      <w:pPr>
        <w:spacing w:after="0" w:line="480" w:lineRule="auto"/>
        <w:contextualSpacing/>
        <w:jc w:val="center"/>
        <w:rPr>
          <w:rFonts w:ascii="Times New Roman" w:hAnsi="Times New Roman" w:cs="Times New Roman"/>
          <w:color w:val="000000" w:themeColor="text1"/>
          <w:sz w:val="24"/>
          <w:szCs w:val="24"/>
        </w:rPr>
      </w:pPr>
    </w:p>
    <w:p w:rsidR="000125E3" w:rsidRDefault="000125E3" w:rsidP="004C1D71">
      <w:pPr>
        <w:spacing w:after="0" w:line="480" w:lineRule="auto"/>
        <w:contextualSpacing/>
        <w:jc w:val="center"/>
        <w:rPr>
          <w:rFonts w:ascii="Times New Roman" w:hAnsi="Times New Roman" w:cs="Times New Roman"/>
          <w:color w:val="000000" w:themeColor="text1"/>
          <w:sz w:val="24"/>
          <w:szCs w:val="24"/>
        </w:rPr>
      </w:pPr>
    </w:p>
    <w:p w:rsidR="000125E3" w:rsidRDefault="000125E3" w:rsidP="004C1D71">
      <w:pPr>
        <w:spacing w:after="0" w:line="480" w:lineRule="auto"/>
        <w:contextualSpacing/>
        <w:jc w:val="center"/>
        <w:rPr>
          <w:rFonts w:ascii="Times New Roman" w:hAnsi="Times New Roman" w:cs="Times New Roman"/>
          <w:color w:val="000000" w:themeColor="text1"/>
          <w:sz w:val="24"/>
          <w:szCs w:val="24"/>
        </w:rPr>
      </w:pPr>
    </w:p>
    <w:p w:rsidR="000125E3" w:rsidRDefault="000125E3" w:rsidP="004C1D71">
      <w:pPr>
        <w:spacing w:after="0" w:line="480" w:lineRule="auto"/>
        <w:contextualSpacing/>
        <w:jc w:val="center"/>
        <w:rPr>
          <w:rFonts w:ascii="Times New Roman" w:hAnsi="Times New Roman" w:cs="Times New Roman"/>
          <w:color w:val="000000" w:themeColor="text1"/>
          <w:sz w:val="24"/>
          <w:szCs w:val="24"/>
        </w:rPr>
      </w:pPr>
    </w:p>
    <w:p w:rsidR="000125E3" w:rsidRDefault="000125E3" w:rsidP="004C1D71">
      <w:pPr>
        <w:spacing w:after="0" w:line="480" w:lineRule="auto"/>
        <w:contextualSpacing/>
        <w:jc w:val="center"/>
        <w:rPr>
          <w:rFonts w:ascii="Times New Roman" w:hAnsi="Times New Roman" w:cs="Times New Roman"/>
          <w:color w:val="000000" w:themeColor="text1"/>
          <w:sz w:val="24"/>
          <w:szCs w:val="24"/>
        </w:rPr>
      </w:pPr>
    </w:p>
    <w:p w:rsidR="004C1D71" w:rsidRDefault="004C1D71" w:rsidP="004C1D71">
      <w:pPr>
        <w:spacing w:after="0" w:line="480" w:lineRule="auto"/>
        <w:contextualSpacing/>
        <w:jc w:val="center"/>
        <w:rPr>
          <w:rFonts w:ascii="Times New Roman" w:hAnsi="Times New Roman" w:cs="Times New Roman"/>
          <w:color w:val="000000" w:themeColor="text1"/>
          <w:sz w:val="24"/>
          <w:szCs w:val="24"/>
        </w:rPr>
        <w:sectPr w:rsidR="004C1D71" w:rsidSect="002D386A">
          <w:headerReference w:type="default" r:id="rId19"/>
          <w:pgSz w:w="12240" w:h="15840"/>
          <w:pgMar w:top="1440" w:right="1440" w:bottom="1440" w:left="1440" w:header="720" w:footer="720" w:gutter="0"/>
          <w:cols w:space="720"/>
          <w:docGrid w:linePitch="360"/>
        </w:sectPr>
      </w:pPr>
    </w:p>
    <w:p w:rsidR="004C1D71" w:rsidRDefault="004C1D71"/>
    <w:sectPr w:rsidR="004C1D71" w:rsidSect="002D386A">
      <w:head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6T15:19:00Z" w:initials="M">
    <w:p w:rsidR="00302832" w:rsidRDefault="00302832">
      <w:pPr>
        <w:pStyle w:val="CommentText"/>
      </w:pPr>
      <w:r>
        <w:rPr>
          <w:rStyle w:val="CommentReference"/>
        </w:rPr>
        <w:annotationRef/>
      </w:r>
      <w:r>
        <w:t>Leave off</w:t>
      </w:r>
    </w:p>
  </w:comment>
  <w:comment w:id="2" w:author="MEdwards" w:date="2012-04-26T15:20:00Z" w:initials="M">
    <w:p w:rsidR="00302832" w:rsidRDefault="00302832">
      <w:pPr>
        <w:pStyle w:val="CommentText"/>
      </w:pPr>
      <w:r>
        <w:rPr>
          <w:rStyle w:val="CommentReference"/>
        </w:rPr>
        <w:annotationRef/>
      </w:r>
      <w:r>
        <w:t>Do not need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B6" w:rsidRDefault="00857CB6" w:rsidP="004C1D71">
      <w:pPr>
        <w:spacing w:after="0" w:line="240" w:lineRule="auto"/>
      </w:pPr>
      <w:r>
        <w:separator/>
      </w:r>
    </w:p>
  </w:endnote>
  <w:endnote w:type="continuationSeparator" w:id="0">
    <w:p w:rsidR="00857CB6" w:rsidRDefault="00857CB6" w:rsidP="004C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B6" w:rsidRDefault="00857CB6" w:rsidP="004C1D71">
      <w:pPr>
        <w:spacing w:after="0" w:line="240" w:lineRule="auto"/>
      </w:pPr>
      <w:r>
        <w:separator/>
      </w:r>
    </w:p>
  </w:footnote>
  <w:footnote w:type="continuationSeparator" w:id="0">
    <w:p w:rsidR="00857CB6" w:rsidRDefault="00857CB6" w:rsidP="004C1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C5" w:rsidRDefault="000261C5" w:rsidP="0035073D">
    <w:pPr>
      <w:pStyle w:val="Header"/>
      <w:jc w:val="center"/>
    </w:pPr>
    <w:r>
      <w:rPr>
        <w:rFonts w:ascii="Times New Roman" w:hAnsi="Times New Roman" w:cs="Times New Roman"/>
        <w:sz w:val="24"/>
        <w:szCs w:val="24"/>
      </w:rPr>
      <w:t xml:space="preserve">Running head: CASE STUDY 10             </w:t>
    </w:r>
    <w:r w:rsidRPr="004C1D71">
      <w:rPr>
        <w:rFonts w:ascii="Times New Roman" w:hAnsi="Times New Roman" w:cs="Times New Roman"/>
        <w:sz w:val="24"/>
        <w:szCs w:val="24"/>
      </w:rPr>
      <w:t xml:space="preserve">                                                                                       </w:t>
    </w:r>
    <w:sdt>
      <w:sdtPr>
        <w:rPr>
          <w:rFonts w:ascii="Times New Roman" w:hAnsi="Times New Roman" w:cs="Times New Roman"/>
          <w:sz w:val="24"/>
          <w:szCs w:val="24"/>
        </w:rPr>
        <w:id w:val="15491098"/>
        <w:docPartObj>
          <w:docPartGallery w:val="Page Numbers (Top of Page)"/>
          <w:docPartUnique/>
        </w:docPartObj>
      </w:sdtPr>
      <w:sdtEndPr/>
      <w:sdtContent>
        <w:r w:rsidRPr="004C1D71">
          <w:rPr>
            <w:rFonts w:ascii="Times New Roman" w:hAnsi="Times New Roman" w:cs="Times New Roman"/>
            <w:sz w:val="24"/>
            <w:szCs w:val="24"/>
          </w:rPr>
          <w:fldChar w:fldCharType="begin"/>
        </w:r>
        <w:r w:rsidRPr="004C1D71">
          <w:rPr>
            <w:rFonts w:ascii="Times New Roman" w:hAnsi="Times New Roman" w:cs="Times New Roman"/>
            <w:sz w:val="24"/>
            <w:szCs w:val="24"/>
          </w:rPr>
          <w:instrText xml:space="preserve"> PAGE   \* MERGEFORMAT </w:instrText>
        </w:r>
        <w:r w:rsidRPr="004C1D71">
          <w:rPr>
            <w:rFonts w:ascii="Times New Roman" w:hAnsi="Times New Roman" w:cs="Times New Roman"/>
            <w:sz w:val="24"/>
            <w:szCs w:val="24"/>
          </w:rPr>
          <w:fldChar w:fldCharType="separate"/>
        </w:r>
        <w:r w:rsidR="00302832">
          <w:rPr>
            <w:rFonts w:ascii="Times New Roman" w:hAnsi="Times New Roman" w:cs="Times New Roman"/>
            <w:noProof/>
            <w:sz w:val="24"/>
            <w:szCs w:val="24"/>
          </w:rPr>
          <w:t>1</w:t>
        </w:r>
        <w:r w:rsidRPr="004C1D71">
          <w:rPr>
            <w:rFonts w:ascii="Times New Roman" w:hAnsi="Times New Roman" w:cs="Times New Roman"/>
            <w:sz w:val="24"/>
            <w:szCs w:val="24"/>
          </w:rPr>
          <w:fldChar w:fldCharType="end"/>
        </w:r>
      </w:sdtContent>
    </w:sdt>
  </w:p>
  <w:p w:rsidR="000261C5" w:rsidRDefault="00026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C5" w:rsidRDefault="000261C5" w:rsidP="0035073D">
    <w:pPr>
      <w:pStyle w:val="Header"/>
    </w:pPr>
    <w:r>
      <w:rPr>
        <w:rFonts w:ascii="Times New Roman" w:hAnsi="Times New Roman" w:cs="Times New Roman"/>
        <w:sz w:val="24"/>
        <w:szCs w:val="24"/>
      </w:rPr>
      <w:t xml:space="preserve">CASE STUDY 10                        </w:t>
    </w:r>
    <w:r w:rsidRPr="004C1D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1D71">
      <w:rPr>
        <w:rFonts w:ascii="Times New Roman" w:hAnsi="Times New Roman" w:cs="Times New Roman"/>
        <w:sz w:val="24"/>
        <w:szCs w:val="24"/>
      </w:rPr>
      <w:t xml:space="preserve">                                           </w:t>
    </w:r>
    <w:sdt>
      <w:sdtPr>
        <w:rPr>
          <w:rFonts w:ascii="Times New Roman" w:hAnsi="Times New Roman" w:cs="Times New Roman"/>
          <w:sz w:val="24"/>
          <w:szCs w:val="24"/>
        </w:rPr>
        <w:id w:val="15491102"/>
        <w:docPartObj>
          <w:docPartGallery w:val="Page Numbers (Top of Page)"/>
          <w:docPartUnique/>
        </w:docPartObj>
      </w:sdtPr>
      <w:sdtEndPr/>
      <w:sdtContent>
        <w:r w:rsidRPr="004C1D71">
          <w:rPr>
            <w:rFonts w:ascii="Times New Roman" w:hAnsi="Times New Roman" w:cs="Times New Roman"/>
            <w:sz w:val="24"/>
            <w:szCs w:val="24"/>
          </w:rPr>
          <w:fldChar w:fldCharType="begin"/>
        </w:r>
        <w:r w:rsidRPr="004C1D71">
          <w:rPr>
            <w:rFonts w:ascii="Times New Roman" w:hAnsi="Times New Roman" w:cs="Times New Roman"/>
            <w:sz w:val="24"/>
            <w:szCs w:val="24"/>
          </w:rPr>
          <w:instrText xml:space="preserve"> PAGE   \* MERGEFORMAT </w:instrText>
        </w:r>
        <w:r w:rsidRPr="004C1D71">
          <w:rPr>
            <w:rFonts w:ascii="Times New Roman" w:hAnsi="Times New Roman" w:cs="Times New Roman"/>
            <w:sz w:val="24"/>
            <w:szCs w:val="24"/>
          </w:rPr>
          <w:fldChar w:fldCharType="separate"/>
        </w:r>
        <w:r w:rsidR="00302832">
          <w:rPr>
            <w:rFonts w:ascii="Times New Roman" w:hAnsi="Times New Roman" w:cs="Times New Roman"/>
            <w:noProof/>
            <w:sz w:val="24"/>
            <w:szCs w:val="24"/>
          </w:rPr>
          <w:t>2</w:t>
        </w:r>
        <w:r w:rsidRPr="004C1D71">
          <w:rPr>
            <w:rFonts w:ascii="Times New Roman" w:hAnsi="Times New Roman" w:cs="Times New Roman"/>
            <w:sz w:val="24"/>
            <w:szCs w:val="24"/>
          </w:rPr>
          <w:fldChar w:fldCharType="end"/>
        </w:r>
      </w:sdtContent>
    </w:sdt>
  </w:p>
  <w:p w:rsidR="000261C5" w:rsidRDefault="00026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C5" w:rsidRDefault="00026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80A85"/>
    <w:multiLevelType w:val="hybridMultilevel"/>
    <w:tmpl w:val="97FC1B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6D7ACC"/>
    <w:multiLevelType w:val="hybridMultilevel"/>
    <w:tmpl w:val="65BE9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AD0E13"/>
    <w:multiLevelType w:val="hybridMultilevel"/>
    <w:tmpl w:val="52A88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39092C"/>
    <w:multiLevelType w:val="hybridMultilevel"/>
    <w:tmpl w:val="3C10B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214947"/>
    <w:multiLevelType w:val="multilevel"/>
    <w:tmpl w:val="FF0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642A00"/>
    <w:multiLevelType w:val="multilevel"/>
    <w:tmpl w:val="E1CA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9A49C0"/>
    <w:multiLevelType w:val="multilevel"/>
    <w:tmpl w:val="0A3ABAC0"/>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7A72654"/>
    <w:multiLevelType w:val="hybridMultilevel"/>
    <w:tmpl w:val="A330D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71"/>
    <w:rsid w:val="000125E3"/>
    <w:rsid w:val="0001646B"/>
    <w:rsid w:val="000261C5"/>
    <w:rsid w:val="000460B2"/>
    <w:rsid w:val="00080E31"/>
    <w:rsid w:val="000A74CF"/>
    <w:rsid w:val="000C0BF5"/>
    <w:rsid w:val="001025B2"/>
    <w:rsid w:val="00106A24"/>
    <w:rsid w:val="0015679B"/>
    <w:rsid w:val="00167906"/>
    <w:rsid w:val="00172305"/>
    <w:rsid w:val="001A2ADA"/>
    <w:rsid w:val="001C226D"/>
    <w:rsid w:val="00237B63"/>
    <w:rsid w:val="00282BDC"/>
    <w:rsid w:val="002D386A"/>
    <w:rsid w:val="002D69EA"/>
    <w:rsid w:val="00302832"/>
    <w:rsid w:val="0035073D"/>
    <w:rsid w:val="00372D16"/>
    <w:rsid w:val="003D1AD3"/>
    <w:rsid w:val="00404A72"/>
    <w:rsid w:val="0042560E"/>
    <w:rsid w:val="004C1D71"/>
    <w:rsid w:val="004F4CCC"/>
    <w:rsid w:val="00580B7E"/>
    <w:rsid w:val="005E79CB"/>
    <w:rsid w:val="006107C0"/>
    <w:rsid w:val="006453B5"/>
    <w:rsid w:val="00674EBD"/>
    <w:rsid w:val="006A62C6"/>
    <w:rsid w:val="006B1503"/>
    <w:rsid w:val="006B5A31"/>
    <w:rsid w:val="0076768A"/>
    <w:rsid w:val="00857CB6"/>
    <w:rsid w:val="00894090"/>
    <w:rsid w:val="00970E63"/>
    <w:rsid w:val="00972784"/>
    <w:rsid w:val="00A32C5C"/>
    <w:rsid w:val="00A86C97"/>
    <w:rsid w:val="00B434CE"/>
    <w:rsid w:val="00BC0A8B"/>
    <w:rsid w:val="00BD768C"/>
    <w:rsid w:val="00BF6E31"/>
    <w:rsid w:val="00C00AB5"/>
    <w:rsid w:val="00C3120C"/>
    <w:rsid w:val="00C34AE8"/>
    <w:rsid w:val="00C7337D"/>
    <w:rsid w:val="00CA073C"/>
    <w:rsid w:val="00CA5A91"/>
    <w:rsid w:val="00CE4833"/>
    <w:rsid w:val="00D87EBF"/>
    <w:rsid w:val="00DA792D"/>
    <w:rsid w:val="00E41161"/>
    <w:rsid w:val="00E61CB5"/>
    <w:rsid w:val="00EF20E3"/>
    <w:rsid w:val="00F2199E"/>
    <w:rsid w:val="00FB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12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D71"/>
  </w:style>
  <w:style w:type="paragraph" w:styleId="Footer">
    <w:name w:val="footer"/>
    <w:basedOn w:val="Normal"/>
    <w:link w:val="FooterChar"/>
    <w:uiPriority w:val="99"/>
    <w:semiHidden/>
    <w:unhideWhenUsed/>
    <w:rsid w:val="004C1D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1D71"/>
  </w:style>
  <w:style w:type="paragraph" w:styleId="BalloonText">
    <w:name w:val="Balloon Text"/>
    <w:basedOn w:val="Normal"/>
    <w:link w:val="BalloonTextChar"/>
    <w:uiPriority w:val="99"/>
    <w:semiHidden/>
    <w:unhideWhenUsed/>
    <w:rsid w:val="004C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D71"/>
    <w:rPr>
      <w:rFonts w:ascii="Tahoma" w:hAnsi="Tahoma" w:cs="Tahoma"/>
      <w:sz w:val="16"/>
      <w:szCs w:val="16"/>
    </w:rPr>
  </w:style>
  <w:style w:type="paragraph" w:styleId="ListParagraph">
    <w:name w:val="List Paragraph"/>
    <w:basedOn w:val="Normal"/>
    <w:uiPriority w:val="34"/>
    <w:qFormat/>
    <w:rsid w:val="004C1D71"/>
    <w:pPr>
      <w:ind w:left="720"/>
      <w:contextualSpacing/>
    </w:pPr>
  </w:style>
  <w:style w:type="character" w:styleId="Hyperlink">
    <w:name w:val="Hyperlink"/>
    <w:basedOn w:val="DefaultParagraphFont"/>
    <w:uiPriority w:val="99"/>
    <w:unhideWhenUsed/>
    <w:rsid w:val="0035073D"/>
    <w:rPr>
      <w:color w:val="0000FF" w:themeColor="hyperlink"/>
      <w:u w:val="single"/>
    </w:rPr>
  </w:style>
  <w:style w:type="character" w:styleId="FollowedHyperlink">
    <w:name w:val="FollowedHyperlink"/>
    <w:basedOn w:val="DefaultParagraphFont"/>
    <w:uiPriority w:val="99"/>
    <w:semiHidden/>
    <w:unhideWhenUsed/>
    <w:rsid w:val="001025B2"/>
    <w:rPr>
      <w:color w:val="800080" w:themeColor="followedHyperlink"/>
      <w:u w:val="single"/>
    </w:rPr>
  </w:style>
  <w:style w:type="character" w:customStyle="1" w:styleId="apple-converted-space">
    <w:name w:val="apple-converted-space"/>
    <w:basedOn w:val="DefaultParagraphFont"/>
    <w:rsid w:val="00E41161"/>
  </w:style>
  <w:style w:type="character" w:styleId="Emphasis">
    <w:name w:val="Emphasis"/>
    <w:basedOn w:val="DefaultParagraphFont"/>
    <w:uiPriority w:val="20"/>
    <w:qFormat/>
    <w:rsid w:val="00E41161"/>
    <w:rPr>
      <w:i/>
      <w:iCs/>
    </w:rPr>
  </w:style>
  <w:style w:type="table" w:styleId="TableGrid">
    <w:name w:val="Table Grid"/>
    <w:basedOn w:val="TableNormal"/>
    <w:uiPriority w:val="59"/>
    <w:rsid w:val="00894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6A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120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A073C"/>
    <w:rPr>
      <w:b/>
      <w:bCs/>
    </w:rPr>
  </w:style>
  <w:style w:type="character" w:styleId="CommentReference">
    <w:name w:val="annotation reference"/>
    <w:basedOn w:val="DefaultParagraphFont"/>
    <w:uiPriority w:val="99"/>
    <w:semiHidden/>
    <w:unhideWhenUsed/>
    <w:rsid w:val="00302832"/>
    <w:rPr>
      <w:sz w:val="16"/>
      <w:szCs w:val="16"/>
    </w:rPr>
  </w:style>
  <w:style w:type="paragraph" w:styleId="CommentText">
    <w:name w:val="annotation text"/>
    <w:basedOn w:val="Normal"/>
    <w:link w:val="CommentTextChar"/>
    <w:uiPriority w:val="99"/>
    <w:semiHidden/>
    <w:unhideWhenUsed/>
    <w:rsid w:val="00302832"/>
    <w:pPr>
      <w:spacing w:line="240" w:lineRule="auto"/>
    </w:pPr>
    <w:rPr>
      <w:sz w:val="20"/>
      <w:szCs w:val="20"/>
    </w:rPr>
  </w:style>
  <w:style w:type="character" w:customStyle="1" w:styleId="CommentTextChar">
    <w:name w:val="Comment Text Char"/>
    <w:basedOn w:val="DefaultParagraphFont"/>
    <w:link w:val="CommentText"/>
    <w:uiPriority w:val="99"/>
    <w:semiHidden/>
    <w:rsid w:val="00302832"/>
    <w:rPr>
      <w:sz w:val="20"/>
      <w:szCs w:val="20"/>
    </w:rPr>
  </w:style>
  <w:style w:type="paragraph" w:styleId="CommentSubject">
    <w:name w:val="annotation subject"/>
    <w:basedOn w:val="CommentText"/>
    <w:next w:val="CommentText"/>
    <w:link w:val="CommentSubjectChar"/>
    <w:uiPriority w:val="99"/>
    <w:semiHidden/>
    <w:unhideWhenUsed/>
    <w:rsid w:val="00302832"/>
    <w:rPr>
      <w:b/>
      <w:bCs/>
    </w:rPr>
  </w:style>
  <w:style w:type="character" w:customStyle="1" w:styleId="CommentSubjectChar">
    <w:name w:val="Comment Subject Char"/>
    <w:basedOn w:val="CommentTextChar"/>
    <w:link w:val="CommentSubject"/>
    <w:uiPriority w:val="99"/>
    <w:semiHidden/>
    <w:rsid w:val="003028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12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D71"/>
  </w:style>
  <w:style w:type="paragraph" w:styleId="Footer">
    <w:name w:val="footer"/>
    <w:basedOn w:val="Normal"/>
    <w:link w:val="FooterChar"/>
    <w:uiPriority w:val="99"/>
    <w:semiHidden/>
    <w:unhideWhenUsed/>
    <w:rsid w:val="004C1D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1D71"/>
  </w:style>
  <w:style w:type="paragraph" w:styleId="BalloonText">
    <w:name w:val="Balloon Text"/>
    <w:basedOn w:val="Normal"/>
    <w:link w:val="BalloonTextChar"/>
    <w:uiPriority w:val="99"/>
    <w:semiHidden/>
    <w:unhideWhenUsed/>
    <w:rsid w:val="004C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D71"/>
    <w:rPr>
      <w:rFonts w:ascii="Tahoma" w:hAnsi="Tahoma" w:cs="Tahoma"/>
      <w:sz w:val="16"/>
      <w:szCs w:val="16"/>
    </w:rPr>
  </w:style>
  <w:style w:type="paragraph" w:styleId="ListParagraph">
    <w:name w:val="List Paragraph"/>
    <w:basedOn w:val="Normal"/>
    <w:uiPriority w:val="34"/>
    <w:qFormat/>
    <w:rsid w:val="004C1D71"/>
    <w:pPr>
      <w:ind w:left="720"/>
      <w:contextualSpacing/>
    </w:pPr>
  </w:style>
  <w:style w:type="character" w:styleId="Hyperlink">
    <w:name w:val="Hyperlink"/>
    <w:basedOn w:val="DefaultParagraphFont"/>
    <w:uiPriority w:val="99"/>
    <w:unhideWhenUsed/>
    <w:rsid w:val="0035073D"/>
    <w:rPr>
      <w:color w:val="0000FF" w:themeColor="hyperlink"/>
      <w:u w:val="single"/>
    </w:rPr>
  </w:style>
  <w:style w:type="character" w:styleId="FollowedHyperlink">
    <w:name w:val="FollowedHyperlink"/>
    <w:basedOn w:val="DefaultParagraphFont"/>
    <w:uiPriority w:val="99"/>
    <w:semiHidden/>
    <w:unhideWhenUsed/>
    <w:rsid w:val="001025B2"/>
    <w:rPr>
      <w:color w:val="800080" w:themeColor="followedHyperlink"/>
      <w:u w:val="single"/>
    </w:rPr>
  </w:style>
  <w:style w:type="character" w:customStyle="1" w:styleId="apple-converted-space">
    <w:name w:val="apple-converted-space"/>
    <w:basedOn w:val="DefaultParagraphFont"/>
    <w:rsid w:val="00E41161"/>
  </w:style>
  <w:style w:type="character" w:styleId="Emphasis">
    <w:name w:val="Emphasis"/>
    <w:basedOn w:val="DefaultParagraphFont"/>
    <w:uiPriority w:val="20"/>
    <w:qFormat/>
    <w:rsid w:val="00E41161"/>
    <w:rPr>
      <w:i/>
      <w:iCs/>
    </w:rPr>
  </w:style>
  <w:style w:type="table" w:styleId="TableGrid">
    <w:name w:val="Table Grid"/>
    <w:basedOn w:val="TableNormal"/>
    <w:uiPriority w:val="59"/>
    <w:rsid w:val="00894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6A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3120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A073C"/>
    <w:rPr>
      <w:b/>
      <w:bCs/>
    </w:rPr>
  </w:style>
  <w:style w:type="character" w:styleId="CommentReference">
    <w:name w:val="annotation reference"/>
    <w:basedOn w:val="DefaultParagraphFont"/>
    <w:uiPriority w:val="99"/>
    <w:semiHidden/>
    <w:unhideWhenUsed/>
    <w:rsid w:val="00302832"/>
    <w:rPr>
      <w:sz w:val="16"/>
      <w:szCs w:val="16"/>
    </w:rPr>
  </w:style>
  <w:style w:type="paragraph" w:styleId="CommentText">
    <w:name w:val="annotation text"/>
    <w:basedOn w:val="Normal"/>
    <w:link w:val="CommentTextChar"/>
    <w:uiPriority w:val="99"/>
    <w:semiHidden/>
    <w:unhideWhenUsed/>
    <w:rsid w:val="00302832"/>
    <w:pPr>
      <w:spacing w:line="240" w:lineRule="auto"/>
    </w:pPr>
    <w:rPr>
      <w:sz w:val="20"/>
      <w:szCs w:val="20"/>
    </w:rPr>
  </w:style>
  <w:style w:type="character" w:customStyle="1" w:styleId="CommentTextChar">
    <w:name w:val="Comment Text Char"/>
    <w:basedOn w:val="DefaultParagraphFont"/>
    <w:link w:val="CommentText"/>
    <w:uiPriority w:val="99"/>
    <w:semiHidden/>
    <w:rsid w:val="00302832"/>
    <w:rPr>
      <w:sz w:val="20"/>
      <w:szCs w:val="20"/>
    </w:rPr>
  </w:style>
  <w:style w:type="paragraph" w:styleId="CommentSubject">
    <w:name w:val="annotation subject"/>
    <w:basedOn w:val="CommentText"/>
    <w:next w:val="CommentText"/>
    <w:link w:val="CommentSubjectChar"/>
    <w:uiPriority w:val="99"/>
    <w:semiHidden/>
    <w:unhideWhenUsed/>
    <w:rsid w:val="00302832"/>
    <w:rPr>
      <w:b/>
      <w:bCs/>
    </w:rPr>
  </w:style>
  <w:style w:type="character" w:customStyle="1" w:styleId="CommentSubjectChar">
    <w:name w:val="Comment Subject Char"/>
    <w:basedOn w:val="CommentTextChar"/>
    <w:link w:val="CommentSubject"/>
    <w:uiPriority w:val="99"/>
    <w:semiHidden/>
    <w:rsid w:val="0030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40350">
      <w:bodyDiv w:val="1"/>
      <w:marLeft w:val="0"/>
      <w:marRight w:val="0"/>
      <w:marTop w:val="0"/>
      <w:marBottom w:val="0"/>
      <w:divBdr>
        <w:top w:val="none" w:sz="0" w:space="0" w:color="auto"/>
        <w:left w:val="none" w:sz="0" w:space="0" w:color="auto"/>
        <w:bottom w:val="none" w:sz="0" w:space="0" w:color="auto"/>
        <w:right w:val="none" w:sz="0" w:space="0" w:color="auto"/>
      </w:divBdr>
    </w:div>
    <w:div w:id="510802530">
      <w:bodyDiv w:val="1"/>
      <w:marLeft w:val="0"/>
      <w:marRight w:val="0"/>
      <w:marTop w:val="0"/>
      <w:marBottom w:val="0"/>
      <w:divBdr>
        <w:top w:val="none" w:sz="0" w:space="0" w:color="auto"/>
        <w:left w:val="none" w:sz="0" w:space="0" w:color="auto"/>
        <w:bottom w:val="none" w:sz="0" w:space="0" w:color="auto"/>
        <w:right w:val="none" w:sz="0" w:space="0" w:color="auto"/>
      </w:divBdr>
    </w:div>
    <w:div w:id="970330105">
      <w:bodyDiv w:val="1"/>
      <w:marLeft w:val="0"/>
      <w:marRight w:val="0"/>
      <w:marTop w:val="0"/>
      <w:marBottom w:val="0"/>
      <w:divBdr>
        <w:top w:val="none" w:sz="0" w:space="0" w:color="auto"/>
        <w:left w:val="none" w:sz="0" w:space="0" w:color="auto"/>
        <w:bottom w:val="none" w:sz="0" w:space="0" w:color="auto"/>
        <w:right w:val="none" w:sz="0" w:space="0" w:color="auto"/>
      </w:divBdr>
    </w:div>
    <w:div w:id="18021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acts.kff.org/chart.aspx?ch=364" TargetMode="External"/><Relationship Id="rId18" Type="http://schemas.openxmlformats.org/officeDocument/2006/relationships/hyperlink" Target="http://www.herbal-supplement-resource.com/herbs-for-depression.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watch?v=dNLtAj0wy6I" TargetMode="External"/><Relationship Id="rId17" Type="http://schemas.openxmlformats.org/officeDocument/2006/relationships/hyperlink" Target="http://www.stanford.edu/group/ethnoger/index.html" TargetMode="External"/><Relationship Id="rId2" Type="http://schemas.openxmlformats.org/officeDocument/2006/relationships/styles" Target="styles.xml"/><Relationship Id="rId16" Type="http://schemas.openxmlformats.org/officeDocument/2006/relationships/hyperlink" Target="http://www.nurses-neighborhood.com/nursing-culture.html"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dNLtAj0wy6I"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nurses-neighborhood.com/nursing-culture.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facts.kff.org/chart.aspx?ch=364" TargetMode="External"/><Relationship Id="rId14" Type="http://schemas.openxmlformats.org/officeDocument/2006/relationships/hyperlink" Target="http://consultgerirn.org/topics/ethnogeriatrics_and_cultural_competence_for_nursing_practice/want_to_know_mo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1779</Words>
  <Characters>10145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MEdwards</cp:lastModifiedBy>
  <cp:revision>2</cp:revision>
  <dcterms:created xsi:type="dcterms:W3CDTF">2012-04-26T20:21:00Z</dcterms:created>
  <dcterms:modified xsi:type="dcterms:W3CDTF">2012-04-26T20:21:00Z</dcterms:modified>
</cp:coreProperties>
</file>