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4AB" w:rsidRDefault="00A704AB">
      <w:pPr>
        <w:rPr>
          <w:rFonts w:ascii="Times New Roman" w:hAnsi="Times New Roman" w:cs="Times New Roman"/>
          <w:sz w:val="24"/>
          <w:szCs w:val="24"/>
        </w:rPr>
      </w:pPr>
    </w:p>
    <w:p w:rsidR="00364489" w:rsidRDefault="00364489" w:rsidP="00364489">
      <w:pPr>
        <w:jc w:val="center"/>
        <w:rPr>
          <w:rFonts w:ascii="Times New Roman" w:hAnsi="Times New Roman" w:cs="Times New Roman"/>
          <w:sz w:val="24"/>
          <w:szCs w:val="24"/>
        </w:rPr>
      </w:pPr>
    </w:p>
    <w:p w:rsidR="00364489" w:rsidRDefault="00364489" w:rsidP="00364489">
      <w:pPr>
        <w:jc w:val="center"/>
        <w:rPr>
          <w:rFonts w:ascii="Times New Roman" w:hAnsi="Times New Roman" w:cs="Times New Roman"/>
          <w:sz w:val="24"/>
          <w:szCs w:val="24"/>
        </w:rPr>
      </w:pPr>
    </w:p>
    <w:p w:rsidR="00364489" w:rsidRDefault="00364489" w:rsidP="00364489">
      <w:pPr>
        <w:jc w:val="center"/>
        <w:rPr>
          <w:rFonts w:ascii="Times New Roman" w:hAnsi="Times New Roman" w:cs="Times New Roman"/>
          <w:sz w:val="24"/>
          <w:szCs w:val="24"/>
        </w:rPr>
      </w:pPr>
    </w:p>
    <w:p w:rsidR="00364489" w:rsidRDefault="00364489" w:rsidP="00364489">
      <w:pPr>
        <w:jc w:val="center"/>
        <w:rPr>
          <w:rFonts w:ascii="Times New Roman" w:hAnsi="Times New Roman" w:cs="Times New Roman"/>
          <w:sz w:val="24"/>
          <w:szCs w:val="24"/>
        </w:rPr>
      </w:pPr>
    </w:p>
    <w:p w:rsidR="00364489" w:rsidRDefault="00364489" w:rsidP="00364489">
      <w:pPr>
        <w:jc w:val="center"/>
        <w:rPr>
          <w:rFonts w:ascii="Times New Roman" w:hAnsi="Times New Roman" w:cs="Times New Roman"/>
          <w:sz w:val="24"/>
          <w:szCs w:val="24"/>
        </w:rPr>
      </w:pPr>
    </w:p>
    <w:p w:rsidR="00364489" w:rsidRDefault="00364489" w:rsidP="00364489">
      <w:pPr>
        <w:jc w:val="center"/>
        <w:rPr>
          <w:rFonts w:ascii="Times New Roman" w:hAnsi="Times New Roman" w:cs="Times New Roman"/>
          <w:sz w:val="24"/>
          <w:szCs w:val="24"/>
        </w:rPr>
      </w:pPr>
    </w:p>
    <w:p w:rsidR="00364489" w:rsidRDefault="00364489" w:rsidP="00364489">
      <w:pPr>
        <w:jc w:val="center"/>
        <w:rPr>
          <w:rFonts w:ascii="Times New Roman" w:hAnsi="Times New Roman" w:cs="Times New Roman"/>
          <w:sz w:val="24"/>
          <w:szCs w:val="24"/>
        </w:rPr>
      </w:pPr>
    </w:p>
    <w:p w:rsidR="00364489" w:rsidRDefault="00364489" w:rsidP="00364489">
      <w:pPr>
        <w:jc w:val="center"/>
        <w:rPr>
          <w:rFonts w:ascii="Times New Roman" w:hAnsi="Times New Roman" w:cs="Times New Roman"/>
          <w:sz w:val="24"/>
          <w:szCs w:val="24"/>
        </w:rPr>
      </w:pPr>
      <w:r>
        <w:rPr>
          <w:rFonts w:ascii="Times New Roman" w:hAnsi="Times New Roman" w:cs="Times New Roman"/>
          <w:sz w:val="24"/>
          <w:szCs w:val="24"/>
        </w:rPr>
        <w:t>Case Study Week 2</w:t>
      </w:r>
    </w:p>
    <w:p w:rsidR="00364489" w:rsidRDefault="00364489" w:rsidP="00364489">
      <w:pPr>
        <w:jc w:val="center"/>
        <w:rPr>
          <w:rFonts w:ascii="Times New Roman" w:hAnsi="Times New Roman" w:cs="Times New Roman"/>
          <w:sz w:val="24"/>
          <w:szCs w:val="24"/>
        </w:rPr>
      </w:pPr>
      <w:r>
        <w:rPr>
          <w:rFonts w:ascii="Times New Roman" w:hAnsi="Times New Roman" w:cs="Times New Roman"/>
          <w:sz w:val="24"/>
          <w:szCs w:val="24"/>
        </w:rPr>
        <w:t>Sarah Geiger</w:t>
      </w:r>
    </w:p>
    <w:p w:rsidR="00364489" w:rsidRDefault="00364489" w:rsidP="00364489">
      <w:pPr>
        <w:jc w:val="center"/>
        <w:rPr>
          <w:rFonts w:ascii="Times New Roman" w:hAnsi="Times New Roman" w:cs="Times New Roman"/>
          <w:sz w:val="24"/>
          <w:szCs w:val="24"/>
        </w:rPr>
      </w:pPr>
      <w:r>
        <w:rPr>
          <w:rFonts w:ascii="Times New Roman" w:hAnsi="Times New Roman" w:cs="Times New Roman"/>
          <w:sz w:val="24"/>
          <w:szCs w:val="24"/>
        </w:rPr>
        <w:t>Gerontology N309</w:t>
      </w:r>
    </w:p>
    <w:p w:rsidR="00364489" w:rsidRDefault="00364489" w:rsidP="00364489">
      <w:pPr>
        <w:jc w:val="center"/>
        <w:rPr>
          <w:rFonts w:ascii="Times New Roman" w:hAnsi="Times New Roman" w:cs="Times New Roman"/>
          <w:sz w:val="24"/>
          <w:szCs w:val="24"/>
        </w:rPr>
      </w:pPr>
      <w:r>
        <w:rPr>
          <w:rFonts w:ascii="Times New Roman" w:hAnsi="Times New Roman" w:cs="Times New Roman"/>
          <w:sz w:val="24"/>
          <w:szCs w:val="24"/>
        </w:rPr>
        <w:t>May 28, 2011</w:t>
      </w:r>
    </w:p>
    <w:p w:rsidR="00364489" w:rsidRDefault="00364489" w:rsidP="00364489">
      <w:pPr>
        <w:jc w:val="center"/>
        <w:rPr>
          <w:rFonts w:ascii="Times New Roman" w:hAnsi="Times New Roman" w:cs="Times New Roman"/>
          <w:sz w:val="24"/>
          <w:szCs w:val="24"/>
        </w:rPr>
      </w:pPr>
    </w:p>
    <w:p w:rsidR="00364489" w:rsidRDefault="00364489" w:rsidP="00364489">
      <w:pPr>
        <w:jc w:val="center"/>
        <w:rPr>
          <w:rFonts w:ascii="Times New Roman" w:hAnsi="Times New Roman" w:cs="Times New Roman"/>
          <w:sz w:val="24"/>
          <w:szCs w:val="24"/>
        </w:rPr>
      </w:pPr>
    </w:p>
    <w:p w:rsidR="00364489" w:rsidRDefault="00364489" w:rsidP="00364489">
      <w:pPr>
        <w:jc w:val="center"/>
        <w:rPr>
          <w:rFonts w:ascii="Times New Roman" w:hAnsi="Times New Roman" w:cs="Times New Roman"/>
          <w:sz w:val="24"/>
          <w:szCs w:val="24"/>
        </w:rPr>
      </w:pPr>
    </w:p>
    <w:p w:rsidR="00364489" w:rsidRDefault="00364489" w:rsidP="00364489">
      <w:pPr>
        <w:jc w:val="center"/>
        <w:rPr>
          <w:rFonts w:ascii="Times New Roman" w:hAnsi="Times New Roman" w:cs="Times New Roman"/>
          <w:sz w:val="24"/>
          <w:szCs w:val="24"/>
        </w:rPr>
      </w:pPr>
    </w:p>
    <w:p w:rsidR="00364489" w:rsidRDefault="00364489" w:rsidP="00364489">
      <w:pPr>
        <w:jc w:val="center"/>
        <w:rPr>
          <w:rFonts w:ascii="Times New Roman" w:hAnsi="Times New Roman" w:cs="Times New Roman"/>
          <w:sz w:val="24"/>
          <w:szCs w:val="24"/>
        </w:rPr>
      </w:pPr>
    </w:p>
    <w:p w:rsidR="00364489" w:rsidRDefault="00364489" w:rsidP="00364489">
      <w:pPr>
        <w:jc w:val="center"/>
        <w:rPr>
          <w:rFonts w:ascii="Times New Roman" w:hAnsi="Times New Roman" w:cs="Times New Roman"/>
          <w:sz w:val="24"/>
          <w:szCs w:val="24"/>
        </w:rPr>
      </w:pPr>
    </w:p>
    <w:p w:rsidR="00364489" w:rsidRDefault="00364489" w:rsidP="00364489">
      <w:pPr>
        <w:jc w:val="center"/>
        <w:rPr>
          <w:rFonts w:ascii="Times New Roman" w:hAnsi="Times New Roman" w:cs="Times New Roman"/>
          <w:sz w:val="24"/>
          <w:szCs w:val="24"/>
        </w:rPr>
      </w:pPr>
    </w:p>
    <w:p w:rsidR="00364489" w:rsidRDefault="00364489" w:rsidP="00364489">
      <w:pPr>
        <w:jc w:val="center"/>
        <w:rPr>
          <w:rFonts w:ascii="Times New Roman" w:hAnsi="Times New Roman" w:cs="Times New Roman"/>
          <w:sz w:val="24"/>
          <w:szCs w:val="24"/>
        </w:rPr>
      </w:pPr>
    </w:p>
    <w:p w:rsidR="00364489" w:rsidRDefault="00364489" w:rsidP="00364489">
      <w:pPr>
        <w:jc w:val="center"/>
        <w:rPr>
          <w:rFonts w:ascii="Times New Roman" w:hAnsi="Times New Roman" w:cs="Times New Roman"/>
          <w:sz w:val="24"/>
          <w:szCs w:val="24"/>
        </w:rPr>
      </w:pPr>
    </w:p>
    <w:p w:rsidR="00364489" w:rsidRDefault="00364489" w:rsidP="00364489">
      <w:pPr>
        <w:jc w:val="center"/>
        <w:rPr>
          <w:rFonts w:ascii="Times New Roman" w:hAnsi="Times New Roman" w:cs="Times New Roman"/>
          <w:sz w:val="24"/>
          <w:szCs w:val="24"/>
        </w:rPr>
      </w:pPr>
    </w:p>
    <w:p w:rsidR="00364489" w:rsidRDefault="00364489" w:rsidP="00364489">
      <w:pPr>
        <w:jc w:val="center"/>
        <w:rPr>
          <w:rFonts w:ascii="Times New Roman" w:hAnsi="Times New Roman" w:cs="Times New Roman"/>
          <w:sz w:val="24"/>
          <w:szCs w:val="24"/>
        </w:rPr>
      </w:pPr>
    </w:p>
    <w:p w:rsidR="00364489" w:rsidRDefault="00364489" w:rsidP="00364489">
      <w:pPr>
        <w:jc w:val="center"/>
        <w:rPr>
          <w:rFonts w:ascii="Times New Roman" w:hAnsi="Times New Roman" w:cs="Times New Roman"/>
          <w:sz w:val="24"/>
          <w:szCs w:val="24"/>
        </w:rPr>
      </w:pPr>
    </w:p>
    <w:p w:rsidR="00364489" w:rsidRDefault="00364489" w:rsidP="00364489">
      <w:pPr>
        <w:jc w:val="center"/>
        <w:rPr>
          <w:rFonts w:ascii="Times New Roman" w:hAnsi="Times New Roman" w:cs="Times New Roman"/>
          <w:sz w:val="24"/>
          <w:szCs w:val="24"/>
        </w:rPr>
      </w:pPr>
    </w:p>
    <w:p w:rsidR="00364489" w:rsidRDefault="00364489" w:rsidP="00F77AE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With Mrs. Schmidt some potential challenges of communication with her is she may have cognitive challenges. With her not being able to recall being told that she was going to be discharge may be signs leading to her having problems with her fluid intelligence. Fluid intelligence is</w:t>
      </w:r>
      <w:r w:rsidR="00BE205E">
        <w:rPr>
          <w:rFonts w:ascii="Times New Roman" w:hAnsi="Times New Roman" w:cs="Times New Roman"/>
          <w:sz w:val="24"/>
          <w:szCs w:val="24"/>
        </w:rPr>
        <w:t xml:space="preserve"> “(the acquisition of new information)” (</w:t>
      </w:r>
      <w:proofErr w:type="spellStart"/>
      <w:r w:rsidR="00BE205E">
        <w:rPr>
          <w:rFonts w:ascii="Times New Roman" w:hAnsi="Times New Roman" w:cs="Times New Roman"/>
          <w:sz w:val="24"/>
          <w:szCs w:val="24"/>
        </w:rPr>
        <w:t>Mauk</w:t>
      </w:r>
      <w:proofErr w:type="spellEnd"/>
      <w:r w:rsidR="00BE205E">
        <w:rPr>
          <w:rFonts w:ascii="Times New Roman" w:hAnsi="Times New Roman" w:cs="Times New Roman"/>
          <w:sz w:val="24"/>
          <w:szCs w:val="24"/>
        </w:rPr>
        <w:t xml:space="preserve">, 2010, </w:t>
      </w:r>
      <w:commentRangeStart w:id="0"/>
      <w:r w:rsidR="00BE205E">
        <w:rPr>
          <w:rFonts w:ascii="Times New Roman" w:hAnsi="Times New Roman" w:cs="Times New Roman"/>
          <w:sz w:val="24"/>
          <w:szCs w:val="24"/>
        </w:rPr>
        <w:t>p92</w:t>
      </w:r>
      <w:commentRangeEnd w:id="0"/>
      <w:r w:rsidR="00040153">
        <w:rPr>
          <w:rStyle w:val="CommentReference"/>
        </w:rPr>
        <w:commentReference w:id="0"/>
      </w:r>
      <w:r w:rsidR="00BE205E">
        <w:rPr>
          <w:rFonts w:ascii="Times New Roman" w:hAnsi="Times New Roman" w:cs="Times New Roman"/>
          <w:sz w:val="24"/>
          <w:szCs w:val="24"/>
        </w:rPr>
        <w:t>). She just may not be able to maintain new information giving to her. Fluid intelligence declines over time, some other skills that decline over time that may be associated to Mrs. Schmidt problems of communication are, “information processing speed (the time is takes to analyze data), divided attention (the ability to attend to and analyze two stimuli presented simultaneously</w:t>
      </w:r>
      <w:r w:rsidR="007A08F0">
        <w:rPr>
          <w:rFonts w:ascii="Times New Roman" w:hAnsi="Times New Roman" w:cs="Times New Roman"/>
          <w:sz w:val="24"/>
          <w:szCs w:val="24"/>
        </w:rPr>
        <w:t>), and sustained attention (ability to focus cognitive activity on a stimulus)” (</w:t>
      </w:r>
      <w:proofErr w:type="spellStart"/>
      <w:r w:rsidR="007A08F0">
        <w:rPr>
          <w:rFonts w:ascii="Times New Roman" w:hAnsi="Times New Roman" w:cs="Times New Roman"/>
          <w:sz w:val="24"/>
          <w:szCs w:val="24"/>
        </w:rPr>
        <w:t>Mauk</w:t>
      </w:r>
      <w:proofErr w:type="spellEnd"/>
      <w:r w:rsidR="007A08F0">
        <w:rPr>
          <w:rFonts w:ascii="Times New Roman" w:hAnsi="Times New Roman" w:cs="Times New Roman"/>
          <w:sz w:val="24"/>
          <w:szCs w:val="24"/>
        </w:rPr>
        <w:t xml:space="preserve">, 2010, </w:t>
      </w:r>
      <w:commentRangeStart w:id="1"/>
      <w:r w:rsidR="007A08F0">
        <w:rPr>
          <w:rFonts w:ascii="Times New Roman" w:hAnsi="Times New Roman" w:cs="Times New Roman"/>
          <w:sz w:val="24"/>
          <w:szCs w:val="24"/>
        </w:rPr>
        <w:t>p92</w:t>
      </w:r>
      <w:commentRangeEnd w:id="1"/>
      <w:r w:rsidR="00040153">
        <w:rPr>
          <w:rStyle w:val="CommentReference"/>
        </w:rPr>
        <w:commentReference w:id="1"/>
      </w:r>
      <w:r w:rsidR="007A08F0">
        <w:rPr>
          <w:rFonts w:ascii="Times New Roman" w:hAnsi="Times New Roman" w:cs="Times New Roman"/>
          <w:sz w:val="24"/>
          <w:szCs w:val="24"/>
        </w:rPr>
        <w:t>). These all could contribute to Mrs. Schmidt problem of not remembering being informed that she was going to be discharged.</w:t>
      </w:r>
    </w:p>
    <w:p w:rsidR="00C65386" w:rsidRDefault="007A08F0" w:rsidP="00F77AEE">
      <w:pPr>
        <w:spacing w:line="480" w:lineRule="auto"/>
        <w:rPr>
          <w:rFonts w:ascii="Times New Roman" w:hAnsi="Times New Roman" w:cs="Times New Roman"/>
          <w:sz w:val="24"/>
          <w:szCs w:val="24"/>
        </w:rPr>
      </w:pPr>
      <w:r>
        <w:rPr>
          <w:rFonts w:ascii="Times New Roman" w:hAnsi="Times New Roman" w:cs="Times New Roman"/>
          <w:sz w:val="24"/>
          <w:szCs w:val="24"/>
        </w:rPr>
        <w:tab/>
        <w:t>We</w:t>
      </w:r>
      <w:r w:rsidR="004517DE">
        <w:rPr>
          <w:rFonts w:ascii="Times New Roman" w:hAnsi="Times New Roman" w:cs="Times New Roman"/>
          <w:sz w:val="24"/>
          <w:szCs w:val="24"/>
        </w:rPr>
        <w:t xml:space="preserve"> could asses these ch</w:t>
      </w:r>
      <w:r w:rsidR="00C65386">
        <w:rPr>
          <w:rFonts w:ascii="Times New Roman" w:hAnsi="Times New Roman" w:cs="Times New Roman"/>
          <w:sz w:val="24"/>
          <w:szCs w:val="24"/>
        </w:rPr>
        <w:t xml:space="preserve">allenges by a screening called </w:t>
      </w:r>
      <w:commentRangeStart w:id="2"/>
      <w:r w:rsidR="00C65386">
        <w:rPr>
          <w:rFonts w:ascii="Times New Roman" w:hAnsi="Times New Roman" w:cs="Times New Roman"/>
          <w:sz w:val="24"/>
          <w:szCs w:val="24"/>
        </w:rPr>
        <w:t xml:space="preserve">(MMSE) </w:t>
      </w:r>
      <w:commentRangeEnd w:id="2"/>
      <w:r w:rsidR="0081269B">
        <w:rPr>
          <w:rStyle w:val="CommentReference"/>
        </w:rPr>
        <w:commentReference w:id="2"/>
      </w:r>
      <w:r w:rsidR="00C65386">
        <w:rPr>
          <w:rFonts w:ascii="Times New Roman" w:hAnsi="Times New Roman" w:cs="Times New Roman"/>
          <w:sz w:val="24"/>
          <w:szCs w:val="24"/>
        </w:rPr>
        <w:t>Mini Mental State Examination. This screening “is a reliable screening tool to assess cognitive function. Individuals with cognitive deficits secondary to diffuse cortical damage present with sign of dementia, including decreased attention span, memory loss, word finding problems, and preservation.</w:t>
      </w:r>
      <w:r w:rsidR="004533AC">
        <w:rPr>
          <w:rFonts w:ascii="Times New Roman" w:hAnsi="Times New Roman" w:cs="Times New Roman"/>
          <w:sz w:val="24"/>
          <w:szCs w:val="24"/>
        </w:rPr>
        <w:t xml:space="preserve"> These individuals often have difficulty with conversation and are dependent upon others to initiate conversation” (</w:t>
      </w:r>
      <w:proofErr w:type="spellStart"/>
      <w:r w:rsidR="004533AC">
        <w:rPr>
          <w:rFonts w:ascii="Times New Roman" w:hAnsi="Times New Roman" w:cs="Times New Roman"/>
          <w:sz w:val="24"/>
          <w:szCs w:val="24"/>
        </w:rPr>
        <w:t>Mauk</w:t>
      </w:r>
      <w:proofErr w:type="spellEnd"/>
      <w:r w:rsidR="004533AC">
        <w:rPr>
          <w:rFonts w:ascii="Times New Roman" w:hAnsi="Times New Roman" w:cs="Times New Roman"/>
          <w:sz w:val="24"/>
          <w:szCs w:val="24"/>
        </w:rPr>
        <w:t xml:space="preserve">, 2010, </w:t>
      </w:r>
      <w:commentRangeStart w:id="3"/>
      <w:r w:rsidR="004533AC">
        <w:rPr>
          <w:rFonts w:ascii="Times New Roman" w:hAnsi="Times New Roman" w:cs="Times New Roman"/>
          <w:sz w:val="24"/>
          <w:szCs w:val="24"/>
        </w:rPr>
        <w:t>p116</w:t>
      </w:r>
      <w:commentRangeEnd w:id="3"/>
      <w:r w:rsidR="00B8194B">
        <w:rPr>
          <w:rStyle w:val="CommentReference"/>
        </w:rPr>
        <w:commentReference w:id="3"/>
      </w:r>
      <w:r w:rsidR="004533AC">
        <w:rPr>
          <w:rFonts w:ascii="Times New Roman" w:hAnsi="Times New Roman" w:cs="Times New Roman"/>
          <w:sz w:val="24"/>
          <w:szCs w:val="24"/>
        </w:rPr>
        <w:t xml:space="preserve">). </w:t>
      </w:r>
      <w:r w:rsidR="003210F6">
        <w:rPr>
          <w:rFonts w:ascii="Times New Roman" w:hAnsi="Times New Roman" w:cs="Times New Roman"/>
          <w:sz w:val="24"/>
          <w:szCs w:val="24"/>
        </w:rPr>
        <w:t xml:space="preserve">With having the screening it could help in diagnosis why Mrs. Schmidt can’t recall being told about being discharged. </w:t>
      </w:r>
    </w:p>
    <w:p w:rsidR="003210F6" w:rsidRDefault="003210F6" w:rsidP="00F77AE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 communication difficulty with Mrs. Schmidt would </w:t>
      </w:r>
      <w:r w:rsidR="00FC6CD1">
        <w:rPr>
          <w:rFonts w:ascii="Times New Roman" w:hAnsi="Times New Roman" w:cs="Times New Roman"/>
          <w:sz w:val="24"/>
          <w:szCs w:val="24"/>
        </w:rPr>
        <w:t>be that she is on a mechanical ventilator. With her having the ventilator on her there is no communication from her. The only communication you could get from her is if she could write them down. You would have to make sure she is listening while you are communicating because there would be little feedback.</w:t>
      </w:r>
    </w:p>
    <w:p w:rsidR="00364489" w:rsidRDefault="00D63D6F" w:rsidP="00F77AE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Doing things differently by</w:t>
      </w:r>
      <w:r w:rsidR="003210F6">
        <w:rPr>
          <w:rFonts w:ascii="Times New Roman" w:hAnsi="Times New Roman" w:cs="Times New Roman"/>
          <w:sz w:val="24"/>
          <w:szCs w:val="24"/>
        </w:rPr>
        <w:t xml:space="preserve"> finding out the problem</w:t>
      </w:r>
      <w:r w:rsidR="00FC6CD1">
        <w:rPr>
          <w:rFonts w:ascii="Times New Roman" w:hAnsi="Times New Roman" w:cs="Times New Roman"/>
          <w:sz w:val="24"/>
          <w:szCs w:val="24"/>
        </w:rPr>
        <w:t xml:space="preserve"> by </w:t>
      </w:r>
      <w:commentRangeStart w:id="4"/>
      <w:r w:rsidR="00FC6CD1">
        <w:rPr>
          <w:rFonts w:ascii="Times New Roman" w:hAnsi="Times New Roman" w:cs="Times New Roman"/>
          <w:sz w:val="24"/>
          <w:szCs w:val="24"/>
        </w:rPr>
        <w:t>the (MMSE)</w:t>
      </w:r>
      <w:r w:rsidR="003210F6">
        <w:rPr>
          <w:rFonts w:ascii="Times New Roman" w:hAnsi="Times New Roman" w:cs="Times New Roman"/>
          <w:sz w:val="24"/>
          <w:szCs w:val="24"/>
        </w:rPr>
        <w:t xml:space="preserve"> </w:t>
      </w:r>
      <w:commentRangeEnd w:id="4"/>
      <w:r w:rsidR="00B8194B">
        <w:rPr>
          <w:rStyle w:val="CommentReference"/>
        </w:rPr>
        <w:commentReference w:id="4"/>
      </w:r>
      <w:r w:rsidR="003210F6">
        <w:rPr>
          <w:rFonts w:ascii="Times New Roman" w:hAnsi="Times New Roman" w:cs="Times New Roman"/>
          <w:sz w:val="24"/>
          <w:szCs w:val="24"/>
        </w:rPr>
        <w:t>we can make improvements on how to communicate to her so she would understand.</w:t>
      </w:r>
      <w:r w:rsidR="00FC6CD1">
        <w:rPr>
          <w:rFonts w:ascii="Times New Roman" w:hAnsi="Times New Roman" w:cs="Times New Roman"/>
          <w:sz w:val="24"/>
          <w:szCs w:val="24"/>
        </w:rPr>
        <w:t xml:space="preserve"> Using</w:t>
      </w:r>
      <w:r w:rsidR="004517DE">
        <w:rPr>
          <w:rFonts w:ascii="Times New Roman" w:hAnsi="Times New Roman" w:cs="Times New Roman"/>
          <w:sz w:val="24"/>
          <w:szCs w:val="24"/>
        </w:rPr>
        <w:t xml:space="preserve"> instrumental or task-focused communication</w:t>
      </w:r>
      <w:r w:rsidR="000F1AA5">
        <w:rPr>
          <w:rFonts w:ascii="Times New Roman" w:hAnsi="Times New Roman" w:cs="Times New Roman"/>
          <w:sz w:val="24"/>
          <w:szCs w:val="24"/>
        </w:rPr>
        <w:t xml:space="preserve"> could help in communicating</w:t>
      </w:r>
      <w:r w:rsidR="004517DE">
        <w:rPr>
          <w:rFonts w:ascii="Times New Roman" w:hAnsi="Times New Roman" w:cs="Times New Roman"/>
          <w:sz w:val="24"/>
          <w:szCs w:val="24"/>
        </w:rPr>
        <w:t>. “Instrumental or task-focused communication refers to behavior necessary for</w:t>
      </w:r>
      <w:r w:rsidR="00C76DC9">
        <w:rPr>
          <w:rFonts w:ascii="Times New Roman" w:hAnsi="Times New Roman" w:cs="Times New Roman"/>
          <w:sz w:val="24"/>
          <w:szCs w:val="24"/>
        </w:rPr>
        <w:t xml:space="preserve"> assessing and solving problems” (</w:t>
      </w:r>
      <w:proofErr w:type="spellStart"/>
      <w:r w:rsidR="00C76DC9">
        <w:rPr>
          <w:rFonts w:ascii="Times New Roman" w:hAnsi="Times New Roman" w:cs="Times New Roman"/>
          <w:sz w:val="24"/>
          <w:szCs w:val="24"/>
        </w:rPr>
        <w:t>Mauk</w:t>
      </w:r>
      <w:proofErr w:type="spellEnd"/>
      <w:r w:rsidR="00C76DC9">
        <w:rPr>
          <w:rFonts w:ascii="Times New Roman" w:hAnsi="Times New Roman" w:cs="Times New Roman"/>
          <w:sz w:val="24"/>
          <w:szCs w:val="24"/>
        </w:rPr>
        <w:t xml:space="preserve">, 2010, </w:t>
      </w:r>
      <w:commentRangeStart w:id="5"/>
      <w:r w:rsidR="00C76DC9">
        <w:rPr>
          <w:rFonts w:ascii="Times New Roman" w:hAnsi="Times New Roman" w:cs="Times New Roman"/>
          <w:sz w:val="24"/>
          <w:szCs w:val="24"/>
        </w:rPr>
        <w:t>p112</w:t>
      </w:r>
      <w:commentRangeEnd w:id="5"/>
      <w:r w:rsidR="0081269B">
        <w:rPr>
          <w:rStyle w:val="CommentReference"/>
        </w:rPr>
        <w:commentReference w:id="5"/>
      </w:r>
      <w:r w:rsidR="00C76DC9">
        <w:rPr>
          <w:rFonts w:ascii="Times New Roman" w:hAnsi="Times New Roman" w:cs="Times New Roman"/>
          <w:sz w:val="24"/>
          <w:szCs w:val="24"/>
        </w:rPr>
        <w:t>). With Mrs. Schmidt we need to be solving how to communicate with her so that she understands what is going on with her health. We have to make sure our communication is effective. Affective communication “which focuses on how the health care provider is caring about the patient and his or her feelings and emotions” (</w:t>
      </w:r>
      <w:proofErr w:type="spellStart"/>
      <w:r w:rsidR="00C76DC9">
        <w:rPr>
          <w:rFonts w:ascii="Times New Roman" w:hAnsi="Times New Roman" w:cs="Times New Roman"/>
          <w:sz w:val="24"/>
          <w:szCs w:val="24"/>
        </w:rPr>
        <w:t>Mauk</w:t>
      </w:r>
      <w:proofErr w:type="spellEnd"/>
      <w:r w:rsidR="00C76DC9">
        <w:rPr>
          <w:rFonts w:ascii="Times New Roman" w:hAnsi="Times New Roman" w:cs="Times New Roman"/>
          <w:sz w:val="24"/>
          <w:szCs w:val="24"/>
        </w:rPr>
        <w:t xml:space="preserve">, 2010, </w:t>
      </w:r>
      <w:commentRangeStart w:id="6"/>
      <w:r w:rsidR="00C76DC9">
        <w:rPr>
          <w:rFonts w:ascii="Times New Roman" w:hAnsi="Times New Roman" w:cs="Times New Roman"/>
          <w:sz w:val="24"/>
          <w:szCs w:val="24"/>
        </w:rPr>
        <w:t xml:space="preserve">p112). </w:t>
      </w:r>
      <w:commentRangeEnd w:id="6"/>
      <w:r w:rsidR="00B8194B">
        <w:rPr>
          <w:rStyle w:val="CommentReference"/>
        </w:rPr>
        <w:commentReference w:id="6"/>
      </w:r>
      <w:r w:rsidR="00C76DC9">
        <w:rPr>
          <w:rFonts w:ascii="Times New Roman" w:hAnsi="Times New Roman" w:cs="Times New Roman"/>
          <w:sz w:val="24"/>
          <w:szCs w:val="24"/>
        </w:rPr>
        <w:t xml:space="preserve">With having </w:t>
      </w:r>
      <w:proofErr w:type="gramStart"/>
      <w:r w:rsidR="00C76DC9">
        <w:rPr>
          <w:rFonts w:ascii="Times New Roman" w:hAnsi="Times New Roman" w:cs="Times New Roman"/>
          <w:sz w:val="24"/>
          <w:szCs w:val="24"/>
        </w:rPr>
        <w:t>affective</w:t>
      </w:r>
      <w:proofErr w:type="gramEnd"/>
      <w:r w:rsidR="00C76DC9">
        <w:rPr>
          <w:rFonts w:ascii="Times New Roman" w:hAnsi="Times New Roman" w:cs="Times New Roman"/>
          <w:sz w:val="24"/>
          <w:szCs w:val="24"/>
        </w:rPr>
        <w:t xml:space="preserve"> communication we can make sure she understand everything that is going on and she won’t get upset or confused as often.</w:t>
      </w:r>
      <w:r>
        <w:rPr>
          <w:rFonts w:ascii="Times New Roman" w:hAnsi="Times New Roman" w:cs="Times New Roman"/>
          <w:sz w:val="24"/>
          <w:szCs w:val="24"/>
        </w:rPr>
        <w:t xml:space="preserve"> Last is “maximizing the individuals ability to understand the message”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w:t>
      </w:r>
      <w:commentRangeStart w:id="7"/>
      <w:r>
        <w:rPr>
          <w:rFonts w:ascii="Times New Roman" w:hAnsi="Times New Roman" w:cs="Times New Roman"/>
          <w:sz w:val="24"/>
          <w:szCs w:val="24"/>
        </w:rPr>
        <w:t xml:space="preserve">p113). </w:t>
      </w:r>
      <w:commentRangeEnd w:id="7"/>
      <w:r w:rsidR="00B8194B">
        <w:rPr>
          <w:rStyle w:val="CommentReference"/>
        </w:rPr>
        <w:commentReference w:id="7"/>
      </w:r>
      <w:r>
        <w:rPr>
          <w:rFonts w:ascii="Times New Roman" w:hAnsi="Times New Roman" w:cs="Times New Roman"/>
          <w:sz w:val="24"/>
          <w:szCs w:val="24"/>
        </w:rPr>
        <w:t xml:space="preserve">You can do this by “limiting the amount of information provided at each visit, </w:t>
      </w:r>
      <w:r w:rsidR="001C2FC5">
        <w:rPr>
          <w:rFonts w:ascii="Times New Roman" w:hAnsi="Times New Roman" w:cs="Times New Roman"/>
          <w:sz w:val="24"/>
          <w:szCs w:val="24"/>
        </w:rPr>
        <w:t>“</w:t>
      </w:r>
      <w:r>
        <w:rPr>
          <w:rFonts w:ascii="Times New Roman" w:hAnsi="Times New Roman" w:cs="Times New Roman"/>
          <w:sz w:val="24"/>
          <w:szCs w:val="24"/>
        </w:rPr>
        <w:t>ask patients to “teach back”; this is repeat back to you what they have heard</w:t>
      </w:r>
      <w:r w:rsidR="001C2FC5">
        <w:rPr>
          <w:rFonts w:ascii="Times New Roman" w:hAnsi="Times New Roman" w:cs="Times New Roman"/>
          <w:sz w:val="24"/>
          <w:szCs w:val="24"/>
        </w:rPr>
        <w:t xml:space="preserve">” (Joint commission, 2007, </w:t>
      </w:r>
      <w:commentRangeStart w:id="8"/>
      <w:r w:rsidR="001C2FC5">
        <w:rPr>
          <w:rFonts w:ascii="Times New Roman" w:hAnsi="Times New Roman" w:cs="Times New Roman"/>
          <w:sz w:val="24"/>
          <w:szCs w:val="24"/>
        </w:rPr>
        <w:t>p115)</w:t>
      </w:r>
      <w:commentRangeEnd w:id="8"/>
      <w:r w:rsidR="00B8194B">
        <w:rPr>
          <w:rStyle w:val="CommentReference"/>
        </w:rPr>
        <w:commentReference w:id="8"/>
      </w:r>
      <w:r w:rsidR="001C2FC5">
        <w:rPr>
          <w:rFonts w:ascii="Times New Roman" w:hAnsi="Times New Roman" w:cs="Times New Roman"/>
          <w:sz w:val="24"/>
          <w:szCs w:val="24"/>
        </w:rPr>
        <w:t>, “or ask patients what they will do when they return home, or ask the patient to tell you when it is important to seek medical care in order to validate understanding” (</w:t>
      </w:r>
      <w:proofErr w:type="spellStart"/>
      <w:r w:rsidR="001C2FC5">
        <w:rPr>
          <w:rFonts w:ascii="Times New Roman" w:hAnsi="Times New Roman" w:cs="Times New Roman"/>
          <w:sz w:val="24"/>
          <w:szCs w:val="24"/>
        </w:rPr>
        <w:t>Mauk</w:t>
      </w:r>
      <w:proofErr w:type="spellEnd"/>
      <w:r w:rsidR="001C2FC5">
        <w:rPr>
          <w:rFonts w:ascii="Times New Roman" w:hAnsi="Times New Roman" w:cs="Times New Roman"/>
          <w:sz w:val="24"/>
          <w:szCs w:val="24"/>
        </w:rPr>
        <w:t xml:space="preserve">, 2010, </w:t>
      </w:r>
      <w:commentRangeStart w:id="9"/>
      <w:r w:rsidR="001C2FC5">
        <w:rPr>
          <w:rFonts w:ascii="Times New Roman" w:hAnsi="Times New Roman" w:cs="Times New Roman"/>
          <w:sz w:val="24"/>
          <w:szCs w:val="24"/>
        </w:rPr>
        <w:t>p115)</w:t>
      </w:r>
      <w:commentRangeEnd w:id="9"/>
      <w:r w:rsidR="00B8194B">
        <w:rPr>
          <w:rStyle w:val="CommentReference"/>
        </w:rPr>
        <w:commentReference w:id="9"/>
      </w:r>
      <w:r w:rsidR="001C2FC5">
        <w:rPr>
          <w:rFonts w:ascii="Times New Roman" w:hAnsi="Times New Roman" w:cs="Times New Roman"/>
          <w:sz w:val="24"/>
          <w:szCs w:val="24"/>
        </w:rPr>
        <w:t>. Using these tools will help and benefit to Mrs. Schmidt and her communication with others.</w:t>
      </w:r>
    </w:p>
    <w:p w:rsidR="001C2FC5" w:rsidRDefault="00CE6315" w:rsidP="00F77AEE">
      <w:pPr>
        <w:spacing w:line="480" w:lineRule="auto"/>
        <w:ind w:firstLine="720"/>
        <w:rPr>
          <w:rFonts w:ascii="Times New Roman" w:hAnsi="Times New Roman" w:cs="Times New Roman"/>
          <w:sz w:val="24"/>
          <w:szCs w:val="24"/>
        </w:rPr>
      </w:pPr>
      <w:r>
        <w:rPr>
          <w:rFonts w:ascii="Times New Roman" w:hAnsi="Times New Roman" w:cs="Times New Roman"/>
          <w:sz w:val="24"/>
          <w:szCs w:val="24"/>
        </w:rPr>
        <w:t>Mrs. Schmidt’s miraculous ability to wean off the ventilator was due to good communication. She previously was confused and didn’t understand or know what they were doing to her and why. After using good communication and having her understand the weaning process she was able to proceed effectively.</w:t>
      </w:r>
      <w:r w:rsidR="009055B8">
        <w:rPr>
          <w:rFonts w:ascii="Times New Roman" w:hAnsi="Times New Roman" w:cs="Times New Roman"/>
          <w:sz w:val="24"/>
          <w:szCs w:val="24"/>
        </w:rPr>
        <w:t xml:space="preserve"> </w:t>
      </w:r>
    </w:p>
    <w:p w:rsidR="00DE2DA3" w:rsidRDefault="00DE2DA3" w:rsidP="00F77AE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Mrs. Schmidt’s inability to “let go” of the Foley catheter may be a problem with her </w:t>
      </w:r>
      <w:commentRangeStart w:id="10"/>
      <w:r>
        <w:rPr>
          <w:rFonts w:ascii="Times New Roman" w:hAnsi="Times New Roman" w:cs="Times New Roman"/>
          <w:sz w:val="24"/>
          <w:szCs w:val="24"/>
        </w:rPr>
        <w:t xml:space="preserve">(ADL) </w:t>
      </w:r>
      <w:commentRangeEnd w:id="10"/>
      <w:r w:rsidR="00B8194B">
        <w:rPr>
          <w:rStyle w:val="CommentReference"/>
        </w:rPr>
        <w:commentReference w:id="10"/>
      </w:r>
      <w:r>
        <w:rPr>
          <w:rFonts w:ascii="Times New Roman" w:hAnsi="Times New Roman" w:cs="Times New Roman"/>
          <w:sz w:val="24"/>
          <w:szCs w:val="24"/>
        </w:rPr>
        <w:t xml:space="preserve">activities of daily living. Having a Foley catheter may give her comfort in knowing that she can avoid being incontinent. She may be compensating for the deficit by keeping the Foley </w:t>
      </w:r>
      <w:r>
        <w:rPr>
          <w:rFonts w:ascii="Times New Roman" w:hAnsi="Times New Roman" w:cs="Times New Roman"/>
          <w:sz w:val="24"/>
          <w:szCs w:val="24"/>
        </w:rPr>
        <w:lastRenderedPageBreak/>
        <w:t>catheter in. “Depending on a impairment in ADLS/IADLs, a person might use assistive devices such as a calendar or pill organizer to overcome difficulties in managing medications”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w:t>
      </w:r>
      <w:commentRangeStart w:id="11"/>
      <w:r>
        <w:rPr>
          <w:rFonts w:ascii="Times New Roman" w:hAnsi="Times New Roman" w:cs="Times New Roman"/>
          <w:sz w:val="24"/>
          <w:szCs w:val="24"/>
        </w:rPr>
        <w:t xml:space="preserve">, p92). </w:t>
      </w:r>
      <w:commentRangeEnd w:id="11"/>
      <w:r w:rsidR="00B8194B">
        <w:rPr>
          <w:rStyle w:val="CommentReference"/>
        </w:rPr>
        <w:commentReference w:id="11"/>
      </w:r>
      <w:r>
        <w:rPr>
          <w:rFonts w:ascii="Times New Roman" w:hAnsi="Times New Roman" w:cs="Times New Roman"/>
          <w:sz w:val="24"/>
          <w:szCs w:val="24"/>
        </w:rPr>
        <w:t>In Mrs. Schmidt’s case it is keeping the Foley catheter in. It can be both beneficial and non-beneficial. It may help avoid infection but keeping one in at all times could cause an infection. I would hope to wean her off the Foley catheter in time when she is ready or find another way that may benefit her and her lifestyle.</w:t>
      </w:r>
    </w:p>
    <w:p w:rsidR="00F77AEE" w:rsidRDefault="00F77AEE" w:rsidP="00F77AEE">
      <w:pPr>
        <w:spacing w:line="480" w:lineRule="auto"/>
        <w:ind w:firstLine="720"/>
        <w:rPr>
          <w:rFonts w:ascii="Times New Roman" w:hAnsi="Times New Roman" w:cs="Times New Roman"/>
          <w:sz w:val="24"/>
          <w:szCs w:val="24"/>
        </w:rPr>
      </w:pPr>
    </w:p>
    <w:p w:rsidR="00F77AEE" w:rsidRDefault="00F77AEE" w:rsidP="00F77AEE">
      <w:pPr>
        <w:spacing w:line="480" w:lineRule="auto"/>
        <w:ind w:firstLine="720"/>
        <w:rPr>
          <w:rFonts w:ascii="Times New Roman" w:hAnsi="Times New Roman" w:cs="Times New Roman"/>
          <w:sz w:val="24"/>
          <w:szCs w:val="24"/>
        </w:rPr>
      </w:pPr>
    </w:p>
    <w:p w:rsidR="00F77AEE" w:rsidRDefault="00F77AEE" w:rsidP="00F77AEE">
      <w:pPr>
        <w:spacing w:line="480" w:lineRule="auto"/>
        <w:ind w:firstLine="720"/>
        <w:rPr>
          <w:rFonts w:ascii="Times New Roman" w:hAnsi="Times New Roman" w:cs="Times New Roman"/>
          <w:sz w:val="24"/>
          <w:szCs w:val="24"/>
        </w:rPr>
      </w:pPr>
    </w:p>
    <w:p w:rsidR="00F77AEE" w:rsidRDefault="00F77AEE" w:rsidP="00F77AEE">
      <w:pPr>
        <w:spacing w:line="480" w:lineRule="auto"/>
        <w:ind w:firstLine="720"/>
        <w:rPr>
          <w:rFonts w:ascii="Times New Roman" w:hAnsi="Times New Roman" w:cs="Times New Roman"/>
          <w:sz w:val="24"/>
          <w:szCs w:val="24"/>
        </w:rPr>
      </w:pPr>
    </w:p>
    <w:p w:rsidR="00F77AEE" w:rsidRDefault="00F77AEE" w:rsidP="00F77AEE">
      <w:pPr>
        <w:spacing w:line="480" w:lineRule="auto"/>
        <w:ind w:firstLine="720"/>
        <w:rPr>
          <w:rFonts w:ascii="Times New Roman" w:hAnsi="Times New Roman" w:cs="Times New Roman"/>
          <w:sz w:val="24"/>
          <w:szCs w:val="24"/>
        </w:rPr>
      </w:pPr>
    </w:p>
    <w:p w:rsidR="00F77AEE" w:rsidRDefault="00F77AEE" w:rsidP="00F77AEE">
      <w:pPr>
        <w:spacing w:line="480" w:lineRule="auto"/>
        <w:ind w:firstLine="720"/>
        <w:rPr>
          <w:rFonts w:ascii="Times New Roman" w:hAnsi="Times New Roman" w:cs="Times New Roman"/>
          <w:sz w:val="24"/>
          <w:szCs w:val="24"/>
        </w:rPr>
      </w:pPr>
    </w:p>
    <w:p w:rsidR="00F77AEE" w:rsidRDefault="00F77AEE" w:rsidP="00F77AEE">
      <w:pPr>
        <w:spacing w:line="480" w:lineRule="auto"/>
        <w:ind w:firstLine="720"/>
        <w:rPr>
          <w:rFonts w:ascii="Times New Roman" w:hAnsi="Times New Roman" w:cs="Times New Roman"/>
          <w:sz w:val="24"/>
          <w:szCs w:val="24"/>
        </w:rPr>
      </w:pPr>
    </w:p>
    <w:p w:rsidR="00F77AEE" w:rsidRDefault="00F77AEE" w:rsidP="00F77AEE">
      <w:pPr>
        <w:spacing w:line="480" w:lineRule="auto"/>
        <w:ind w:firstLine="720"/>
        <w:rPr>
          <w:rFonts w:ascii="Times New Roman" w:hAnsi="Times New Roman" w:cs="Times New Roman"/>
          <w:sz w:val="24"/>
          <w:szCs w:val="24"/>
        </w:rPr>
      </w:pPr>
    </w:p>
    <w:p w:rsidR="00F77AEE" w:rsidRDefault="00F77AEE" w:rsidP="00F77AEE">
      <w:pPr>
        <w:spacing w:line="480" w:lineRule="auto"/>
        <w:ind w:firstLine="720"/>
        <w:rPr>
          <w:rFonts w:ascii="Times New Roman" w:hAnsi="Times New Roman" w:cs="Times New Roman"/>
          <w:sz w:val="24"/>
          <w:szCs w:val="24"/>
        </w:rPr>
      </w:pPr>
    </w:p>
    <w:p w:rsidR="00F77AEE" w:rsidRDefault="00F77AEE" w:rsidP="00F77AEE">
      <w:pPr>
        <w:spacing w:line="480" w:lineRule="auto"/>
        <w:ind w:firstLine="720"/>
        <w:rPr>
          <w:rFonts w:ascii="Times New Roman" w:hAnsi="Times New Roman" w:cs="Times New Roman"/>
          <w:sz w:val="24"/>
          <w:szCs w:val="24"/>
        </w:rPr>
      </w:pPr>
    </w:p>
    <w:p w:rsidR="00F77AEE" w:rsidRDefault="00F77AEE" w:rsidP="00F77AEE">
      <w:pPr>
        <w:spacing w:line="480" w:lineRule="auto"/>
        <w:ind w:firstLine="720"/>
        <w:rPr>
          <w:rFonts w:ascii="Times New Roman" w:hAnsi="Times New Roman" w:cs="Times New Roman"/>
          <w:sz w:val="24"/>
          <w:szCs w:val="24"/>
        </w:rPr>
      </w:pPr>
    </w:p>
    <w:p w:rsidR="00F77AEE" w:rsidRDefault="00F77AEE" w:rsidP="00F77AEE">
      <w:pPr>
        <w:spacing w:line="480" w:lineRule="auto"/>
        <w:ind w:firstLine="720"/>
        <w:rPr>
          <w:rFonts w:ascii="Times New Roman" w:hAnsi="Times New Roman" w:cs="Times New Roman"/>
          <w:sz w:val="24"/>
          <w:szCs w:val="24"/>
        </w:rPr>
      </w:pPr>
    </w:p>
    <w:p w:rsidR="00F77AEE" w:rsidRDefault="00F77AEE" w:rsidP="00F77AEE">
      <w:pPr>
        <w:spacing w:line="480" w:lineRule="auto"/>
        <w:ind w:firstLine="720"/>
        <w:rPr>
          <w:rFonts w:ascii="Times New Roman" w:hAnsi="Times New Roman" w:cs="Times New Roman"/>
          <w:sz w:val="24"/>
          <w:szCs w:val="24"/>
        </w:rPr>
      </w:pPr>
    </w:p>
    <w:p w:rsidR="00F77AEE" w:rsidRDefault="00F77AEE" w:rsidP="00F77AE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30FAE" w:rsidRDefault="00F77AEE" w:rsidP="00B30FAE">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K.L. (2010). </w:t>
      </w:r>
      <w:proofErr w:type="spellStart"/>
      <w:r>
        <w:rPr>
          <w:rFonts w:ascii="Times New Roman" w:hAnsi="Times New Roman" w:cs="Times New Roman"/>
          <w:i/>
          <w:sz w:val="24"/>
          <w:szCs w:val="24"/>
        </w:rPr>
        <w:t>Gerontological</w:t>
      </w:r>
      <w:proofErr w:type="spellEnd"/>
      <w:r>
        <w:rPr>
          <w:rFonts w:ascii="Times New Roman" w:hAnsi="Times New Roman" w:cs="Times New Roman"/>
          <w:i/>
          <w:sz w:val="24"/>
          <w:szCs w:val="24"/>
        </w:rPr>
        <w:t xml:space="preserve"> nursing competencies for care </w:t>
      </w:r>
      <w:r>
        <w:rPr>
          <w:rFonts w:ascii="Times New Roman" w:hAnsi="Times New Roman" w:cs="Times New Roman"/>
          <w:sz w:val="24"/>
          <w:szCs w:val="24"/>
        </w:rPr>
        <w:t xml:space="preserve">(2nd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Sudbury, MA:</w:t>
      </w:r>
    </w:p>
    <w:p w:rsidR="00F77AEE" w:rsidRDefault="00F77AEE" w:rsidP="00B30FAE">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Jones and Bartlett.</w:t>
      </w:r>
      <w:proofErr w:type="gramEnd"/>
    </w:p>
    <w:p w:rsidR="00EC6B59" w:rsidRDefault="00B30FAE" w:rsidP="00EC6B59">
      <w:pPr>
        <w:spacing w:line="480" w:lineRule="auto"/>
        <w:rPr>
          <w:rFonts w:ascii="Times New Roman" w:hAnsi="Times New Roman" w:cs="Times New Roman"/>
          <w:i/>
          <w:sz w:val="24"/>
          <w:szCs w:val="24"/>
        </w:rPr>
      </w:pPr>
      <w:proofErr w:type="gramStart"/>
      <w:r>
        <w:rPr>
          <w:rFonts w:ascii="Times New Roman" w:hAnsi="Times New Roman" w:cs="Times New Roman"/>
          <w:sz w:val="24"/>
          <w:szCs w:val="24"/>
        </w:rPr>
        <w:t>The Joint Commission.</w:t>
      </w:r>
      <w:proofErr w:type="gramEnd"/>
      <w:r>
        <w:rPr>
          <w:rFonts w:ascii="Times New Roman" w:hAnsi="Times New Roman" w:cs="Times New Roman"/>
          <w:sz w:val="24"/>
          <w:szCs w:val="24"/>
        </w:rPr>
        <w:t xml:space="preserve"> (2007). </w:t>
      </w:r>
      <w:r w:rsidR="00EC6B59">
        <w:rPr>
          <w:rFonts w:ascii="Times New Roman" w:hAnsi="Times New Roman" w:cs="Times New Roman"/>
          <w:sz w:val="24"/>
          <w:szCs w:val="24"/>
        </w:rPr>
        <w:t>“</w:t>
      </w:r>
      <w:commentRangeStart w:id="12"/>
      <w:r w:rsidR="00EC6B59">
        <w:rPr>
          <w:rFonts w:ascii="Times New Roman" w:hAnsi="Times New Roman" w:cs="Times New Roman"/>
          <w:i/>
          <w:sz w:val="24"/>
          <w:szCs w:val="24"/>
        </w:rPr>
        <w:t>What Did the Doctor Say</w:t>
      </w:r>
      <w:proofErr w:type="gramStart"/>
      <w:r w:rsidR="00EC6B59">
        <w:rPr>
          <w:rFonts w:ascii="Times New Roman" w:hAnsi="Times New Roman" w:cs="Times New Roman"/>
          <w:i/>
          <w:sz w:val="24"/>
          <w:szCs w:val="24"/>
        </w:rPr>
        <w:t>?:</w:t>
      </w:r>
      <w:proofErr w:type="gramEnd"/>
      <w:r w:rsidR="00EC6B59">
        <w:rPr>
          <w:rFonts w:ascii="Times New Roman" w:hAnsi="Times New Roman" w:cs="Times New Roman"/>
          <w:i/>
          <w:sz w:val="24"/>
          <w:szCs w:val="24"/>
        </w:rPr>
        <w:t>”</w:t>
      </w:r>
      <w:r>
        <w:rPr>
          <w:rFonts w:ascii="Times New Roman" w:hAnsi="Times New Roman" w:cs="Times New Roman"/>
          <w:i/>
          <w:sz w:val="24"/>
          <w:szCs w:val="24"/>
        </w:rPr>
        <w:t xml:space="preserve"> Improving Health Literacy </w:t>
      </w:r>
      <w:r w:rsidR="00EC6B59">
        <w:rPr>
          <w:rFonts w:ascii="Times New Roman" w:hAnsi="Times New Roman" w:cs="Times New Roman"/>
          <w:i/>
          <w:sz w:val="24"/>
          <w:szCs w:val="24"/>
        </w:rPr>
        <w:t xml:space="preserve">to </w:t>
      </w:r>
    </w:p>
    <w:p w:rsidR="00B30FAE" w:rsidRPr="00EC6B59" w:rsidRDefault="00B30FAE" w:rsidP="00EC6B59">
      <w:pPr>
        <w:spacing w:line="480" w:lineRule="auto"/>
        <w:ind w:firstLine="720"/>
        <w:rPr>
          <w:rFonts w:ascii="Times New Roman" w:hAnsi="Times New Roman" w:cs="Times New Roman"/>
          <w:i/>
          <w:sz w:val="24"/>
          <w:szCs w:val="24"/>
        </w:rPr>
      </w:pPr>
      <w:r>
        <w:rPr>
          <w:rFonts w:ascii="Times New Roman" w:hAnsi="Times New Roman" w:cs="Times New Roman"/>
          <w:i/>
          <w:sz w:val="24"/>
          <w:szCs w:val="24"/>
        </w:rPr>
        <w:t>Protect Patient Safety.</w:t>
      </w:r>
      <w:commentRangeEnd w:id="12"/>
      <w:r w:rsidR="00B8194B">
        <w:rPr>
          <w:rStyle w:val="CommentReference"/>
        </w:rPr>
        <w:commentReference w:id="12"/>
      </w:r>
      <w:r>
        <w:rPr>
          <w:rFonts w:ascii="Times New Roman" w:hAnsi="Times New Roman" w:cs="Times New Roman"/>
          <w:i/>
          <w:sz w:val="24"/>
          <w:szCs w:val="24"/>
        </w:rPr>
        <w:t xml:space="preserve"> </w:t>
      </w:r>
      <w:r>
        <w:rPr>
          <w:rFonts w:ascii="Times New Roman" w:hAnsi="Times New Roman" w:cs="Times New Roman"/>
          <w:sz w:val="24"/>
          <w:szCs w:val="24"/>
        </w:rPr>
        <w:t xml:space="preserve">Oakbrook </w:t>
      </w:r>
      <w:commentRangeStart w:id="13"/>
      <w:r>
        <w:rPr>
          <w:rFonts w:ascii="Times New Roman" w:hAnsi="Times New Roman" w:cs="Times New Roman"/>
          <w:sz w:val="24"/>
          <w:szCs w:val="24"/>
        </w:rPr>
        <w:t>Terrace, IL.</w:t>
      </w:r>
      <w:commentRangeEnd w:id="13"/>
      <w:r w:rsidR="00B8194B">
        <w:rPr>
          <w:rStyle w:val="CommentReference"/>
        </w:rPr>
        <w:commentReference w:id="13"/>
      </w:r>
    </w:p>
    <w:p w:rsidR="00F77AEE" w:rsidRDefault="00F77AEE" w:rsidP="00F77AEE">
      <w:pPr>
        <w:spacing w:line="480" w:lineRule="auto"/>
        <w:ind w:firstLine="720"/>
        <w:rPr>
          <w:rFonts w:ascii="Times New Roman" w:hAnsi="Times New Roman" w:cs="Times New Roman"/>
          <w:sz w:val="24"/>
          <w:szCs w:val="24"/>
        </w:rPr>
      </w:pPr>
    </w:p>
    <w:p w:rsidR="00DE2DA3" w:rsidRDefault="00DE2DA3" w:rsidP="00D63D6F">
      <w:pPr>
        <w:ind w:firstLine="720"/>
        <w:rPr>
          <w:rFonts w:ascii="Times New Roman" w:hAnsi="Times New Roman" w:cs="Times New Roman"/>
          <w:sz w:val="24"/>
          <w:szCs w:val="24"/>
        </w:rPr>
      </w:pPr>
    </w:p>
    <w:p w:rsidR="00F77AEE" w:rsidRDefault="00F77AEE" w:rsidP="00D63D6F">
      <w:pPr>
        <w:ind w:firstLine="720"/>
        <w:rPr>
          <w:rFonts w:ascii="Times New Roman" w:hAnsi="Times New Roman" w:cs="Times New Roman"/>
          <w:sz w:val="24"/>
          <w:szCs w:val="24"/>
        </w:rPr>
      </w:pPr>
    </w:p>
    <w:p w:rsidR="00F77AEE" w:rsidRDefault="00F77AEE" w:rsidP="00D63D6F">
      <w:pPr>
        <w:ind w:firstLine="720"/>
        <w:rPr>
          <w:rFonts w:ascii="Times New Roman" w:hAnsi="Times New Roman" w:cs="Times New Roman"/>
          <w:sz w:val="24"/>
          <w:szCs w:val="24"/>
        </w:rPr>
      </w:pPr>
    </w:p>
    <w:p w:rsidR="00F77AEE" w:rsidRDefault="00F77AEE" w:rsidP="00D63D6F">
      <w:pPr>
        <w:ind w:firstLine="720"/>
        <w:rPr>
          <w:rFonts w:ascii="Times New Roman" w:hAnsi="Times New Roman" w:cs="Times New Roman"/>
          <w:sz w:val="24"/>
          <w:szCs w:val="24"/>
        </w:rPr>
      </w:pPr>
    </w:p>
    <w:p w:rsidR="00F77AEE" w:rsidRDefault="00F77AEE" w:rsidP="00D63D6F">
      <w:pPr>
        <w:ind w:firstLine="720"/>
        <w:rPr>
          <w:rFonts w:ascii="Times New Roman" w:hAnsi="Times New Roman" w:cs="Times New Roman"/>
          <w:sz w:val="24"/>
          <w:szCs w:val="24"/>
        </w:rPr>
      </w:pPr>
    </w:p>
    <w:p w:rsidR="00F77AEE" w:rsidRDefault="00F77AEE" w:rsidP="00D63D6F">
      <w:pPr>
        <w:ind w:firstLine="720"/>
        <w:rPr>
          <w:rFonts w:ascii="Times New Roman" w:hAnsi="Times New Roman" w:cs="Times New Roman"/>
          <w:sz w:val="24"/>
          <w:szCs w:val="24"/>
        </w:rPr>
      </w:pPr>
    </w:p>
    <w:p w:rsidR="00F77AEE" w:rsidRDefault="00F77AEE" w:rsidP="00D63D6F">
      <w:pPr>
        <w:ind w:firstLine="720"/>
        <w:rPr>
          <w:rFonts w:ascii="Times New Roman" w:hAnsi="Times New Roman" w:cs="Times New Roman"/>
          <w:sz w:val="24"/>
          <w:szCs w:val="24"/>
        </w:rPr>
      </w:pPr>
    </w:p>
    <w:p w:rsidR="00F77AEE" w:rsidRDefault="00F77AEE" w:rsidP="00D63D6F">
      <w:pPr>
        <w:ind w:firstLine="720"/>
        <w:rPr>
          <w:rFonts w:ascii="Times New Roman" w:hAnsi="Times New Roman" w:cs="Times New Roman"/>
          <w:sz w:val="24"/>
          <w:szCs w:val="24"/>
        </w:rPr>
      </w:pPr>
    </w:p>
    <w:p w:rsidR="00F77AEE" w:rsidRDefault="00F77AEE" w:rsidP="00D63D6F">
      <w:pPr>
        <w:ind w:firstLine="720"/>
        <w:rPr>
          <w:rFonts w:ascii="Times New Roman" w:hAnsi="Times New Roman" w:cs="Times New Roman"/>
          <w:sz w:val="24"/>
          <w:szCs w:val="24"/>
        </w:rPr>
      </w:pPr>
    </w:p>
    <w:p w:rsidR="00F77AEE" w:rsidRDefault="00F77AEE" w:rsidP="00D63D6F">
      <w:pPr>
        <w:ind w:firstLine="720"/>
        <w:rPr>
          <w:rFonts w:ascii="Times New Roman" w:hAnsi="Times New Roman" w:cs="Times New Roman"/>
          <w:sz w:val="24"/>
          <w:szCs w:val="24"/>
        </w:rPr>
      </w:pPr>
    </w:p>
    <w:p w:rsidR="00F77AEE" w:rsidRDefault="00F77AEE" w:rsidP="00D63D6F">
      <w:pPr>
        <w:ind w:firstLine="720"/>
        <w:rPr>
          <w:rFonts w:ascii="Times New Roman" w:hAnsi="Times New Roman" w:cs="Times New Roman"/>
          <w:sz w:val="24"/>
          <w:szCs w:val="24"/>
        </w:rPr>
      </w:pPr>
    </w:p>
    <w:p w:rsidR="00F77AEE" w:rsidRDefault="00F77AEE" w:rsidP="00D63D6F">
      <w:pPr>
        <w:ind w:firstLine="720"/>
        <w:rPr>
          <w:rFonts w:ascii="Times New Roman" w:hAnsi="Times New Roman" w:cs="Times New Roman"/>
          <w:sz w:val="24"/>
          <w:szCs w:val="24"/>
        </w:rPr>
      </w:pPr>
    </w:p>
    <w:p w:rsidR="00F77AEE" w:rsidRDefault="00F77AEE" w:rsidP="00D63D6F">
      <w:pPr>
        <w:ind w:firstLine="720"/>
        <w:rPr>
          <w:rFonts w:ascii="Times New Roman" w:hAnsi="Times New Roman" w:cs="Times New Roman"/>
          <w:sz w:val="24"/>
          <w:szCs w:val="24"/>
        </w:rPr>
      </w:pPr>
    </w:p>
    <w:p w:rsidR="00F77AEE" w:rsidRDefault="00F77AEE" w:rsidP="00D63D6F">
      <w:pPr>
        <w:ind w:firstLine="720"/>
        <w:rPr>
          <w:rFonts w:ascii="Times New Roman" w:hAnsi="Times New Roman" w:cs="Times New Roman"/>
          <w:sz w:val="24"/>
          <w:szCs w:val="24"/>
        </w:rPr>
      </w:pPr>
    </w:p>
    <w:p w:rsidR="00F77AEE" w:rsidRDefault="00F77AEE" w:rsidP="00D63D6F">
      <w:pPr>
        <w:ind w:firstLine="720"/>
        <w:rPr>
          <w:rFonts w:ascii="Times New Roman" w:hAnsi="Times New Roman" w:cs="Times New Roman"/>
          <w:sz w:val="24"/>
          <w:szCs w:val="24"/>
        </w:rPr>
      </w:pPr>
    </w:p>
    <w:p w:rsidR="00F77AEE" w:rsidRDefault="00F77AEE" w:rsidP="00D63D6F">
      <w:pPr>
        <w:ind w:firstLine="720"/>
        <w:rPr>
          <w:rFonts w:ascii="Times New Roman" w:hAnsi="Times New Roman" w:cs="Times New Roman"/>
          <w:sz w:val="24"/>
          <w:szCs w:val="24"/>
        </w:rPr>
      </w:pPr>
    </w:p>
    <w:p w:rsidR="00F77AEE" w:rsidRDefault="00F77AEE" w:rsidP="00D63D6F">
      <w:pPr>
        <w:ind w:firstLine="720"/>
        <w:rPr>
          <w:rFonts w:ascii="Times New Roman" w:hAnsi="Times New Roman" w:cs="Times New Roman"/>
          <w:sz w:val="24"/>
          <w:szCs w:val="24"/>
        </w:rPr>
      </w:pPr>
    </w:p>
    <w:p w:rsidR="00364489" w:rsidRDefault="00364489">
      <w:pPr>
        <w:rPr>
          <w:rFonts w:ascii="Times New Roman" w:hAnsi="Times New Roman" w:cs="Times New Roman"/>
          <w:sz w:val="24"/>
          <w:szCs w:val="24"/>
        </w:rPr>
      </w:pPr>
    </w:p>
    <w:p w:rsidR="00364489" w:rsidRDefault="00364489">
      <w:pPr>
        <w:rPr>
          <w:rFonts w:ascii="Times New Roman" w:hAnsi="Times New Roman" w:cs="Times New Roman"/>
          <w:sz w:val="24"/>
          <w:szCs w:val="24"/>
        </w:rPr>
      </w:pPr>
    </w:p>
    <w:p w:rsidR="00364489" w:rsidRDefault="00364489">
      <w:pPr>
        <w:rPr>
          <w:rFonts w:ascii="Times New Roman" w:hAnsi="Times New Roman" w:cs="Times New Roman"/>
          <w:sz w:val="24"/>
          <w:szCs w:val="24"/>
        </w:rPr>
      </w:pPr>
    </w:p>
    <w:p w:rsidR="00364489" w:rsidRDefault="00364489">
      <w:pPr>
        <w:rPr>
          <w:rFonts w:ascii="Times New Roman" w:hAnsi="Times New Roman" w:cs="Times New Roman"/>
          <w:sz w:val="24"/>
          <w:szCs w:val="24"/>
        </w:rPr>
      </w:pPr>
    </w:p>
    <w:p w:rsidR="00364489" w:rsidRDefault="00364489">
      <w:pPr>
        <w:rPr>
          <w:rFonts w:ascii="Times New Roman" w:hAnsi="Times New Roman" w:cs="Times New Roman"/>
          <w:sz w:val="24"/>
          <w:szCs w:val="24"/>
        </w:rPr>
      </w:pPr>
    </w:p>
    <w:p w:rsidR="00364489" w:rsidRDefault="00364489">
      <w:pPr>
        <w:rPr>
          <w:rFonts w:ascii="Times New Roman" w:hAnsi="Times New Roman" w:cs="Times New Roman"/>
          <w:sz w:val="24"/>
          <w:szCs w:val="24"/>
        </w:rPr>
      </w:pPr>
    </w:p>
    <w:p w:rsidR="00364489" w:rsidRDefault="00364489">
      <w:pPr>
        <w:rPr>
          <w:rFonts w:ascii="Times New Roman" w:hAnsi="Times New Roman" w:cs="Times New Roman"/>
          <w:sz w:val="24"/>
          <w:szCs w:val="24"/>
        </w:rPr>
      </w:pPr>
    </w:p>
    <w:p w:rsidR="00364489" w:rsidRDefault="00364489">
      <w:pPr>
        <w:rPr>
          <w:rFonts w:ascii="Times New Roman" w:hAnsi="Times New Roman" w:cs="Times New Roman"/>
          <w:sz w:val="24"/>
          <w:szCs w:val="24"/>
        </w:rPr>
      </w:pPr>
    </w:p>
    <w:p w:rsidR="00364489" w:rsidRDefault="00364489">
      <w:pPr>
        <w:rPr>
          <w:rFonts w:ascii="Times New Roman" w:hAnsi="Times New Roman" w:cs="Times New Roman"/>
          <w:sz w:val="24"/>
          <w:szCs w:val="24"/>
        </w:rPr>
      </w:pPr>
    </w:p>
    <w:p w:rsidR="00364489" w:rsidRDefault="00364489">
      <w:pPr>
        <w:rPr>
          <w:rFonts w:ascii="Times New Roman" w:hAnsi="Times New Roman" w:cs="Times New Roman"/>
          <w:sz w:val="24"/>
          <w:szCs w:val="24"/>
        </w:rPr>
      </w:pPr>
    </w:p>
    <w:p w:rsidR="00364489" w:rsidRDefault="00364489">
      <w:pPr>
        <w:rPr>
          <w:rFonts w:ascii="Times New Roman" w:hAnsi="Times New Roman" w:cs="Times New Roman"/>
          <w:sz w:val="24"/>
          <w:szCs w:val="24"/>
        </w:rPr>
      </w:pPr>
    </w:p>
    <w:p w:rsidR="00364489" w:rsidRDefault="00364489">
      <w:pPr>
        <w:rPr>
          <w:rFonts w:ascii="Times New Roman" w:hAnsi="Times New Roman" w:cs="Times New Roman"/>
          <w:sz w:val="24"/>
          <w:szCs w:val="24"/>
        </w:rPr>
      </w:pPr>
    </w:p>
    <w:p w:rsidR="00364489" w:rsidRDefault="00364489">
      <w:pPr>
        <w:rPr>
          <w:rFonts w:ascii="Times New Roman" w:hAnsi="Times New Roman" w:cs="Times New Roman"/>
          <w:sz w:val="24"/>
          <w:szCs w:val="24"/>
        </w:rPr>
      </w:pPr>
    </w:p>
    <w:p w:rsidR="00364489" w:rsidRDefault="00364489">
      <w:pPr>
        <w:rPr>
          <w:rFonts w:ascii="Times New Roman" w:hAnsi="Times New Roman" w:cs="Times New Roman"/>
          <w:sz w:val="24"/>
          <w:szCs w:val="24"/>
        </w:rPr>
      </w:pPr>
    </w:p>
    <w:p w:rsidR="00364489" w:rsidRDefault="00364489">
      <w:pPr>
        <w:rPr>
          <w:rFonts w:ascii="Times New Roman" w:hAnsi="Times New Roman" w:cs="Times New Roman"/>
          <w:sz w:val="24"/>
          <w:szCs w:val="24"/>
        </w:rPr>
      </w:pPr>
    </w:p>
    <w:p w:rsidR="00364489" w:rsidRDefault="00364489">
      <w:pPr>
        <w:rPr>
          <w:rFonts w:ascii="Times New Roman" w:hAnsi="Times New Roman" w:cs="Times New Roman"/>
          <w:sz w:val="24"/>
          <w:szCs w:val="24"/>
        </w:rPr>
      </w:pPr>
    </w:p>
    <w:p w:rsidR="00364489" w:rsidRDefault="00364489">
      <w:pPr>
        <w:rPr>
          <w:rFonts w:ascii="Times New Roman" w:hAnsi="Times New Roman" w:cs="Times New Roman"/>
          <w:sz w:val="24"/>
          <w:szCs w:val="24"/>
        </w:rPr>
      </w:pPr>
    </w:p>
    <w:p w:rsidR="00364489" w:rsidRDefault="00364489">
      <w:pPr>
        <w:rPr>
          <w:rFonts w:ascii="Times New Roman" w:hAnsi="Times New Roman" w:cs="Times New Roman"/>
          <w:sz w:val="24"/>
          <w:szCs w:val="24"/>
        </w:rPr>
      </w:pPr>
    </w:p>
    <w:p w:rsidR="00364489" w:rsidRDefault="00364489">
      <w:pPr>
        <w:rPr>
          <w:rFonts w:ascii="Times New Roman" w:hAnsi="Times New Roman" w:cs="Times New Roman"/>
          <w:sz w:val="24"/>
          <w:szCs w:val="24"/>
        </w:rPr>
      </w:pPr>
    </w:p>
    <w:p w:rsidR="00364489" w:rsidRDefault="00364489">
      <w:pPr>
        <w:rPr>
          <w:rFonts w:ascii="Times New Roman" w:hAnsi="Times New Roman" w:cs="Times New Roman"/>
          <w:sz w:val="24"/>
          <w:szCs w:val="24"/>
        </w:rPr>
      </w:pPr>
    </w:p>
    <w:p w:rsidR="00364489" w:rsidRPr="00364489" w:rsidRDefault="00364489">
      <w:pPr>
        <w:rPr>
          <w:rFonts w:ascii="Times New Roman" w:hAnsi="Times New Roman" w:cs="Times New Roman"/>
          <w:sz w:val="24"/>
          <w:szCs w:val="24"/>
        </w:rPr>
      </w:pPr>
    </w:p>
    <w:sectPr w:rsidR="00364489" w:rsidRPr="00364489" w:rsidSect="00364489">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02T20:21:00Z" w:initials="M">
    <w:p w:rsidR="00040153" w:rsidRDefault="00040153">
      <w:pPr>
        <w:pStyle w:val="CommentText"/>
      </w:pPr>
      <w:r>
        <w:rPr>
          <w:rStyle w:val="CommentReference"/>
        </w:rPr>
        <w:annotationRef/>
      </w:r>
      <w:r>
        <w:t>p. 92</w:t>
      </w:r>
    </w:p>
  </w:comment>
  <w:comment w:id="1" w:author="Mary" w:date="2011-06-02T20:21:00Z" w:initials="M">
    <w:p w:rsidR="00040153" w:rsidRDefault="00040153">
      <w:pPr>
        <w:pStyle w:val="CommentText"/>
      </w:pPr>
      <w:r>
        <w:rPr>
          <w:rStyle w:val="CommentReference"/>
        </w:rPr>
        <w:annotationRef/>
      </w:r>
      <w:r>
        <w:t>p. 92</w:t>
      </w:r>
    </w:p>
  </w:comment>
  <w:comment w:id="2" w:author="Mary" w:date="2011-06-02T20:41:00Z" w:initials="M">
    <w:p w:rsidR="0081269B" w:rsidRDefault="0081269B">
      <w:pPr>
        <w:pStyle w:val="CommentText"/>
      </w:pPr>
      <w:r>
        <w:rPr>
          <w:rStyle w:val="CommentReference"/>
        </w:rPr>
        <w:annotationRef/>
      </w:r>
      <w:proofErr w:type="gramStart"/>
      <w:r>
        <w:t>follows</w:t>
      </w:r>
      <w:proofErr w:type="gramEnd"/>
      <w:r>
        <w:t xml:space="preserve"> the actual name</w:t>
      </w:r>
    </w:p>
  </w:comment>
  <w:comment w:id="3" w:author="Mary" w:date="2011-06-02T20:42:00Z" w:initials="M">
    <w:p w:rsidR="00B8194B" w:rsidRDefault="00B8194B">
      <w:pPr>
        <w:pStyle w:val="CommentText"/>
      </w:pPr>
      <w:r>
        <w:rPr>
          <w:rStyle w:val="CommentReference"/>
        </w:rPr>
        <w:annotationRef/>
      </w:r>
      <w:r>
        <w:t>p. 116</w:t>
      </w:r>
    </w:p>
  </w:comment>
  <w:comment w:id="4" w:author="Mary" w:date="2011-06-02T20:42:00Z" w:initials="M">
    <w:p w:rsidR="00B8194B" w:rsidRDefault="00B8194B">
      <w:pPr>
        <w:pStyle w:val="CommentText"/>
      </w:pPr>
      <w:r>
        <w:rPr>
          <w:rStyle w:val="CommentReference"/>
        </w:rPr>
        <w:annotationRef/>
      </w:r>
      <w:proofErr w:type="gramStart"/>
      <w:r>
        <w:t>leave</w:t>
      </w:r>
      <w:proofErr w:type="gramEnd"/>
      <w:r>
        <w:t xml:space="preserve"> the ( ) off now</w:t>
      </w:r>
    </w:p>
  </w:comment>
  <w:comment w:id="5" w:author="Mary" w:date="2011-06-02T20:40:00Z" w:initials="M">
    <w:p w:rsidR="0081269B" w:rsidRDefault="0081269B">
      <w:pPr>
        <w:pStyle w:val="CommentText"/>
      </w:pPr>
      <w:r>
        <w:rPr>
          <w:rStyle w:val="CommentReference"/>
        </w:rPr>
        <w:annotationRef/>
      </w:r>
      <w:r>
        <w:t>p. 92</w:t>
      </w:r>
    </w:p>
  </w:comment>
  <w:comment w:id="6" w:author="Mary" w:date="2011-06-02T20:42:00Z" w:initials="M">
    <w:p w:rsidR="00B8194B" w:rsidRDefault="00B8194B">
      <w:pPr>
        <w:pStyle w:val="CommentText"/>
      </w:pPr>
      <w:r>
        <w:rPr>
          <w:rStyle w:val="CommentReference"/>
        </w:rPr>
        <w:annotationRef/>
      </w:r>
      <w:r>
        <w:t>p. 112</w:t>
      </w:r>
    </w:p>
  </w:comment>
  <w:comment w:id="7" w:author="Mary" w:date="2011-06-02T20:43:00Z" w:initials="M">
    <w:p w:rsidR="00B8194B" w:rsidRDefault="00B8194B">
      <w:pPr>
        <w:pStyle w:val="CommentText"/>
      </w:pPr>
      <w:r>
        <w:rPr>
          <w:rStyle w:val="CommentReference"/>
        </w:rPr>
        <w:annotationRef/>
      </w:r>
    </w:p>
  </w:comment>
  <w:comment w:id="8" w:author="Mary" w:date="2011-06-02T20:43:00Z" w:initials="M">
    <w:p w:rsidR="00B8194B" w:rsidRDefault="00B8194B">
      <w:pPr>
        <w:pStyle w:val="CommentText"/>
      </w:pPr>
      <w:r>
        <w:rPr>
          <w:rStyle w:val="CommentReference"/>
        </w:rPr>
        <w:annotationRef/>
      </w:r>
    </w:p>
  </w:comment>
  <w:comment w:id="9" w:author="Mary" w:date="2011-06-02T20:43:00Z" w:initials="M">
    <w:p w:rsidR="00B8194B" w:rsidRDefault="00B8194B">
      <w:pPr>
        <w:pStyle w:val="CommentText"/>
      </w:pPr>
      <w:r>
        <w:rPr>
          <w:rStyle w:val="CommentReference"/>
        </w:rPr>
        <w:annotationRef/>
      </w:r>
    </w:p>
  </w:comment>
  <w:comment w:id="10" w:author="Mary" w:date="2011-06-02T20:43:00Z" w:initials="M">
    <w:p w:rsidR="00B8194B" w:rsidRDefault="00B8194B">
      <w:pPr>
        <w:pStyle w:val="CommentText"/>
      </w:pPr>
      <w:r>
        <w:rPr>
          <w:rStyle w:val="CommentReference"/>
        </w:rPr>
        <w:annotationRef/>
      </w:r>
      <w:proofErr w:type="gramStart"/>
      <w:r>
        <w:t>after</w:t>
      </w:r>
      <w:proofErr w:type="gramEnd"/>
      <w:r>
        <w:t xml:space="preserve"> the actual name</w:t>
      </w:r>
    </w:p>
  </w:comment>
  <w:comment w:id="11" w:author="Mary" w:date="2011-06-02T20:43:00Z" w:initials="M">
    <w:p w:rsidR="00B8194B" w:rsidRDefault="00B8194B">
      <w:pPr>
        <w:pStyle w:val="CommentText"/>
      </w:pPr>
      <w:r>
        <w:rPr>
          <w:rStyle w:val="CommentReference"/>
        </w:rPr>
        <w:annotationRef/>
      </w:r>
    </w:p>
  </w:comment>
  <w:comment w:id="12" w:author="Mary" w:date="2011-06-02T20:44:00Z" w:initials="M">
    <w:p w:rsidR="00B8194B" w:rsidRDefault="00B8194B">
      <w:pPr>
        <w:pStyle w:val="CommentText"/>
      </w:pPr>
      <w:r>
        <w:rPr>
          <w:rStyle w:val="CommentReference"/>
        </w:rPr>
        <w:annotationRef/>
      </w:r>
      <w:r>
        <w:t>Only cap the first word of the title and beginning of the sentence</w:t>
      </w:r>
    </w:p>
  </w:comment>
  <w:comment w:id="13" w:author="Mary" w:date="2011-06-02T20:45:00Z" w:initials="M">
    <w:p w:rsidR="00B8194B" w:rsidRDefault="00B8194B">
      <w:pPr>
        <w:pStyle w:val="CommentText"/>
      </w:pPr>
      <w:r>
        <w:rPr>
          <w:rStyle w:val="CommentReference"/>
        </w:rPr>
        <w:annotationRef/>
      </w:r>
      <w:r>
        <w:t xml:space="preserve">Terrace. </w:t>
      </w:r>
      <w:r>
        <w:t xml:space="preserve">Il: </w:t>
      </w:r>
      <w:r>
        <w:t>Publisher?????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544" w:rsidRDefault="00025544" w:rsidP="00364489">
      <w:pPr>
        <w:spacing w:after="0" w:line="240" w:lineRule="auto"/>
      </w:pPr>
      <w:r>
        <w:separator/>
      </w:r>
    </w:p>
  </w:endnote>
  <w:endnote w:type="continuationSeparator" w:id="0">
    <w:p w:rsidR="00025544" w:rsidRDefault="00025544" w:rsidP="003644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544" w:rsidRDefault="00025544" w:rsidP="00364489">
      <w:pPr>
        <w:spacing w:after="0" w:line="240" w:lineRule="auto"/>
      </w:pPr>
      <w:r>
        <w:separator/>
      </w:r>
    </w:p>
  </w:footnote>
  <w:footnote w:type="continuationSeparator" w:id="0">
    <w:p w:rsidR="00025544" w:rsidRDefault="00025544" w:rsidP="003644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489" w:rsidRPr="00364489" w:rsidRDefault="00364489">
    <w:pPr>
      <w:pStyle w:val="Header"/>
      <w:rPr>
        <w:rFonts w:ascii="Times New Roman" w:hAnsi="Times New Roman" w:cs="Times New Roman"/>
        <w:sz w:val="24"/>
        <w:szCs w:val="24"/>
      </w:rPr>
    </w:pPr>
    <w:r>
      <w:rPr>
        <w:rFonts w:ascii="Times New Roman" w:hAnsi="Times New Roman" w:cs="Times New Roman"/>
        <w:sz w:val="24"/>
        <w:szCs w:val="24"/>
      </w:rPr>
      <w:t>CASE STUDY WEEK 2</w:t>
    </w:r>
    <w:r>
      <w:rPr>
        <w:rFonts w:ascii="Times New Roman" w:hAnsi="Times New Roman" w:cs="Times New Roman"/>
        <w:sz w:val="24"/>
        <w:szCs w:val="24"/>
      </w:rPr>
      <w:tab/>
    </w:r>
    <w:r>
      <w:rPr>
        <w:rFonts w:ascii="Times New Roman" w:hAnsi="Times New Roman" w:cs="Times New Roman"/>
        <w:sz w:val="24"/>
        <w:szCs w:val="24"/>
      </w:rPr>
      <w:tab/>
    </w:r>
    <w:r w:rsidR="009E1646" w:rsidRPr="00364489">
      <w:rPr>
        <w:rFonts w:ascii="Times New Roman" w:hAnsi="Times New Roman" w:cs="Times New Roman"/>
        <w:sz w:val="24"/>
        <w:szCs w:val="24"/>
      </w:rPr>
      <w:fldChar w:fldCharType="begin"/>
    </w:r>
    <w:r w:rsidRPr="00364489">
      <w:rPr>
        <w:rFonts w:ascii="Times New Roman" w:hAnsi="Times New Roman" w:cs="Times New Roman"/>
        <w:sz w:val="24"/>
        <w:szCs w:val="24"/>
      </w:rPr>
      <w:instrText xml:space="preserve"> PAGE   \* MERGEFORMAT </w:instrText>
    </w:r>
    <w:r w:rsidR="009E1646" w:rsidRPr="00364489">
      <w:rPr>
        <w:rFonts w:ascii="Times New Roman" w:hAnsi="Times New Roman" w:cs="Times New Roman"/>
        <w:sz w:val="24"/>
        <w:szCs w:val="24"/>
      </w:rPr>
      <w:fldChar w:fldCharType="separate"/>
    </w:r>
    <w:r w:rsidR="00B8194B">
      <w:rPr>
        <w:rFonts w:ascii="Times New Roman" w:hAnsi="Times New Roman" w:cs="Times New Roman"/>
        <w:noProof/>
        <w:sz w:val="24"/>
        <w:szCs w:val="24"/>
      </w:rPr>
      <w:t>2</w:t>
    </w:r>
    <w:r w:rsidR="009E1646" w:rsidRPr="00364489">
      <w:rPr>
        <w:rFonts w:ascii="Times New Roman" w:hAnsi="Times New Roman" w:cs="Times New Roman"/>
        <w:sz w:val="24"/>
        <w:szCs w:val="24"/>
      </w:rPr>
      <w:fldChar w:fldCharType="end"/>
    </w:r>
  </w:p>
  <w:p w:rsidR="00364489" w:rsidRDefault="003644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489" w:rsidRPr="00364489" w:rsidRDefault="00364489">
    <w:pPr>
      <w:pStyle w:val="Header"/>
      <w:rPr>
        <w:rFonts w:ascii="Times New Roman" w:hAnsi="Times New Roman" w:cs="Times New Roman"/>
        <w:sz w:val="24"/>
        <w:szCs w:val="24"/>
      </w:rPr>
    </w:pPr>
    <w:r>
      <w:rPr>
        <w:rFonts w:ascii="Times New Roman" w:hAnsi="Times New Roman" w:cs="Times New Roman"/>
        <w:sz w:val="24"/>
        <w:szCs w:val="24"/>
      </w:rPr>
      <w:t>Running head: CASE STUDY WEEK 2</w:t>
    </w:r>
    <w:r>
      <w:rPr>
        <w:rFonts w:ascii="Times New Roman" w:hAnsi="Times New Roman" w:cs="Times New Roman"/>
        <w:sz w:val="24"/>
        <w:szCs w:val="24"/>
      </w:rPr>
      <w:tab/>
    </w:r>
    <w:r>
      <w:rPr>
        <w:rFonts w:ascii="Times New Roman" w:hAnsi="Times New Roman" w:cs="Times New Roman"/>
        <w:sz w:val="24"/>
        <w:szCs w:val="24"/>
      </w:rPr>
      <w:tab/>
    </w:r>
    <w:r w:rsidR="009E1646" w:rsidRPr="00364489">
      <w:rPr>
        <w:rFonts w:ascii="Times New Roman" w:hAnsi="Times New Roman" w:cs="Times New Roman"/>
        <w:sz w:val="24"/>
        <w:szCs w:val="24"/>
      </w:rPr>
      <w:fldChar w:fldCharType="begin"/>
    </w:r>
    <w:r w:rsidRPr="00364489">
      <w:rPr>
        <w:rFonts w:ascii="Times New Roman" w:hAnsi="Times New Roman" w:cs="Times New Roman"/>
        <w:sz w:val="24"/>
        <w:szCs w:val="24"/>
      </w:rPr>
      <w:instrText xml:space="preserve"> PAGE   \* MERGEFORMAT </w:instrText>
    </w:r>
    <w:r w:rsidR="009E1646" w:rsidRPr="00364489">
      <w:rPr>
        <w:rFonts w:ascii="Times New Roman" w:hAnsi="Times New Roman" w:cs="Times New Roman"/>
        <w:sz w:val="24"/>
        <w:szCs w:val="24"/>
      </w:rPr>
      <w:fldChar w:fldCharType="separate"/>
    </w:r>
    <w:r w:rsidR="00B8194B">
      <w:rPr>
        <w:rFonts w:ascii="Times New Roman" w:hAnsi="Times New Roman" w:cs="Times New Roman"/>
        <w:noProof/>
        <w:sz w:val="24"/>
        <w:szCs w:val="24"/>
      </w:rPr>
      <w:t>1</w:t>
    </w:r>
    <w:r w:rsidR="009E1646" w:rsidRPr="00364489">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64489"/>
    <w:rsid w:val="00025544"/>
    <w:rsid w:val="00040153"/>
    <w:rsid w:val="000F1AA5"/>
    <w:rsid w:val="001C2FC5"/>
    <w:rsid w:val="003210F6"/>
    <w:rsid w:val="00364489"/>
    <w:rsid w:val="004517DE"/>
    <w:rsid w:val="004533AC"/>
    <w:rsid w:val="007A08F0"/>
    <w:rsid w:val="0081269B"/>
    <w:rsid w:val="009055B8"/>
    <w:rsid w:val="009E1646"/>
    <w:rsid w:val="00A704AB"/>
    <w:rsid w:val="00B30FAE"/>
    <w:rsid w:val="00B8194B"/>
    <w:rsid w:val="00BE205E"/>
    <w:rsid w:val="00C451E1"/>
    <w:rsid w:val="00C65386"/>
    <w:rsid w:val="00C76DC9"/>
    <w:rsid w:val="00CE6315"/>
    <w:rsid w:val="00D63D6F"/>
    <w:rsid w:val="00DE2DA3"/>
    <w:rsid w:val="00EC6B59"/>
    <w:rsid w:val="00F77AEE"/>
    <w:rsid w:val="00FC6C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4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489"/>
  </w:style>
  <w:style w:type="paragraph" w:styleId="Footer">
    <w:name w:val="footer"/>
    <w:basedOn w:val="Normal"/>
    <w:link w:val="FooterChar"/>
    <w:uiPriority w:val="99"/>
    <w:semiHidden/>
    <w:unhideWhenUsed/>
    <w:rsid w:val="003644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4489"/>
  </w:style>
  <w:style w:type="paragraph" w:styleId="BalloonText">
    <w:name w:val="Balloon Text"/>
    <w:basedOn w:val="Normal"/>
    <w:link w:val="BalloonTextChar"/>
    <w:uiPriority w:val="99"/>
    <w:semiHidden/>
    <w:unhideWhenUsed/>
    <w:rsid w:val="00364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489"/>
    <w:rPr>
      <w:rFonts w:ascii="Tahoma" w:hAnsi="Tahoma" w:cs="Tahoma"/>
      <w:sz w:val="16"/>
      <w:szCs w:val="16"/>
    </w:rPr>
  </w:style>
  <w:style w:type="character" w:styleId="CommentReference">
    <w:name w:val="annotation reference"/>
    <w:basedOn w:val="DefaultParagraphFont"/>
    <w:uiPriority w:val="99"/>
    <w:semiHidden/>
    <w:unhideWhenUsed/>
    <w:rsid w:val="00040153"/>
    <w:rPr>
      <w:sz w:val="16"/>
      <w:szCs w:val="16"/>
    </w:rPr>
  </w:style>
  <w:style w:type="paragraph" w:styleId="CommentText">
    <w:name w:val="annotation text"/>
    <w:basedOn w:val="Normal"/>
    <w:link w:val="CommentTextChar"/>
    <w:uiPriority w:val="99"/>
    <w:semiHidden/>
    <w:unhideWhenUsed/>
    <w:rsid w:val="00040153"/>
    <w:pPr>
      <w:spacing w:line="240" w:lineRule="auto"/>
    </w:pPr>
    <w:rPr>
      <w:sz w:val="20"/>
      <w:szCs w:val="20"/>
    </w:rPr>
  </w:style>
  <w:style w:type="character" w:customStyle="1" w:styleId="CommentTextChar">
    <w:name w:val="Comment Text Char"/>
    <w:basedOn w:val="DefaultParagraphFont"/>
    <w:link w:val="CommentText"/>
    <w:uiPriority w:val="99"/>
    <w:semiHidden/>
    <w:rsid w:val="00040153"/>
    <w:rPr>
      <w:sz w:val="20"/>
      <w:szCs w:val="20"/>
    </w:rPr>
  </w:style>
  <w:style w:type="paragraph" w:styleId="CommentSubject">
    <w:name w:val="annotation subject"/>
    <w:basedOn w:val="CommentText"/>
    <w:next w:val="CommentText"/>
    <w:link w:val="CommentSubjectChar"/>
    <w:uiPriority w:val="99"/>
    <w:semiHidden/>
    <w:unhideWhenUsed/>
    <w:rsid w:val="00040153"/>
    <w:rPr>
      <w:b/>
      <w:bCs/>
    </w:rPr>
  </w:style>
  <w:style w:type="character" w:customStyle="1" w:styleId="CommentSubjectChar">
    <w:name w:val="Comment Subject Char"/>
    <w:basedOn w:val="CommentTextChar"/>
    <w:link w:val="CommentSubject"/>
    <w:uiPriority w:val="99"/>
    <w:semiHidden/>
    <w:rsid w:val="0004015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B0067-41E9-422A-90CE-EC54A7527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717</Words>
  <Characters>4090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Geiger</dc:creator>
  <cp:lastModifiedBy>Mary</cp:lastModifiedBy>
  <cp:revision>2</cp:revision>
  <dcterms:created xsi:type="dcterms:W3CDTF">2011-06-03T01:46:00Z</dcterms:created>
  <dcterms:modified xsi:type="dcterms:W3CDTF">2011-06-03T01:46:00Z</dcterms:modified>
</cp:coreProperties>
</file>