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0F" w:rsidRDefault="00FB090F">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E93D6B" w:rsidRDefault="00E93D6B">
      <w:pPr>
        <w:rPr>
          <w:rFonts w:ascii="Times New Roman" w:hAnsi="Times New Roman" w:cs="Times New Roman"/>
          <w:sz w:val="24"/>
          <w:szCs w:val="24"/>
        </w:rPr>
      </w:pPr>
    </w:p>
    <w:p w:rsidR="00E93D6B" w:rsidRDefault="00E93D6B">
      <w:pPr>
        <w:rPr>
          <w:rFonts w:ascii="Times New Roman" w:hAnsi="Times New Roman" w:cs="Times New Roman"/>
          <w:sz w:val="24"/>
          <w:szCs w:val="24"/>
        </w:rPr>
      </w:pPr>
    </w:p>
    <w:p w:rsidR="00E93D6B" w:rsidRDefault="00E93D6B">
      <w:pPr>
        <w:rPr>
          <w:rFonts w:ascii="Times New Roman" w:hAnsi="Times New Roman" w:cs="Times New Roman"/>
          <w:sz w:val="24"/>
          <w:szCs w:val="24"/>
        </w:rPr>
      </w:pPr>
    </w:p>
    <w:p w:rsidR="00E93D6B" w:rsidRDefault="00E93D6B">
      <w:pPr>
        <w:rPr>
          <w:rFonts w:ascii="Times New Roman" w:hAnsi="Times New Roman" w:cs="Times New Roman"/>
          <w:sz w:val="24"/>
          <w:szCs w:val="24"/>
        </w:rPr>
      </w:pPr>
    </w:p>
    <w:p w:rsidR="00E93D6B" w:rsidRDefault="00E93D6B" w:rsidP="00E93D6B">
      <w:pPr>
        <w:jc w:val="center"/>
        <w:rPr>
          <w:rFonts w:ascii="Times New Roman" w:hAnsi="Times New Roman" w:cs="Times New Roman"/>
          <w:sz w:val="24"/>
          <w:szCs w:val="24"/>
        </w:rPr>
      </w:pPr>
      <w:r>
        <w:rPr>
          <w:rFonts w:ascii="Times New Roman" w:hAnsi="Times New Roman" w:cs="Times New Roman"/>
          <w:sz w:val="24"/>
          <w:szCs w:val="24"/>
        </w:rPr>
        <w:t>EBP: Blood Transfusion</w:t>
      </w:r>
    </w:p>
    <w:p w:rsidR="00E93D6B" w:rsidRDefault="00E93D6B" w:rsidP="00E93D6B">
      <w:pPr>
        <w:jc w:val="center"/>
        <w:rPr>
          <w:rFonts w:ascii="Times New Roman" w:hAnsi="Times New Roman" w:cs="Times New Roman"/>
          <w:sz w:val="24"/>
          <w:szCs w:val="24"/>
        </w:rPr>
      </w:pPr>
      <w:r>
        <w:rPr>
          <w:rFonts w:ascii="Times New Roman" w:hAnsi="Times New Roman" w:cs="Times New Roman"/>
          <w:sz w:val="24"/>
          <w:szCs w:val="24"/>
        </w:rPr>
        <w:t>Tenika McMillan</w:t>
      </w:r>
    </w:p>
    <w:p w:rsidR="00E93D6B" w:rsidRDefault="00E93D6B" w:rsidP="00E93D6B">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93D6B" w:rsidRDefault="00E93D6B" w:rsidP="00E93D6B">
      <w:pPr>
        <w:jc w:val="center"/>
        <w:rPr>
          <w:rFonts w:ascii="Times New Roman" w:hAnsi="Times New Roman" w:cs="Times New Roman"/>
          <w:sz w:val="24"/>
          <w:szCs w:val="24"/>
        </w:rPr>
      </w:pPr>
      <w:r>
        <w:rPr>
          <w:rFonts w:ascii="Times New Roman" w:hAnsi="Times New Roman" w:cs="Times New Roman"/>
          <w:sz w:val="24"/>
          <w:szCs w:val="24"/>
        </w:rPr>
        <w:t>RN 408</w:t>
      </w:r>
    </w:p>
    <w:p w:rsidR="00E93D6B" w:rsidRDefault="00E93D6B" w:rsidP="00E93D6B">
      <w:pPr>
        <w:jc w:val="center"/>
        <w:rPr>
          <w:rFonts w:ascii="Times New Roman" w:hAnsi="Times New Roman" w:cs="Times New Roman"/>
          <w:sz w:val="24"/>
          <w:szCs w:val="24"/>
        </w:rPr>
      </w:pPr>
      <w:r>
        <w:rPr>
          <w:rFonts w:ascii="Times New Roman" w:hAnsi="Times New Roman" w:cs="Times New Roman"/>
          <w:sz w:val="24"/>
          <w:szCs w:val="24"/>
        </w:rPr>
        <w:t>December 16, 2011</w:t>
      </w: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6D46D1" w:rsidRDefault="006D46D1">
      <w:pPr>
        <w:rPr>
          <w:rFonts w:ascii="Times New Roman" w:hAnsi="Times New Roman" w:cs="Times New Roman"/>
          <w:sz w:val="24"/>
          <w:szCs w:val="24"/>
        </w:rPr>
      </w:pPr>
    </w:p>
    <w:p w:rsidR="00E12380" w:rsidRDefault="00E12380" w:rsidP="00E123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Blood Transfusion</w:t>
      </w:r>
    </w:p>
    <w:p w:rsidR="006D46D1" w:rsidRDefault="00933014" w:rsidP="00E12380">
      <w:pPr>
        <w:spacing w:line="480" w:lineRule="auto"/>
        <w:ind w:firstLine="720"/>
        <w:rPr>
          <w:rFonts w:ascii="Times New Roman" w:hAnsi="Times New Roman" w:cs="Times New Roman"/>
          <w:sz w:val="24"/>
          <w:szCs w:val="24"/>
        </w:rPr>
      </w:pPr>
      <w:r>
        <w:rPr>
          <w:rFonts w:ascii="Times New Roman" w:hAnsi="Times New Roman" w:cs="Times New Roman"/>
          <w:sz w:val="24"/>
          <w:szCs w:val="24"/>
        </w:rPr>
        <w:t>Nursing practice is based on</w:t>
      </w:r>
      <w:r w:rsidR="006D46D1">
        <w:rPr>
          <w:rFonts w:ascii="Times New Roman" w:hAnsi="Times New Roman" w:cs="Times New Roman"/>
          <w:sz w:val="24"/>
          <w:szCs w:val="24"/>
        </w:rPr>
        <w:t xml:space="preserve"> evidence based research; it guides us to ensure that</w:t>
      </w:r>
      <w:r w:rsidR="00E9314D">
        <w:rPr>
          <w:rFonts w:ascii="Times New Roman" w:hAnsi="Times New Roman" w:cs="Times New Roman"/>
          <w:sz w:val="24"/>
          <w:szCs w:val="24"/>
        </w:rPr>
        <w:t xml:space="preserve"> the care we </w:t>
      </w:r>
      <w:r w:rsidR="004E0923">
        <w:rPr>
          <w:rFonts w:ascii="Times New Roman" w:hAnsi="Times New Roman" w:cs="Times New Roman"/>
          <w:sz w:val="24"/>
          <w:szCs w:val="24"/>
        </w:rPr>
        <w:t>providing patients</w:t>
      </w:r>
      <w:r w:rsidR="006D46D1">
        <w:rPr>
          <w:rFonts w:ascii="Times New Roman" w:hAnsi="Times New Roman" w:cs="Times New Roman"/>
          <w:sz w:val="24"/>
          <w:szCs w:val="24"/>
        </w:rPr>
        <w:t xml:space="preserve"> the best possible outcome.  </w:t>
      </w:r>
      <w:r w:rsidR="00021108">
        <w:rPr>
          <w:rFonts w:ascii="Times New Roman" w:hAnsi="Times New Roman" w:cs="Times New Roman"/>
          <w:sz w:val="24"/>
          <w:szCs w:val="24"/>
        </w:rPr>
        <w:t>[</w:t>
      </w:r>
      <w:r w:rsidR="002525EB" w:rsidRPr="002525EB">
        <w:rPr>
          <w:rFonts w:ascii="Times New Roman" w:hAnsi="Times New Roman" w:cs="Times New Roman"/>
          <w:sz w:val="24"/>
          <w:szCs w:val="24"/>
        </w:rPr>
        <w:t>Evidence-Based Practice (EBP) is a thoughtful integration of the best available evidence, coupled with clinical expertise. As such it enables health practitioners of all varieties to address healthcare questions with an evaluative and qualitative approach. EBP allows the practitioner to assess current and past research, clinical guidelines, and other information resources in order to identify relevant literature while differentiating between high-quality and low-quality findings. The practice of Evidence-Based Practice i</w:t>
      </w:r>
      <w:r w:rsidR="002525EB">
        <w:rPr>
          <w:rFonts w:ascii="Times New Roman" w:hAnsi="Times New Roman" w:cs="Times New Roman"/>
          <w:sz w:val="24"/>
          <w:szCs w:val="24"/>
        </w:rPr>
        <w:t xml:space="preserve">ncludes five fundamental steps. </w:t>
      </w:r>
      <w:r w:rsidR="002525EB" w:rsidRPr="002525EB">
        <w:rPr>
          <w:rFonts w:ascii="Times New Roman" w:hAnsi="Times New Roman" w:cs="Times New Roman"/>
          <w:sz w:val="24"/>
          <w:szCs w:val="24"/>
        </w:rPr>
        <w:t>Step 1: Formulating a well-built question</w:t>
      </w:r>
      <w:r w:rsidR="002525EB">
        <w:rPr>
          <w:rFonts w:ascii="Times New Roman" w:hAnsi="Times New Roman" w:cs="Times New Roman"/>
          <w:sz w:val="24"/>
          <w:szCs w:val="24"/>
        </w:rPr>
        <w:t xml:space="preserve">: </w:t>
      </w:r>
      <w:r w:rsidR="002525EB" w:rsidRPr="002525EB">
        <w:rPr>
          <w:rFonts w:ascii="Times New Roman" w:hAnsi="Times New Roman" w:cs="Times New Roman"/>
          <w:sz w:val="24"/>
          <w:szCs w:val="24"/>
        </w:rPr>
        <w:t>Step 2: Identifying articles and other evidence-based resources that answer the question</w:t>
      </w:r>
      <w:r w:rsidR="002525EB">
        <w:rPr>
          <w:rFonts w:ascii="Times New Roman" w:hAnsi="Times New Roman" w:cs="Times New Roman"/>
          <w:sz w:val="24"/>
          <w:szCs w:val="24"/>
        </w:rPr>
        <w:t xml:space="preserve">: </w:t>
      </w:r>
      <w:r w:rsidR="002525EB" w:rsidRPr="002525EB">
        <w:rPr>
          <w:rFonts w:ascii="Times New Roman" w:hAnsi="Times New Roman" w:cs="Times New Roman"/>
          <w:sz w:val="24"/>
          <w:szCs w:val="24"/>
        </w:rPr>
        <w:t>Step 3: Critically appraising the evidence to assess its validity</w:t>
      </w:r>
      <w:r w:rsidR="002525EB">
        <w:rPr>
          <w:rFonts w:ascii="Times New Roman" w:hAnsi="Times New Roman" w:cs="Times New Roman"/>
          <w:sz w:val="24"/>
          <w:szCs w:val="24"/>
        </w:rPr>
        <w:t xml:space="preserve">: Step 4: Applying the evidence and </w:t>
      </w:r>
      <w:r w:rsidR="002525EB" w:rsidRPr="002525EB">
        <w:rPr>
          <w:rFonts w:ascii="Times New Roman" w:hAnsi="Times New Roman" w:cs="Times New Roman"/>
          <w:sz w:val="24"/>
          <w:szCs w:val="24"/>
        </w:rPr>
        <w:t>Step 5: Re-evaluating the application of evidence and areas for improvement</w:t>
      </w:r>
      <w:r w:rsidR="00021108">
        <w:rPr>
          <w:rFonts w:ascii="Times New Roman" w:hAnsi="Times New Roman" w:cs="Times New Roman"/>
          <w:sz w:val="24"/>
          <w:szCs w:val="24"/>
        </w:rPr>
        <w:t>.]</w:t>
      </w:r>
      <w:r w:rsidR="002525EB">
        <w:rPr>
          <w:rFonts w:ascii="Times New Roman" w:hAnsi="Times New Roman" w:cs="Times New Roman"/>
          <w:sz w:val="24"/>
          <w:szCs w:val="24"/>
        </w:rPr>
        <w:t xml:space="preserve"> (umn.edu, 2011) </w:t>
      </w:r>
      <w:r w:rsidR="001D7391">
        <w:rPr>
          <w:rFonts w:ascii="Times New Roman" w:hAnsi="Times New Roman" w:cs="Times New Roman"/>
          <w:sz w:val="24"/>
          <w:szCs w:val="24"/>
        </w:rPr>
        <w:t>The aim of this paper is to examine Carle Foundation Hospital’s Blood Administration’s</w:t>
      </w:r>
      <w:r w:rsidR="0023661A">
        <w:rPr>
          <w:rFonts w:ascii="Times New Roman" w:hAnsi="Times New Roman" w:cs="Times New Roman"/>
          <w:sz w:val="24"/>
          <w:szCs w:val="24"/>
        </w:rPr>
        <w:t xml:space="preserve"> policy, Nursing Standard 400.12 and procedure 300.08 Blood products</w:t>
      </w:r>
      <w:r w:rsidR="001D7391">
        <w:rPr>
          <w:rFonts w:ascii="Times New Roman" w:hAnsi="Times New Roman" w:cs="Times New Roman"/>
          <w:sz w:val="24"/>
          <w:szCs w:val="24"/>
        </w:rPr>
        <w:t>, and compare it to the nation’s leading evidence base p</w:t>
      </w:r>
      <w:r w:rsidR="00AF10FE">
        <w:rPr>
          <w:rFonts w:ascii="Times New Roman" w:hAnsi="Times New Roman" w:cs="Times New Roman"/>
          <w:sz w:val="24"/>
          <w:szCs w:val="24"/>
        </w:rPr>
        <w:t xml:space="preserve">ractice’s guidelines. This paper will describe the policy/procedure; </w:t>
      </w:r>
      <w:r w:rsidR="00AF10FE" w:rsidRPr="00AF10FE">
        <w:rPr>
          <w:rFonts w:ascii="Times New Roman" w:hAnsi="Times New Roman" w:cs="Times New Roman"/>
          <w:sz w:val="24"/>
          <w:szCs w:val="24"/>
        </w:rPr>
        <w:t>(2) summarize the relevant nursing research findings, (3) decide whether or not this practice policy is “evidence bas</w:t>
      </w:r>
      <w:r w:rsidR="00AF10FE">
        <w:rPr>
          <w:rFonts w:ascii="Times New Roman" w:hAnsi="Times New Roman" w:cs="Times New Roman"/>
          <w:sz w:val="24"/>
          <w:szCs w:val="24"/>
        </w:rPr>
        <w:t xml:space="preserve">ed”, (4) provide a conclusion of the findings. </w:t>
      </w:r>
    </w:p>
    <w:p w:rsidR="009B0E07" w:rsidRDefault="0052560D" w:rsidP="00582050">
      <w:pPr>
        <w:spacing w:line="480" w:lineRule="auto"/>
        <w:rPr>
          <w:rFonts w:ascii="Times New Roman" w:hAnsi="Times New Roman" w:cs="Times New Roman"/>
          <w:sz w:val="24"/>
          <w:szCs w:val="24"/>
        </w:rPr>
      </w:pPr>
      <w:r>
        <w:rPr>
          <w:rFonts w:ascii="Times New Roman" w:hAnsi="Times New Roman" w:cs="Times New Roman"/>
          <w:sz w:val="24"/>
          <w:szCs w:val="24"/>
        </w:rPr>
        <w:tab/>
      </w:r>
      <w:r w:rsidR="00582050">
        <w:rPr>
          <w:rFonts w:ascii="Times New Roman" w:hAnsi="Times New Roman" w:cs="Times New Roman"/>
          <w:sz w:val="24"/>
          <w:szCs w:val="24"/>
        </w:rPr>
        <w:t xml:space="preserve">The concept of transfusing blood has been around for several centuries. In 1628 a </w:t>
      </w:r>
      <w:r w:rsidR="00582050" w:rsidRPr="00582050">
        <w:rPr>
          <w:rFonts w:ascii="Times New Roman" w:hAnsi="Times New Roman" w:cs="Times New Roman"/>
          <w:sz w:val="24"/>
          <w:szCs w:val="24"/>
        </w:rPr>
        <w:t xml:space="preserve">British physician </w:t>
      </w:r>
      <w:r w:rsidR="00582050">
        <w:rPr>
          <w:rFonts w:ascii="Times New Roman" w:hAnsi="Times New Roman" w:cs="Times New Roman"/>
          <w:sz w:val="24"/>
          <w:szCs w:val="24"/>
        </w:rPr>
        <w:t>named William Harvey discovered</w:t>
      </w:r>
      <w:r w:rsidR="00582050" w:rsidRPr="00582050">
        <w:rPr>
          <w:rFonts w:ascii="Times New Roman" w:hAnsi="Times New Roman" w:cs="Times New Roman"/>
          <w:sz w:val="24"/>
          <w:szCs w:val="24"/>
        </w:rPr>
        <w:t xml:space="preserve"> the circulation of blood</w:t>
      </w:r>
      <w:r w:rsidR="00582050">
        <w:rPr>
          <w:rFonts w:ascii="Times New Roman" w:hAnsi="Times New Roman" w:cs="Times New Roman"/>
          <w:sz w:val="24"/>
          <w:szCs w:val="24"/>
        </w:rPr>
        <w:t xml:space="preserve"> and attempted the first known blood transfusion soon after</w:t>
      </w:r>
      <w:r w:rsidR="00582050" w:rsidRPr="00582050">
        <w:rPr>
          <w:rFonts w:ascii="Times New Roman" w:hAnsi="Times New Roman" w:cs="Times New Roman"/>
          <w:sz w:val="24"/>
          <w:szCs w:val="24"/>
        </w:rPr>
        <w:t>.</w:t>
      </w:r>
      <w:r w:rsidR="00582050">
        <w:rPr>
          <w:rFonts w:ascii="Times New Roman" w:hAnsi="Times New Roman" w:cs="Times New Roman"/>
          <w:sz w:val="24"/>
          <w:szCs w:val="24"/>
        </w:rPr>
        <w:t xml:space="preserve"> But the first documented successful blood transfusion occurred in England by </w:t>
      </w:r>
      <w:r w:rsidR="00582050" w:rsidRPr="00582050">
        <w:rPr>
          <w:rFonts w:ascii="Times New Roman" w:hAnsi="Times New Roman" w:cs="Times New Roman"/>
          <w:sz w:val="24"/>
          <w:szCs w:val="24"/>
        </w:rPr>
        <w:t xml:space="preserve">Physician Richard Lower </w:t>
      </w:r>
      <w:r w:rsidR="00582050">
        <w:rPr>
          <w:rFonts w:ascii="Times New Roman" w:hAnsi="Times New Roman" w:cs="Times New Roman"/>
          <w:sz w:val="24"/>
          <w:szCs w:val="24"/>
        </w:rPr>
        <w:t xml:space="preserve">to </w:t>
      </w:r>
      <w:r w:rsidR="00582050" w:rsidRPr="00582050">
        <w:rPr>
          <w:rFonts w:ascii="Times New Roman" w:hAnsi="Times New Roman" w:cs="Times New Roman"/>
          <w:sz w:val="24"/>
          <w:szCs w:val="24"/>
        </w:rPr>
        <w:t>keep dog</w:t>
      </w:r>
      <w:r w:rsidR="00582050">
        <w:rPr>
          <w:rFonts w:ascii="Times New Roman" w:hAnsi="Times New Roman" w:cs="Times New Roman"/>
          <w:sz w:val="24"/>
          <w:szCs w:val="24"/>
        </w:rPr>
        <w:t>s</w:t>
      </w:r>
      <w:r w:rsidR="00582050" w:rsidRPr="00582050">
        <w:rPr>
          <w:rFonts w:ascii="Times New Roman" w:hAnsi="Times New Roman" w:cs="Times New Roman"/>
          <w:sz w:val="24"/>
          <w:szCs w:val="24"/>
        </w:rPr>
        <w:t xml:space="preserve"> alive</w:t>
      </w:r>
      <w:r w:rsidR="00582050">
        <w:rPr>
          <w:rFonts w:ascii="Times New Roman" w:hAnsi="Times New Roman" w:cs="Times New Roman"/>
          <w:sz w:val="24"/>
          <w:szCs w:val="24"/>
        </w:rPr>
        <w:t xml:space="preserve">. </w:t>
      </w:r>
      <w:r w:rsidR="00582050" w:rsidRPr="00582050">
        <w:rPr>
          <w:rFonts w:ascii="Times New Roman" w:hAnsi="Times New Roman" w:cs="Times New Roman"/>
          <w:sz w:val="24"/>
          <w:szCs w:val="24"/>
        </w:rPr>
        <w:t xml:space="preserve"> </w:t>
      </w:r>
      <w:r w:rsidR="009B0E07">
        <w:rPr>
          <w:rFonts w:ascii="Times New Roman" w:hAnsi="Times New Roman" w:cs="Times New Roman"/>
          <w:sz w:val="24"/>
          <w:szCs w:val="24"/>
        </w:rPr>
        <w:t xml:space="preserve">Through the course of the years blood transfusion technology has a vast growth in new discovers. Unlike in the earlier </w:t>
      </w:r>
      <w:r w:rsidR="009B0E07">
        <w:rPr>
          <w:rFonts w:ascii="Times New Roman" w:hAnsi="Times New Roman" w:cs="Times New Roman"/>
          <w:sz w:val="24"/>
          <w:szCs w:val="24"/>
        </w:rPr>
        <w:lastRenderedPageBreak/>
        <w:t xml:space="preserve">years of blood transfusions, a </w:t>
      </w:r>
      <w:r w:rsidR="00C63186">
        <w:rPr>
          <w:rFonts w:ascii="Times New Roman" w:hAnsi="Times New Roman" w:cs="Times New Roman"/>
          <w:sz w:val="24"/>
          <w:szCs w:val="24"/>
        </w:rPr>
        <w:t>donor’s</w:t>
      </w:r>
      <w:r w:rsidR="009B0E07">
        <w:rPr>
          <w:rFonts w:ascii="Times New Roman" w:hAnsi="Times New Roman" w:cs="Times New Roman"/>
          <w:sz w:val="24"/>
          <w:szCs w:val="24"/>
        </w:rPr>
        <w:t xml:space="preserve"> history and blood must be examined in great detail. Currently, blood transfusions remain and are one of the most non-invasive ways to sustain human life. </w:t>
      </w:r>
      <w:r w:rsidR="00453854">
        <w:rPr>
          <w:rFonts w:ascii="Times New Roman" w:hAnsi="Times New Roman" w:cs="Times New Roman"/>
          <w:sz w:val="24"/>
          <w:szCs w:val="24"/>
        </w:rPr>
        <w:t xml:space="preserve">The donors past medical history is concerned as well as any types of illness. The blood is also tested extensively for any types of illness that the </w:t>
      </w:r>
      <w:r w:rsidR="006822DF">
        <w:rPr>
          <w:rFonts w:ascii="Times New Roman" w:hAnsi="Times New Roman" w:cs="Times New Roman"/>
          <w:sz w:val="24"/>
          <w:szCs w:val="24"/>
        </w:rPr>
        <w:t>recipient could</w:t>
      </w:r>
      <w:r w:rsidR="00453854">
        <w:rPr>
          <w:rFonts w:ascii="Times New Roman" w:hAnsi="Times New Roman" w:cs="Times New Roman"/>
          <w:sz w:val="24"/>
          <w:szCs w:val="24"/>
        </w:rPr>
        <w:t xml:space="preserve"> acquire.  </w:t>
      </w:r>
      <w:r w:rsidR="006822DF">
        <w:rPr>
          <w:rFonts w:ascii="Times New Roman" w:hAnsi="Times New Roman" w:cs="Times New Roman"/>
          <w:sz w:val="24"/>
          <w:szCs w:val="24"/>
        </w:rPr>
        <w:t xml:space="preserve">Some of the main reasons patients receive blood is for trauma’s, surgical patient’s, anemia (any type), etc.  In mostly all situations nurses are required to obtain a written consent, stating that they understand why they are receiving blood, </w:t>
      </w:r>
      <w:r w:rsidR="00F532D9">
        <w:rPr>
          <w:rFonts w:ascii="Times New Roman" w:hAnsi="Times New Roman" w:cs="Times New Roman"/>
          <w:sz w:val="24"/>
          <w:szCs w:val="24"/>
        </w:rPr>
        <w:t xml:space="preserve">information about testing done to the blood, and the risk associated with receiving blood. </w:t>
      </w:r>
    </w:p>
    <w:p w:rsidR="00BC68F8" w:rsidRDefault="00BC68F8" w:rsidP="00582050">
      <w:pPr>
        <w:spacing w:line="480" w:lineRule="auto"/>
        <w:rPr>
          <w:rFonts w:ascii="Times New Roman" w:hAnsi="Times New Roman" w:cs="Times New Roman"/>
          <w:sz w:val="24"/>
          <w:szCs w:val="24"/>
        </w:rPr>
      </w:pPr>
      <w:r>
        <w:rPr>
          <w:rFonts w:ascii="Times New Roman" w:hAnsi="Times New Roman" w:cs="Times New Roman"/>
          <w:sz w:val="24"/>
          <w:szCs w:val="24"/>
        </w:rPr>
        <w:tab/>
      </w:r>
      <w:r w:rsidR="00731678">
        <w:rPr>
          <w:rFonts w:ascii="Times New Roman" w:hAnsi="Times New Roman" w:cs="Times New Roman"/>
          <w:sz w:val="24"/>
          <w:szCs w:val="24"/>
        </w:rPr>
        <w:t xml:space="preserve">In the first article entitled, </w:t>
      </w:r>
      <w:r w:rsidR="00697D2A" w:rsidRPr="00697D2A">
        <w:rPr>
          <w:rFonts w:ascii="Times New Roman" w:hAnsi="Times New Roman" w:cs="Times New Roman"/>
          <w:i/>
          <w:sz w:val="24"/>
          <w:szCs w:val="24"/>
        </w:rPr>
        <w:t>Managing Transfusion Service Quality</w:t>
      </w:r>
      <w:r w:rsidR="00697D2A">
        <w:rPr>
          <w:rFonts w:ascii="Times New Roman" w:hAnsi="Times New Roman" w:cs="Times New Roman"/>
          <w:i/>
          <w:sz w:val="24"/>
          <w:szCs w:val="24"/>
        </w:rPr>
        <w:t xml:space="preserve">, </w:t>
      </w:r>
      <w:r w:rsidR="00697D2A">
        <w:rPr>
          <w:rFonts w:ascii="Times New Roman" w:hAnsi="Times New Roman" w:cs="Times New Roman"/>
          <w:sz w:val="24"/>
          <w:szCs w:val="24"/>
        </w:rPr>
        <w:t xml:space="preserve">by Dr. Robert C. Blaylock and Dr. </w:t>
      </w:r>
      <w:r w:rsidR="00697D2A" w:rsidRPr="00697D2A">
        <w:rPr>
          <w:rFonts w:ascii="Times New Roman" w:hAnsi="Times New Roman" w:cs="Times New Roman"/>
          <w:sz w:val="24"/>
          <w:szCs w:val="24"/>
        </w:rPr>
        <w:t>Christopher M. Lehman</w:t>
      </w:r>
      <w:r w:rsidR="00697D2A">
        <w:rPr>
          <w:rFonts w:ascii="Times New Roman" w:hAnsi="Times New Roman" w:cs="Times New Roman"/>
          <w:sz w:val="24"/>
          <w:szCs w:val="24"/>
        </w:rPr>
        <w:t xml:space="preserve">. </w:t>
      </w:r>
      <w:r w:rsidR="00DB4C1A">
        <w:rPr>
          <w:rFonts w:ascii="Times New Roman" w:hAnsi="Times New Roman" w:cs="Times New Roman"/>
          <w:sz w:val="24"/>
          <w:szCs w:val="24"/>
        </w:rPr>
        <w:t xml:space="preserve">The author’s discussion the need for blood transfusions as well as the errors associated with the blood transfusion process. The article supports the need of extensive measure to maintain transfusion safety. </w:t>
      </w:r>
      <w:r w:rsidR="006167AE">
        <w:rPr>
          <w:rFonts w:ascii="Times New Roman" w:hAnsi="Times New Roman" w:cs="Times New Roman"/>
          <w:sz w:val="24"/>
          <w:szCs w:val="24"/>
        </w:rPr>
        <w:t xml:space="preserve">It includes the steps listed in Carle Foundation Hospital’s nursing standard for blood administration; which are ensuring that the correct patient is receiving the correct type of blood product and type; doing baseline vitals along with a baseline assessment; and staying with the patient during the first couple of minutes during the transfusion. </w:t>
      </w:r>
      <w:r w:rsidR="00C0445C">
        <w:rPr>
          <w:rFonts w:ascii="Times New Roman" w:hAnsi="Times New Roman" w:cs="Times New Roman"/>
          <w:sz w:val="24"/>
          <w:szCs w:val="24"/>
        </w:rPr>
        <w:t xml:space="preserve">This article is also supported by evidence based research. </w:t>
      </w:r>
    </w:p>
    <w:p w:rsidR="00B04966" w:rsidRDefault="00B04966" w:rsidP="005820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second article entitled, </w:t>
      </w:r>
      <w:r w:rsidR="003D7E5C">
        <w:rPr>
          <w:rFonts w:ascii="Times New Roman" w:hAnsi="Times New Roman" w:cs="Times New Roman"/>
          <w:i/>
          <w:sz w:val="24"/>
          <w:szCs w:val="24"/>
        </w:rPr>
        <w:t>new</w:t>
      </w:r>
      <w:r w:rsidR="00AA5D4D">
        <w:rPr>
          <w:rFonts w:ascii="Times New Roman" w:hAnsi="Times New Roman" w:cs="Times New Roman"/>
          <w:i/>
          <w:sz w:val="24"/>
          <w:szCs w:val="24"/>
        </w:rPr>
        <w:t xml:space="preserve"> technology for transfusion safety, </w:t>
      </w:r>
      <w:r w:rsidR="00AA5D4D">
        <w:rPr>
          <w:rFonts w:ascii="Times New Roman" w:hAnsi="Times New Roman" w:cs="Times New Roman"/>
          <w:sz w:val="24"/>
          <w:szCs w:val="24"/>
        </w:rPr>
        <w:t xml:space="preserve">by Dzik; the </w:t>
      </w:r>
      <w:r w:rsidR="003D7E5C">
        <w:rPr>
          <w:rFonts w:ascii="Times New Roman" w:hAnsi="Times New Roman" w:cs="Times New Roman"/>
          <w:sz w:val="24"/>
          <w:szCs w:val="24"/>
        </w:rPr>
        <w:t>author discusses</w:t>
      </w:r>
      <w:r w:rsidR="00AA5D4D">
        <w:rPr>
          <w:rFonts w:ascii="Times New Roman" w:hAnsi="Times New Roman" w:cs="Times New Roman"/>
          <w:sz w:val="24"/>
          <w:szCs w:val="24"/>
        </w:rPr>
        <w:t xml:space="preserve"> the </w:t>
      </w:r>
      <w:r w:rsidR="00F475E4">
        <w:rPr>
          <w:rFonts w:ascii="Times New Roman" w:hAnsi="Times New Roman" w:cs="Times New Roman"/>
          <w:sz w:val="24"/>
          <w:szCs w:val="24"/>
        </w:rPr>
        <w:t>human error aspect for blood administration</w:t>
      </w:r>
      <w:r w:rsidR="003D7E5C">
        <w:rPr>
          <w:rFonts w:ascii="Times New Roman" w:hAnsi="Times New Roman" w:cs="Times New Roman"/>
          <w:sz w:val="24"/>
          <w:szCs w:val="24"/>
        </w:rPr>
        <w:t>; s</w:t>
      </w:r>
      <w:r w:rsidR="00F475E4">
        <w:rPr>
          <w:rFonts w:ascii="Times New Roman" w:hAnsi="Times New Roman" w:cs="Times New Roman"/>
          <w:sz w:val="24"/>
          <w:szCs w:val="24"/>
        </w:rPr>
        <w:t xml:space="preserve">tating that human error is the primary cause </w:t>
      </w:r>
      <w:r w:rsidR="004C684F">
        <w:rPr>
          <w:rFonts w:ascii="Times New Roman" w:hAnsi="Times New Roman" w:cs="Times New Roman"/>
          <w:sz w:val="24"/>
          <w:szCs w:val="24"/>
        </w:rPr>
        <w:t xml:space="preserve">of most errors in blood administration </w:t>
      </w:r>
      <w:r w:rsidR="003D7E5C">
        <w:rPr>
          <w:rFonts w:ascii="Times New Roman" w:hAnsi="Times New Roman" w:cs="Times New Roman"/>
          <w:sz w:val="24"/>
          <w:szCs w:val="24"/>
        </w:rPr>
        <w:t>and proposed technology as a solution. The</w:t>
      </w:r>
      <w:r w:rsidR="00407DD6">
        <w:rPr>
          <w:rFonts w:ascii="Times New Roman" w:hAnsi="Times New Roman" w:cs="Times New Roman"/>
          <w:sz w:val="24"/>
          <w:szCs w:val="24"/>
        </w:rPr>
        <w:t xml:space="preserve"> article still promotes the need for double verification of all blood products. The main focus of the article was to reduce the </w:t>
      </w:r>
      <w:r w:rsidR="00AF1A28">
        <w:rPr>
          <w:rFonts w:ascii="Times New Roman" w:hAnsi="Times New Roman" w:cs="Times New Roman"/>
          <w:sz w:val="24"/>
          <w:szCs w:val="24"/>
        </w:rPr>
        <w:t xml:space="preserve">risk of errors during blood administration and how new technology could be the component to decrease the risk. </w:t>
      </w:r>
      <w:r w:rsidR="00CC5B7E">
        <w:rPr>
          <w:rFonts w:ascii="Times New Roman" w:hAnsi="Times New Roman" w:cs="Times New Roman"/>
          <w:sz w:val="24"/>
          <w:szCs w:val="24"/>
        </w:rPr>
        <w:t>This article promotes Carle Foundation Hospital</w:t>
      </w:r>
      <w:r w:rsidR="00B21EE3">
        <w:rPr>
          <w:rFonts w:ascii="Times New Roman" w:hAnsi="Times New Roman" w:cs="Times New Roman"/>
          <w:sz w:val="24"/>
          <w:szCs w:val="24"/>
        </w:rPr>
        <w:t xml:space="preserve">’s </w:t>
      </w:r>
      <w:r w:rsidR="00186E5C">
        <w:rPr>
          <w:rFonts w:ascii="Times New Roman" w:hAnsi="Times New Roman" w:cs="Times New Roman"/>
          <w:sz w:val="24"/>
          <w:szCs w:val="24"/>
        </w:rPr>
        <w:t>blood administration’s policy uses evidence based practice as a guide to their practice.</w:t>
      </w:r>
    </w:p>
    <w:p w:rsidR="00FA70A7" w:rsidRDefault="00FA70A7" w:rsidP="0058205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the third article entitled, </w:t>
      </w:r>
      <w:r w:rsidR="00D7161B">
        <w:rPr>
          <w:rFonts w:ascii="Times New Roman" w:hAnsi="Times New Roman" w:cs="Times New Roman"/>
          <w:i/>
          <w:sz w:val="24"/>
          <w:szCs w:val="24"/>
        </w:rPr>
        <w:t xml:space="preserve">Transfusion recipient identification, </w:t>
      </w:r>
      <w:r w:rsidR="00D7161B">
        <w:rPr>
          <w:rFonts w:ascii="Times New Roman" w:hAnsi="Times New Roman" w:cs="Times New Roman"/>
          <w:sz w:val="24"/>
          <w:szCs w:val="24"/>
        </w:rPr>
        <w:t xml:space="preserve">by Pagliaro and Rebulla; </w:t>
      </w:r>
      <w:r w:rsidR="00C7609E">
        <w:rPr>
          <w:rFonts w:ascii="Times New Roman" w:hAnsi="Times New Roman" w:cs="Times New Roman"/>
          <w:sz w:val="24"/>
          <w:szCs w:val="24"/>
        </w:rPr>
        <w:t xml:space="preserve">the author relates to the second article by discussing the need to decrease the incidence of </w:t>
      </w:r>
      <w:r w:rsidR="00695B17">
        <w:rPr>
          <w:rFonts w:ascii="Times New Roman" w:hAnsi="Times New Roman" w:cs="Times New Roman"/>
          <w:sz w:val="24"/>
          <w:szCs w:val="24"/>
        </w:rPr>
        <w:t xml:space="preserve">errors while patient receive blood. The shows the need for multiple safety checks before, during, and after a blood administration. </w:t>
      </w:r>
      <w:r w:rsidR="003E6005">
        <w:rPr>
          <w:rFonts w:ascii="Times New Roman" w:hAnsi="Times New Roman" w:cs="Times New Roman"/>
          <w:sz w:val="24"/>
          <w:szCs w:val="24"/>
        </w:rPr>
        <w:t>Although it appears that technology would be the safest route for delivering</w:t>
      </w:r>
      <w:r w:rsidR="00981FF5">
        <w:rPr>
          <w:rFonts w:ascii="Times New Roman" w:hAnsi="Times New Roman" w:cs="Times New Roman"/>
          <w:sz w:val="24"/>
          <w:szCs w:val="24"/>
        </w:rPr>
        <w:t xml:space="preserve"> blood transfusions, but at this point Carle Foundation Hospital is performing the latest evidence based practices for administrating blood. </w:t>
      </w:r>
      <w:r w:rsidR="003E6005">
        <w:rPr>
          <w:rFonts w:ascii="Times New Roman" w:hAnsi="Times New Roman" w:cs="Times New Roman"/>
          <w:sz w:val="24"/>
          <w:szCs w:val="24"/>
        </w:rPr>
        <w:t xml:space="preserve"> </w:t>
      </w:r>
    </w:p>
    <w:p w:rsidR="008A518A" w:rsidRDefault="008A518A" w:rsidP="005820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w:t>
      </w:r>
      <w:r w:rsidR="00DB4FE5">
        <w:rPr>
          <w:rFonts w:ascii="Times New Roman" w:hAnsi="Times New Roman" w:cs="Times New Roman"/>
          <w:sz w:val="24"/>
          <w:szCs w:val="24"/>
        </w:rPr>
        <w:t>fourth</w:t>
      </w:r>
      <w:r>
        <w:rPr>
          <w:rFonts w:ascii="Times New Roman" w:hAnsi="Times New Roman" w:cs="Times New Roman"/>
          <w:sz w:val="24"/>
          <w:szCs w:val="24"/>
        </w:rPr>
        <w:t xml:space="preserve"> article entitled, </w:t>
      </w:r>
      <w:r w:rsidR="0077451F">
        <w:rPr>
          <w:rFonts w:ascii="Times New Roman" w:hAnsi="Times New Roman" w:cs="Times New Roman"/>
          <w:i/>
          <w:sz w:val="24"/>
          <w:szCs w:val="24"/>
        </w:rPr>
        <w:t xml:space="preserve">Managing Safety </w:t>
      </w:r>
      <w:r w:rsidR="00DB4FE5">
        <w:rPr>
          <w:rFonts w:ascii="Times New Roman" w:hAnsi="Times New Roman" w:cs="Times New Roman"/>
          <w:i/>
          <w:sz w:val="24"/>
          <w:szCs w:val="24"/>
        </w:rPr>
        <w:t>during</w:t>
      </w:r>
      <w:r w:rsidR="0077451F">
        <w:rPr>
          <w:rFonts w:ascii="Times New Roman" w:hAnsi="Times New Roman" w:cs="Times New Roman"/>
          <w:i/>
          <w:sz w:val="24"/>
          <w:szCs w:val="24"/>
        </w:rPr>
        <w:t xml:space="preserve"> Blood Transfusion, </w:t>
      </w:r>
      <w:r w:rsidR="0077451F">
        <w:rPr>
          <w:rFonts w:ascii="Times New Roman" w:hAnsi="Times New Roman" w:cs="Times New Roman"/>
          <w:sz w:val="24"/>
          <w:szCs w:val="24"/>
        </w:rPr>
        <w:t xml:space="preserve">by Angela Wright; </w:t>
      </w:r>
      <w:r w:rsidR="00DB4FE5">
        <w:rPr>
          <w:rFonts w:ascii="Times New Roman" w:hAnsi="Times New Roman" w:cs="Times New Roman"/>
          <w:sz w:val="24"/>
          <w:szCs w:val="24"/>
        </w:rPr>
        <w:t xml:space="preserve">this article follows the trend of the others. It identifies the problems, such as errors when administering blood. It goes through the most effective ways to reduce the risk of error. Most of the information, like the others reflect that the currently policies practiced at Carle Foundation is the within the best practice recommended to reduce error risk. </w:t>
      </w:r>
    </w:p>
    <w:p w:rsidR="00942B64" w:rsidRPr="005E4D6C" w:rsidRDefault="00942B64" w:rsidP="005820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fifth and final article entitled, </w:t>
      </w:r>
      <w:r w:rsidR="005E4D6C">
        <w:rPr>
          <w:rFonts w:ascii="Times New Roman" w:hAnsi="Times New Roman" w:cs="Times New Roman"/>
          <w:i/>
          <w:sz w:val="24"/>
          <w:szCs w:val="24"/>
        </w:rPr>
        <w:t>a</w:t>
      </w:r>
      <w:r>
        <w:rPr>
          <w:rFonts w:ascii="Times New Roman" w:hAnsi="Times New Roman" w:cs="Times New Roman"/>
          <w:i/>
          <w:sz w:val="24"/>
          <w:szCs w:val="24"/>
        </w:rPr>
        <w:t xml:space="preserve"> framework to support safe blood transfusion practice,</w:t>
      </w:r>
      <w:r>
        <w:rPr>
          <w:rFonts w:ascii="Times New Roman" w:hAnsi="Times New Roman" w:cs="Times New Roman"/>
          <w:sz w:val="24"/>
          <w:szCs w:val="24"/>
        </w:rPr>
        <w:t xml:space="preserve"> by Pirie Green: this article </w:t>
      </w:r>
      <w:r w:rsidR="005E4D6C">
        <w:rPr>
          <w:rFonts w:ascii="Times New Roman" w:hAnsi="Times New Roman" w:cs="Times New Roman"/>
          <w:sz w:val="24"/>
          <w:szCs w:val="24"/>
        </w:rPr>
        <w:t xml:space="preserve">incorporates the purpose of this focus of this paper and </w:t>
      </w:r>
      <w:r w:rsidR="00707847">
        <w:rPr>
          <w:rFonts w:ascii="Times New Roman" w:hAnsi="Times New Roman" w:cs="Times New Roman"/>
          <w:sz w:val="24"/>
          <w:szCs w:val="24"/>
        </w:rPr>
        <w:t xml:space="preserve">further </w:t>
      </w:r>
      <w:r w:rsidR="005E4D6C">
        <w:rPr>
          <w:rFonts w:ascii="Times New Roman" w:hAnsi="Times New Roman" w:cs="Times New Roman"/>
          <w:sz w:val="24"/>
          <w:szCs w:val="24"/>
        </w:rPr>
        <w:t>supports th</w:t>
      </w:r>
      <w:r w:rsidR="00707847">
        <w:rPr>
          <w:rFonts w:ascii="Times New Roman" w:hAnsi="Times New Roman" w:cs="Times New Roman"/>
          <w:sz w:val="24"/>
          <w:szCs w:val="24"/>
        </w:rPr>
        <w:t>at Carle is using the most current and up to date practices curr</w:t>
      </w:r>
      <w:r w:rsidR="005E4D6C">
        <w:rPr>
          <w:rFonts w:ascii="Times New Roman" w:hAnsi="Times New Roman" w:cs="Times New Roman"/>
          <w:sz w:val="24"/>
          <w:szCs w:val="24"/>
        </w:rPr>
        <w:t>e</w:t>
      </w:r>
      <w:r w:rsidR="00707847">
        <w:rPr>
          <w:rFonts w:ascii="Times New Roman" w:hAnsi="Times New Roman" w:cs="Times New Roman"/>
          <w:sz w:val="24"/>
          <w:szCs w:val="24"/>
        </w:rPr>
        <w:t xml:space="preserve">ntly available for administering blood products. The article discuss the multiple safety checks that organizations should be enforcing for the nursing staff prior, during, and even after transfusing a patient with a blood product. </w:t>
      </w:r>
      <w:r w:rsidR="005E4D6C">
        <w:rPr>
          <w:rFonts w:ascii="Times New Roman" w:hAnsi="Times New Roman" w:cs="Times New Roman"/>
          <w:sz w:val="24"/>
          <w:szCs w:val="24"/>
        </w:rPr>
        <w:t xml:space="preserve">  </w:t>
      </w:r>
    </w:p>
    <w:p w:rsidR="00FA2133" w:rsidRDefault="00DB4FE5" w:rsidP="00101D95">
      <w:pPr>
        <w:spacing w:line="480" w:lineRule="auto"/>
        <w:rPr>
          <w:rFonts w:ascii="Times New Roman" w:hAnsi="Times New Roman" w:cs="Times New Roman"/>
          <w:sz w:val="24"/>
          <w:szCs w:val="24"/>
        </w:rPr>
      </w:pPr>
      <w:r>
        <w:rPr>
          <w:rFonts w:ascii="Times New Roman" w:hAnsi="Times New Roman" w:cs="Times New Roman"/>
          <w:sz w:val="24"/>
          <w:szCs w:val="24"/>
        </w:rPr>
        <w:tab/>
      </w:r>
      <w:r w:rsidR="0023661A">
        <w:rPr>
          <w:rFonts w:ascii="Times New Roman" w:hAnsi="Times New Roman" w:cs="Times New Roman"/>
          <w:sz w:val="24"/>
          <w:szCs w:val="24"/>
        </w:rPr>
        <w:t xml:space="preserve">The purpose of Carle Foundation Hospitals Nursing Standard </w:t>
      </w:r>
      <w:r w:rsidR="000450E8">
        <w:rPr>
          <w:rFonts w:ascii="Times New Roman" w:hAnsi="Times New Roman" w:cs="Times New Roman"/>
          <w:sz w:val="24"/>
          <w:szCs w:val="24"/>
        </w:rPr>
        <w:t>400.12</w:t>
      </w:r>
      <w:r w:rsidR="0023661A">
        <w:rPr>
          <w:rFonts w:ascii="Times New Roman" w:hAnsi="Times New Roman" w:cs="Times New Roman"/>
          <w:sz w:val="24"/>
          <w:szCs w:val="24"/>
        </w:rPr>
        <w:t xml:space="preserve"> is to ensure that patients receive blood products in a safe matter and to able to identify reactions during the administration of the blood product transfusion. This protocol guides nurses a clear starting point on how to transfuse patients. The first step is obtaining the correct blood component for the correct patient. A second nurse should be present to verify the patients name, blood type,</w:t>
      </w:r>
      <w:r w:rsidR="000450E8">
        <w:rPr>
          <w:rFonts w:ascii="Times New Roman" w:hAnsi="Times New Roman" w:cs="Times New Roman"/>
          <w:sz w:val="24"/>
          <w:szCs w:val="24"/>
        </w:rPr>
        <w:t xml:space="preserve"> donor </w:t>
      </w:r>
      <w:r w:rsidR="000450E8">
        <w:rPr>
          <w:rFonts w:ascii="Times New Roman" w:hAnsi="Times New Roman" w:cs="Times New Roman"/>
          <w:sz w:val="24"/>
          <w:szCs w:val="24"/>
        </w:rPr>
        <w:lastRenderedPageBreak/>
        <w:t>blood type</w:t>
      </w:r>
      <w:r w:rsidR="00F41628">
        <w:rPr>
          <w:rFonts w:ascii="Times New Roman" w:hAnsi="Times New Roman" w:cs="Times New Roman"/>
          <w:sz w:val="24"/>
          <w:szCs w:val="24"/>
        </w:rPr>
        <w:t>, medical</w:t>
      </w:r>
      <w:r w:rsidR="0023661A">
        <w:rPr>
          <w:rFonts w:ascii="Times New Roman" w:hAnsi="Times New Roman" w:cs="Times New Roman"/>
          <w:sz w:val="24"/>
          <w:szCs w:val="24"/>
        </w:rPr>
        <w:t xml:space="preserve"> record number, blood component, lot number, blood br</w:t>
      </w:r>
      <w:r w:rsidR="000450E8">
        <w:rPr>
          <w:rFonts w:ascii="Times New Roman" w:hAnsi="Times New Roman" w:cs="Times New Roman"/>
          <w:sz w:val="24"/>
          <w:szCs w:val="24"/>
        </w:rPr>
        <w:t xml:space="preserve">acelet number, and expiration date. </w:t>
      </w:r>
      <w:r w:rsidR="00742660">
        <w:rPr>
          <w:rFonts w:ascii="Times New Roman" w:hAnsi="Times New Roman" w:cs="Times New Roman"/>
          <w:sz w:val="24"/>
          <w:szCs w:val="24"/>
        </w:rPr>
        <w:t>These things</w:t>
      </w:r>
      <w:r w:rsidR="000450E8">
        <w:rPr>
          <w:rFonts w:ascii="Times New Roman" w:hAnsi="Times New Roman" w:cs="Times New Roman"/>
          <w:sz w:val="24"/>
          <w:szCs w:val="24"/>
        </w:rPr>
        <w:t xml:space="preserve"> are verified twice, once by the patient’s nurse speaking aloud, then by the second nurse repeating the same information. </w:t>
      </w:r>
      <w:r w:rsidR="00F41628">
        <w:rPr>
          <w:rFonts w:ascii="Times New Roman" w:hAnsi="Times New Roman" w:cs="Times New Roman"/>
          <w:sz w:val="24"/>
          <w:szCs w:val="24"/>
        </w:rPr>
        <w:t xml:space="preserve">If there are no errors, patient nurse than takes the patients vital signs for a baseline reading, any pre-existing rashes, chills, flushing, backache, nausea, vomiting, dyspnea, chest pain, decreased urinary output, presence of anxiety.  </w:t>
      </w:r>
      <w:r w:rsidR="00222940">
        <w:rPr>
          <w:rFonts w:ascii="Times New Roman" w:hAnsi="Times New Roman" w:cs="Times New Roman"/>
          <w:sz w:val="24"/>
          <w:szCs w:val="24"/>
        </w:rPr>
        <w:t xml:space="preserve">Again, gathering this information will help to quickly identify if the patient is having any type of reaction to the transfusion. </w:t>
      </w:r>
    </w:p>
    <w:p w:rsidR="00222940" w:rsidRDefault="00222940" w:rsidP="002525EB">
      <w:pPr>
        <w:spacing w:line="480" w:lineRule="auto"/>
        <w:rPr>
          <w:rFonts w:ascii="Times New Roman" w:hAnsi="Times New Roman" w:cs="Times New Roman"/>
          <w:sz w:val="24"/>
          <w:szCs w:val="24"/>
        </w:rPr>
      </w:pPr>
      <w:r>
        <w:rPr>
          <w:rFonts w:ascii="Times New Roman" w:hAnsi="Times New Roman" w:cs="Times New Roman"/>
          <w:sz w:val="24"/>
          <w:szCs w:val="24"/>
        </w:rPr>
        <w:tab/>
      </w:r>
      <w:r w:rsidR="008F2D15">
        <w:rPr>
          <w:rFonts w:ascii="Times New Roman" w:hAnsi="Times New Roman" w:cs="Times New Roman"/>
          <w:sz w:val="24"/>
          <w:szCs w:val="24"/>
        </w:rPr>
        <w:t>The next step is priming the blood tubing; the policy clearly states that the tubing must be traced to the patient. During the transfusion, nurses are to stay at the bedside with the patient for the first 15 minutes of the transfusion</w:t>
      </w:r>
      <w:r w:rsidR="00501622">
        <w:rPr>
          <w:rFonts w:ascii="Times New Roman" w:hAnsi="Times New Roman" w:cs="Times New Roman"/>
          <w:sz w:val="24"/>
          <w:szCs w:val="24"/>
        </w:rPr>
        <w:t xml:space="preserve">, while the blood is entering the patient’s vein and record vital signs at the end of this 15 minute time period. After this step is complete, the nurse may leave the room, but should obtain hourly vital signs for the remainder of the transfusion and one hour post-transfusion. In addition, the policy states that the blood tubing may only be used for a maximum of a 4 hour period. </w:t>
      </w:r>
      <w:r w:rsidR="00F83CA5">
        <w:rPr>
          <w:rFonts w:ascii="Times New Roman" w:hAnsi="Times New Roman" w:cs="Times New Roman"/>
          <w:sz w:val="24"/>
          <w:szCs w:val="24"/>
        </w:rPr>
        <w:t xml:space="preserve">Although many reactions may occur for a blood transfusion; the policy focuses on the following categories: </w:t>
      </w:r>
      <w:r w:rsidR="00362A37">
        <w:rPr>
          <w:rFonts w:ascii="Times New Roman" w:hAnsi="Times New Roman" w:cs="Times New Roman"/>
          <w:sz w:val="24"/>
          <w:szCs w:val="24"/>
        </w:rPr>
        <w:t xml:space="preserve">hemolytic with signs of chills, fever &gt; 2 degrees, headache, backache, dyspnea, cyanosis, chest pain, tachycardia, and hypotension. </w:t>
      </w:r>
      <w:r w:rsidR="005D11AF">
        <w:rPr>
          <w:rFonts w:ascii="Times New Roman" w:hAnsi="Times New Roman" w:cs="Times New Roman"/>
          <w:sz w:val="24"/>
          <w:szCs w:val="24"/>
        </w:rPr>
        <w:t xml:space="preserve">The next sign is febrile; fever &gt; 2 degrees, chills, warm flushed skin, headache, nausea, hematemesis, </w:t>
      </w:r>
      <w:r w:rsidR="0060799F">
        <w:rPr>
          <w:rFonts w:ascii="Times New Roman" w:hAnsi="Times New Roman" w:cs="Times New Roman"/>
          <w:sz w:val="24"/>
          <w:szCs w:val="24"/>
        </w:rPr>
        <w:t>and diarrhea</w:t>
      </w:r>
      <w:r w:rsidR="005D11AF">
        <w:rPr>
          <w:rFonts w:ascii="Times New Roman" w:hAnsi="Times New Roman" w:cs="Times New Roman"/>
          <w:sz w:val="24"/>
          <w:szCs w:val="24"/>
        </w:rPr>
        <w:t xml:space="preserve">. </w:t>
      </w:r>
      <w:r w:rsidR="0041486A">
        <w:rPr>
          <w:rFonts w:ascii="Times New Roman" w:hAnsi="Times New Roman" w:cs="Times New Roman"/>
          <w:sz w:val="24"/>
          <w:szCs w:val="24"/>
        </w:rPr>
        <w:t xml:space="preserve">Two types of allergic reactions the patients will be assessed for; mild, such as urticarial, bronchial wheezing, nasal congestion and edema. With the severe allergic reactions nurses will assess for the following: dyspnea, circulatory collapse. </w:t>
      </w:r>
      <w:r w:rsidR="002C49CF">
        <w:rPr>
          <w:rFonts w:ascii="Times New Roman" w:hAnsi="Times New Roman" w:cs="Times New Roman"/>
          <w:sz w:val="24"/>
          <w:szCs w:val="24"/>
        </w:rPr>
        <w:t xml:space="preserve">Last </w:t>
      </w:r>
      <w:r w:rsidR="00ED493B">
        <w:rPr>
          <w:rFonts w:ascii="Times New Roman" w:hAnsi="Times New Roman" w:cs="Times New Roman"/>
          <w:sz w:val="24"/>
          <w:szCs w:val="24"/>
        </w:rPr>
        <w:t>major type of reaction is</w:t>
      </w:r>
      <w:r w:rsidR="002C49CF">
        <w:rPr>
          <w:rFonts w:ascii="Times New Roman" w:hAnsi="Times New Roman" w:cs="Times New Roman"/>
          <w:sz w:val="24"/>
          <w:szCs w:val="24"/>
        </w:rPr>
        <w:t xml:space="preserve"> </w:t>
      </w:r>
      <w:r w:rsidR="00ED493B">
        <w:rPr>
          <w:rFonts w:ascii="Times New Roman" w:hAnsi="Times New Roman" w:cs="Times New Roman"/>
          <w:sz w:val="24"/>
          <w:szCs w:val="24"/>
        </w:rPr>
        <w:t>hypervolemia</w:t>
      </w:r>
      <w:r w:rsidR="002C49CF">
        <w:rPr>
          <w:rFonts w:ascii="Times New Roman" w:hAnsi="Times New Roman" w:cs="Times New Roman"/>
          <w:sz w:val="24"/>
          <w:szCs w:val="24"/>
        </w:rPr>
        <w:t xml:space="preserve"> reactions</w:t>
      </w:r>
      <w:r w:rsidR="00ED493B">
        <w:rPr>
          <w:rFonts w:ascii="Times New Roman" w:hAnsi="Times New Roman" w:cs="Times New Roman"/>
          <w:sz w:val="24"/>
          <w:szCs w:val="24"/>
        </w:rPr>
        <w:t>, which are</w:t>
      </w:r>
      <w:r w:rsidR="002C49CF">
        <w:rPr>
          <w:rFonts w:ascii="Times New Roman" w:hAnsi="Times New Roman" w:cs="Times New Roman"/>
          <w:sz w:val="24"/>
          <w:szCs w:val="24"/>
        </w:rPr>
        <w:t xml:space="preserve">; </w:t>
      </w:r>
      <w:r w:rsidR="00ED493B">
        <w:rPr>
          <w:rFonts w:ascii="Times New Roman" w:hAnsi="Times New Roman" w:cs="Times New Roman"/>
          <w:sz w:val="24"/>
          <w:szCs w:val="24"/>
        </w:rPr>
        <w:t>cough</w:t>
      </w:r>
      <w:r w:rsidR="002C49CF">
        <w:rPr>
          <w:rFonts w:ascii="Times New Roman" w:hAnsi="Times New Roman" w:cs="Times New Roman"/>
          <w:sz w:val="24"/>
          <w:szCs w:val="24"/>
        </w:rPr>
        <w:t xml:space="preserve"> dyspnea, hemoptysis, edema, distended peripheral vein, </w:t>
      </w:r>
      <w:r w:rsidR="00ED493B">
        <w:rPr>
          <w:rFonts w:ascii="Times New Roman" w:hAnsi="Times New Roman" w:cs="Times New Roman"/>
          <w:sz w:val="24"/>
          <w:szCs w:val="24"/>
        </w:rPr>
        <w:t xml:space="preserve">and bounding </w:t>
      </w:r>
      <w:r w:rsidR="002C49CF">
        <w:rPr>
          <w:rFonts w:ascii="Times New Roman" w:hAnsi="Times New Roman" w:cs="Times New Roman"/>
          <w:sz w:val="24"/>
          <w:szCs w:val="24"/>
        </w:rPr>
        <w:t>full pulse.</w:t>
      </w:r>
      <w:r w:rsidR="00E0326A">
        <w:rPr>
          <w:rFonts w:ascii="Times New Roman" w:hAnsi="Times New Roman" w:cs="Times New Roman"/>
          <w:sz w:val="24"/>
          <w:szCs w:val="24"/>
        </w:rPr>
        <w:t xml:space="preserve"> If any of these events should occur, the policy guides the nurses to stop the transfusion, notify the physician, and complete a transfusion reaction record. </w:t>
      </w:r>
      <w:r w:rsidR="002C49CF">
        <w:rPr>
          <w:rFonts w:ascii="Times New Roman" w:hAnsi="Times New Roman" w:cs="Times New Roman"/>
          <w:sz w:val="24"/>
          <w:szCs w:val="24"/>
        </w:rPr>
        <w:t xml:space="preserve"> </w:t>
      </w:r>
      <w:r w:rsidR="00581492">
        <w:rPr>
          <w:rFonts w:ascii="Times New Roman" w:hAnsi="Times New Roman" w:cs="Times New Roman"/>
          <w:sz w:val="24"/>
          <w:szCs w:val="24"/>
        </w:rPr>
        <w:t xml:space="preserve">The type </w:t>
      </w:r>
      <w:r w:rsidR="00581492">
        <w:rPr>
          <w:rFonts w:ascii="Times New Roman" w:hAnsi="Times New Roman" w:cs="Times New Roman"/>
          <w:sz w:val="24"/>
          <w:szCs w:val="24"/>
        </w:rPr>
        <w:lastRenderedPageBreak/>
        <w:t xml:space="preserve">of reaction should be clearly identify and along with the date and time started/stopped; donor number; the IV that was used in the transfusion should be </w:t>
      </w:r>
      <w:r w:rsidR="00C72F96">
        <w:rPr>
          <w:rFonts w:ascii="Times New Roman" w:hAnsi="Times New Roman" w:cs="Times New Roman"/>
          <w:sz w:val="24"/>
          <w:szCs w:val="24"/>
        </w:rPr>
        <w:t>discarded</w:t>
      </w:r>
      <w:r w:rsidR="00581492">
        <w:rPr>
          <w:rFonts w:ascii="Times New Roman" w:hAnsi="Times New Roman" w:cs="Times New Roman"/>
          <w:sz w:val="24"/>
          <w:szCs w:val="24"/>
        </w:rPr>
        <w:t>, type of blood product should be noted; amount of blood product that was transfused, vital signs</w:t>
      </w:r>
      <w:r w:rsidR="00C72F96">
        <w:rPr>
          <w:rFonts w:ascii="Times New Roman" w:hAnsi="Times New Roman" w:cs="Times New Roman"/>
          <w:sz w:val="24"/>
          <w:szCs w:val="24"/>
        </w:rPr>
        <w:t xml:space="preserve">, and current condition of the patient. </w:t>
      </w:r>
    </w:p>
    <w:p w:rsidR="00AF10FE" w:rsidRDefault="002627C2" w:rsidP="002525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Carle Foundation Hospital procedure 300.08 for blood products, most of the information covered in the Nursing Standard 400.12 to apply, but gives you the information that should be covered in a step by step manner. </w:t>
      </w:r>
      <w:r w:rsidR="00DB3ED2">
        <w:rPr>
          <w:rFonts w:ascii="Times New Roman" w:hAnsi="Times New Roman" w:cs="Times New Roman"/>
          <w:sz w:val="24"/>
          <w:szCs w:val="24"/>
        </w:rPr>
        <w:t>The procedure also lists the equipment needed to complete the task; in this case 250 ml of normal saline solution is required, along with a</w:t>
      </w:r>
      <w:r w:rsidR="00AA4687">
        <w:rPr>
          <w:rFonts w:ascii="Times New Roman" w:hAnsi="Times New Roman" w:cs="Times New Roman"/>
          <w:sz w:val="24"/>
          <w:szCs w:val="24"/>
        </w:rPr>
        <w:t>n</w:t>
      </w:r>
      <w:r w:rsidR="00DB3ED2">
        <w:rPr>
          <w:rFonts w:ascii="Times New Roman" w:hAnsi="Times New Roman" w:cs="Times New Roman"/>
          <w:sz w:val="24"/>
          <w:szCs w:val="24"/>
        </w:rPr>
        <w:t xml:space="preserve"> IV pump, and a clean pair of gloves. </w:t>
      </w:r>
      <w:r w:rsidR="00961864">
        <w:rPr>
          <w:rFonts w:ascii="Times New Roman" w:hAnsi="Times New Roman" w:cs="Times New Roman"/>
          <w:sz w:val="24"/>
          <w:szCs w:val="24"/>
        </w:rPr>
        <w:t xml:space="preserve">The procedure also offers information about the size of the IV needed to infuse different types of blood products. It’s  equip with suggested infusion rates to run products such as red blood cells, fresh frozen plasma, platelets, cryoprecipitate AHF, and granulocytes. </w:t>
      </w:r>
      <w:r w:rsidR="00EB0912">
        <w:rPr>
          <w:rFonts w:ascii="Times New Roman" w:hAnsi="Times New Roman" w:cs="Times New Roman"/>
          <w:sz w:val="24"/>
          <w:szCs w:val="24"/>
        </w:rPr>
        <w:t xml:space="preserve">It also lists what the nurse should do in emergency situations and the same reactions most often found in transfusions. </w:t>
      </w:r>
      <w:r w:rsidR="00DB1855">
        <w:rPr>
          <w:rFonts w:ascii="Times New Roman" w:hAnsi="Times New Roman" w:cs="Times New Roman"/>
          <w:sz w:val="24"/>
          <w:szCs w:val="24"/>
        </w:rPr>
        <w:t xml:space="preserve">The policy and procedure go hand in hand are used as a joint policy. Most nurses at Carle have adopted the information and can perform a blood transfusion without having to look the information on the policy over prior to preforming one. </w:t>
      </w:r>
    </w:p>
    <w:p w:rsidR="004E0923" w:rsidRDefault="0085014D" w:rsidP="002525EB">
      <w:pPr>
        <w:spacing w:line="480" w:lineRule="auto"/>
        <w:rPr>
          <w:rFonts w:ascii="Times New Roman" w:hAnsi="Times New Roman" w:cs="Times New Roman"/>
          <w:sz w:val="24"/>
          <w:szCs w:val="24"/>
        </w:rPr>
      </w:pPr>
      <w:r>
        <w:rPr>
          <w:rFonts w:ascii="Times New Roman" w:hAnsi="Times New Roman" w:cs="Times New Roman"/>
          <w:sz w:val="24"/>
          <w:szCs w:val="24"/>
        </w:rPr>
        <w:tab/>
      </w:r>
      <w:r w:rsidR="00C84821">
        <w:rPr>
          <w:rFonts w:ascii="Times New Roman" w:hAnsi="Times New Roman" w:cs="Times New Roman"/>
          <w:sz w:val="24"/>
          <w:szCs w:val="24"/>
        </w:rPr>
        <w:t xml:space="preserve">The next goal of this paper is to compare Carle’s policy and procedure for blood administration to </w:t>
      </w:r>
      <w:r w:rsidR="00D6191D">
        <w:rPr>
          <w:rFonts w:ascii="Times New Roman" w:hAnsi="Times New Roman" w:cs="Times New Roman"/>
          <w:sz w:val="24"/>
          <w:szCs w:val="24"/>
        </w:rPr>
        <w:t xml:space="preserve">a known evidence based practice guideline. In this case, this reader chose to use the textbook, </w:t>
      </w:r>
      <w:r w:rsidR="00D6191D">
        <w:rPr>
          <w:rFonts w:ascii="Times New Roman" w:hAnsi="Times New Roman" w:cs="Times New Roman"/>
          <w:i/>
          <w:sz w:val="24"/>
          <w:szCs w:val="24"/>
        </w:rPr>
        <w:t xml:space="preserve">Brunner &amp; Suddarth’s: Textbook of Medical-Surgical Nursing, </w:t>
      </w:r>
      <w:r w:rsidR="00D6191D">
        <w:rPr>
          <w:rFonts w:ascii="Times New Roman" w:hAnsi="Times New Roman" w:cs="Times New Roman"/>
          <w:sz w:val="24"/>
          <w:szCs w:val="24"/>
        </w:rPr>
        <w:t xml:space="preserve">by Smeltzer. </w:t>
      </w:r>
      <w:r w:rsidR="00D6191D">
        <w:rPr>
          <w:rFonts w:ascii="Times New Roman" w:hAnsi="Times New Roman" w:cs="Times New Roman"/>
          <w:i/>
          <w:sz w:val="24"/>
          <w:szCs w:val="24"/>
        </w:rPr>
        <w:t xml:space="preserve"> </w:t>
      </w:r>
      <w:r w:rsidR="00A64C5F">
        <w:rPr>
          <w:rFonts w:ascii="Times New Roman" w:hAnsi="Times New Roman" w:cs="Times New Roman"/>
          <w:sz w:val="24"/>
          <w:szCs w:val="24"/>
        </w:rPr>
        <w:t xml:space="preserve">In reviewing the information, Carle policy 400.12 was almost identical to the one listed in the text book. Both referenced the same type of IV-gauge size and verification techniques. Within the procedure, the text stated that there is a must for the blood as well as the patient to be double-checked by two nurses or a physician. In the Carle policy, there was no mention of a physician being able to cross check a blood product. </w:t>
      </w:r>
      <w:r w:rsidR="00F07717">
        <w:rPr>
          <w:rFonts w:ascii="Times New Roman" w:hAnsi="Times New Roman" w:cs="Times New Roman"/>
          <w:sz w:val="24"/>
          <w:szCs w:val="24"/>
        </w:rPr>
        <w:t xml:space="preserve">Another step that both had in common is assessing the </w:t>
      </w:r>
      <w:r w:rsidR="00F07717">
        <w:rPr>
          <w:rFonts w:ascii="Times New Roman" w:hAnsi="Times New Roman" w:cs="Times New Roman"/>
          <w:sz w:val="24"/>
          <w:szCs w:val="24"/>
        </w:rPr>
        <w:lastRenderedPageBreak/>
        <w:t xml:space="preserve">patient for the first 15 minutes and not leaving the room; both stated that many times people had reactions during this time. </w:t>
      </w:r>
      <w:r w:rsidR="002D271E">
        <w:rPr>
          <w:rFonts w:ascii="Times New Roman" w:hAnsi="Times New Roman" w:cs="Times New Roman"/>
          <w:sz w:val="24"/>
          <w:szCs w:val="24"/>
        </w:rPr>
        <w:t>Overall both seem to be almost identical with information. The text made lots of reference to using the institution’s policy for certain situations like the possibly of having more than 1 unit of blood product release at one time and the types of consents needed to administer a blood product</w:t>
      </w:r>
      <w:r w:rsidR="00963C06">
        <w:rPr>
          <w:rFonts w:ascii="Times New Roman" w:hAnsi="Times New Roman" w:cs="Times New Roman"/>
          <w:sz w:val="24"/>
          <w:szCs w:val="24"/>
        </w:rPr>
        <w:t>s</w:t>
      </w:r>
      <w:r w:rsidR="002D271E">
        <w:rPr>
          <w:rFonts w:ascii="Times New Roman" w:hAnsi="Times New Roman" w:cs="Times New Roman"/>
          <w:sz w:val="24"/>
          <w:szCs w:val="24"/>
        </w:rPr>
        <w:t xml:space="preserve">. </w:t>
      </w:r>
    </w:p>
    <w:p w:rsidR="00963C06" w:rsidRDefault="00963C06" w:rsidP="002525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w:t>
      </w:r>
      <w:r w:rsidR="003012F2">
        <w:rPr>
          <w:rFonts w:ascii="Times New Roman" w:hAnsi="Times New Roman" w:cs="Times New Roman"/>
          <w:sz w:val="24"/>
          <w:szCs w:val="24"/>
        </w:rPr>
        <w:t>writer’s</w:t>
      </w:r>
      <w:r>
        <w:rPr>
          <w:rFonts w:ascii="Times New Roman" w:hAnsi="Times New Roman" w:cs="Times New Roman"/>
          <w:sz w:val="24"/>
          <w:szCs w:val="24"/>
        </w:rPr>
        <w:t xml:space="preserve"> opinion, the Carle Foundation Hospital</w:t>
      </w:r>
      <w:r w:rsidR="003012F2">
        <w:rPr>
          <w:rFonts w:ascii="Times New Roman" w:hAnsi="Times New Roman" w:cs="Times New Roman"/>
          <w:sz w:val="24"/>
          <w:szCs w:val="24"/>
        </w:rPr>
        <w:t>’</w:t>
      </w:r>
      <w:r>
        <w:rPr>
          <w:rFonts w:ascii="Times New Roman" w:hAnsi="Times New Roman" w:cs="Times New Roman"/>
          <w:sz w:val="24"/>
          <w:szCs w:val="24"/>
        </w:rPr>
        <w:t xml:space="preserve">s policy and procedure is more than likely from evidence base practice. </w:t>
      </w:r>
      <w:r w:rsidR="00E14AF7">
        <w:rPr>
          <w:rFonts w:ascii="Times New Roman" w:hAnsi="Times New Roman" w:cs="Times New Roman"/>
          <w:sz w:val="24"/>
          <w:szCs w:val="24"/>
        </w:rPr>
        <w:t xml:space="preserve">This is though because more than one organization has </w:t>
      </w:r>
      <w:r w:rsidR="00183C9E">
        <w:rPr>
          <w:rFonts w:ascii="Times New Roman" w:hAnsi="Times New Roman" w:cs="Times New Roman"/>
          <w:sz w:val="24"/>
          <w:szCs w:val="24"/>
        </w:rPr>
        <w:t>the same procedure in completing the task of transfusing blood</w:t>
      </w:r>
      <w:r w:rsidR="00096AA7">
        <w:rPr>
          <w:rFonts w:ascii="Times New Roman" w:hAnsi="Times New Roman" w:cs="Times New Roman"/>
          <w:sz w:val="24"/>
          <w:szCs w:val="24"/>
        </w:rPr>
        <w:t>. Only small details separate one organization from the next. It also appears that the administration of blood products could classified as a universal nursing skill, just like the universal precautions</w:t>
      </w:r>
      <w:r w:rsidR="004E5CDF">
        <w:rPr>
          <w:rFonts w:ascii="Times New Roman" w:hAnsi="Times New Roman" w:cs="Times New Roman"/>
          <w:sz w:val="24"/>
          <w:szCs w:val="24"/>
        </w:rPr>
        <w:t xml:space="preserve">. This is beneficial to the nursing world as well as patients because the standard will remain high and patients will receive blood in the safest methods and be able to be treated according because nurses will be aware of the signs of reactions fairly quickly. </w:t>
      </w:r>
    </w:p>
    <w:p w:rsidR="0085014D" w:rsidRDefault="004E0923" w:rsidP="002525EB">
      <w:pPr>
        <w:spacing w:line="480" w:lineRule="auto"/>
        <w:rPr>
          <w:rFonts w:ascii="Times New Roman" w:hAnsi="Times New Roman" w:cs="Times New Roman"/>
          <w:sz w:val="24"/>
          <w:szCs w:val="24"/>
        </w:rPr>
      </w:pPr>
      <w:r>
        <w:rPr>
          <w:rFonts w:ascii="Times New Roman" w:hAnsi="Times New Roman" w:cs="Times New Roman"/>
          <w:sz w:val="24"/>
          <w:szCs w:val="24"/>
        </w:rPr>
        <w:tab/>
      </w:r>
      <w:r w:rsidR="002D271E">
        <w:rPr>
          <w:rFonts w:ascii="Times New Roman" w:hAnsi="Times New Roman" w:cs="Times New Roman"/>
          <w:sz w:val="24"/>
          <w:szCs w:val="24"/>
        </w:rPr>
        <w:t xml:space="preserve"> </w:t>
      </w:r>
      <w:r w:rsidR="00F07717">
        <w:rPr>
          <w:rFonts w:ascii="Times New Roman" w:hAnsi="Times New Roman" w:cs="Times New Roman"/>
          <w:sz w:val="24"/>
          <w:szCs w:val="24"/>
        </w:rPr>
        <w:t xml:space="preserve"> </w:t>
      </w:r>
      <w:r w:rsidR="00F3453B">
        <w:rPr>
          <w:rFonts w:ascii="Times New Roman" w:hAnsi="Times New Roman" w:cs="Times New Roman"/>
          <w:sz w:val="24"/>
          <w:szCs w:val="24"/>
        </w:rPr>
        <w:t>In conclusion, research suggests that the blood procedure for Carle Foundation Hospital is supported by evidence of previous other safe transfusions. Verifying the patient’s name, medical record number, blood type, donor blood type,</w:t>
      </w:r>
      <w:r w:rsidR="00F3453B" w:rsidRPr="00F3453B">
        <w:rPr>
          <w:rFonts w:ascii="Times New Roman" w:hAnsi="Times New Roman" w:cs="Times New Roman"/>
          <w:sz w:val="24"/>
          <w:szCs w:val="24"/>
        </w:rPr>
        <w:t xml:space="preserve"> blood component, lot number, blood brace</w:t>
      </w:r>
      <w:r w:rsidR="00F3453B">
        <w:rPr>
          <w:rFonts w:ascii="Times New Roman" w:hAnsi="Times New Roman" w:cs="Times New Roman"/>
          <w:sz w:val="24"/>
          <w:szCs w:val="24"/>
        </w:rPr>
        <w:t xml:space="preserve">let number, and expiration date of the blood, with a second nurse will significantly reduce the changes of a patient receiving the wrong blood and vice versa. </w:t>
      </w:r>
      <w:r w:rsidR="00F23CD3">
        <w:rPr>
          <w:rFonts w:ascii="Times New Roman" w:hAnsi="Times New Roman" w:cs="Times New Roman"/>
          <w:sz w:val="24"/>
          <w:szCs w:val="24"/>
        </w:rPr>
        <w:t xml:space="preserve">Taking vital signs will give the medical staff a baseline of the patient prior to the transfusion. Having the nurse trace the blood tubing to the patient, will ensure that the blood is being transfused and not wasted, it will also give the nurse a quick assessment of the IV site. </w:t>
      </w:r>
      <w:r w:rsidR="00F0217F">
        <w:rPr>
          <w:rFonts w:ascii="Times New Roman" w:hAnsi="Times New Roman" w:cs="Times New Roman"/>
          <w:sz w:val="24"/>
          <w:szCs w:val="24"/>
        </w:rPr>
        <w:t xml:space="preserve">The purpose of the nurse remaining at the bedside when the transfusion is started helps </w:t>
      </w:r>
      <w:r w:rsidR="002A38B3">
        <w:rPr>
          <w:rFonts w:ascii="Times New Roman" w:hAnsi="Times New Roman" w:cs="Times New Roman"/>
          <w:sz w:val="24"/>
          <w:szCs w:val="24"/>
        </w:rPr>
        <w:t>them identify problems swiftly. Every component o</w:t>
      </w:r>
      <w:r w:rsidR="00504986">
        <w:rPr>
          <w:rFonts w:ascii="Times New Roman" w:hAnsi="Times New Roman" w:cs="Times New Roman"/>
          <w:sz w:val="24"/>
          <w:szCs w:val="24"/>
        </w:rPr>
        <w:t xml:space="preserve">f this policy serves a purpose, proven by the use for evidence based practice. </w:t>
      </w:r>
      <w:r w:rsidR="002A38B3">
        <w:rPr>
          <w:rFonts w:ascii="Times New Roman" w:hAnsi="Times New Roman" w:cs="Times New Roman"/>
          <w:sz w:val="24"/>
          <w:szCs w:val="24"/>
        </w:rPr>
        <w:t xml:space="preserve"> </w:t>
      </w: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Default="003A509C" w:rsidP="009E24F1">
      <w:pPr>
        <w:spacing w:line="480" w:lineRule="auto"/>
        <w:jc w:val="center"/>
        <w:rPr>
          <w:rFonts w:ascii="Times New Roman" w:hAnsi="Times New Roman" w:cs="Times New Roman"/>
          <w:sz w:val="24"/>
          <w:szCs w:val="24"/>
        </w:rPr>
      </w:pPr>
      <w:r>
        <w:rPr>
          <w:rFonts w:ascii="Times New Roman" w:hAnsi="Times New Roman" w:cs="Times New Roman"/>
          <w:sz w:val="24"/>
          <w:szCs w:val="24"/>
        </w:rPr>
        <w:t>R</w:t>
      </w:r>
      <w:r w:rsidR="009E24F1">
        <w:rPr>
          <w:rFonts w:ascii="Times New Roman" w:hAnsi="Times New Roman" w:cs="Times New Roman"/>
          <w:sz w:val="24"/>
          <w:szCs w:val="24"/>
        </w:rPr>
        <w:t>eferences</w:t>
      </w:r>
    </w:p>
    <w:p w:rsidR="009E24F1" w:rsidRDefault="009E24F1" w:rsidP="009E24F1">
      <w:pPr>
        <w:spacing w:line="480" w:lineRule="auto"/>
        <w:jc w:val="center"/>
        <w:rPr>
          <w:rFonts w:ascii="Times New Roman" w:hAnsi="Times New Roman" w:cs="Times New Roman"/>
          <w:sz w:val="24"/>
          <w:szCs w:val="24"/>
        </w:rPr>
      </w:pPr>
    </w:p>
    <w:p w:rsidR="009E24F1" w:rsidRDefault="009E24F1" w:rsidP="00407099">
      <w:pPr>
        <w:spacing w:after="0" w:line="240" w:lineRule="auto"/>
        <w:rPr>
          <w:rFonts w:ascii="Times New Roman" w:hAnsi="Times New Roman" w:cs="Times New Roman"/>
          <w:i/>
          <w:sz w:val="24"/>
          <w:szCs w:val="24"/>
        </w:rPr>
      </w:pPr>
      <w:r>
        <w:rPr>
          <w:rFonts w:ascii="Times New Roman" w:hAnsi="Times New Roman" w:cs="Times New Roman"/>
          <w:sz w:val="24"/>
          <w:szCs w:val="24"/>
        </w:rPr>
        <w:t>Bare, B., Cheever, K., Hinkle, J., Smeltzer, S. (</w:t>
      </w:r>
      <w:r w:rsidR="00407099">
        <w:rPr>
          <w:rFonts w:ascii="Times New Roman" w:hAnsi="Times New Roman" w:cs="Times New Roman"/>
          <w:sz w:val="24"/>
          <w:szCs w:val="24"/>
        </w:rPr>
        <w:t xml:space="preserve">2008) </w:t>
      </w:r>
      <w:r w:rsidR="00407099">
        <w:rPr>
          <w:rFonts w:ascii="Times New Roman" w:hAnsi="Times New Roman" w:cs="Times New Roman"/>
          <w:i/>
          <w:sz w:val="24"/>
          <w:szCs w:val="24"/>
        </w:rPr>
        <w:t xml:space="preserve">Brunner &amp; Suddarth’s: Textbook of   </w:t>
      </w:r>
    </w:p>
    <w:p w:rsidR="00407099" w:rsidRDefault="00407099" w:rsidP="00407099">
      <w:pPr>
        <w:spacing w:after="0" w:line="240" w:lineRule="auto"/>
        <w:rPr>
          <w:rFonts w:ascii="Times New Roman" w:hAnsi="Times New Roman" w:cs="Times New Roman"/>
          <w:sz w:val="24"/>
          <w:szCs w:val="24"/>
        </w:rPr>
      </w:pPr>
      <w:r>
        <w:rPr>
          <w:rFonts w:ascii="Times New Roman" w:hAnsi="Times New Roman" w:cs="Times New Roman"/>
          <w:i/>
          <w:sz w:val="24"/>
          <w:szCs w:val="24"/>
        </w:rPr>
        <w:tab/>
        <w:t xml:space="preserve">Medical-Surgical Nursing. </w:t>
      </w:r>
      <w:r>
        <w:rPr>
          <w:rFonts w:ascii="Times New Roman" w:hAnsi="Times New Roman" w:cs="Times New Roman"/>
          <w:sz w:val="24"/>
          <w:szCs w:val="24"/>
        </w:rPr>
        <w:t>(11</w:t>
      </w:r>
      <w:r w:rsidRPr="00407099">
        <w:rPr>
          <w:rFonts w:ascii="Times New Roman" w:hAnsi="Times New Roman" w:cs="Times New Roman"/>
          <w:sz w:val="24"/>
          <w:szCs w:val="24"/>
          <w:vertAlign w:val="superscript"/>
        </w:rPr>
        <w:t>th</w:t>
      </w:r>
      <w:r>
        <w:rPr>
          <w:rFonts w:ascii="Times New Roman" w:hAnsi="Times New Roman" w:cs="Times New Roman"/>
          <w:sz w:val="24"/>
          <w:szCs w:val="24"/>
        </w:rPr>
        <w:t xml:space="preserve"> Ed.) Philadelphia. Lippincott Williams &amp; Wilkins</w:t>
      </w:r>
    </w:p>
    <w:p w:rsidR="00D56A80" w:rsidRDefault="00D56A80" w:rsidP="00407099">
      <w:pPr>
        <w:spacing w:after="0" w:line="240" w:lineRule="auto"/>
        <w:rPr>
          <w:rFonts w:ascii="Times New Roman" w:hAnsi="Times New Roman" w:cs="Times New Roman"/>
          <w:sz w:val="24"/>
          <w:szCs w:val="24"/>
        </w:rPr>
      </w:pPr>
    </w:p>
    <w:p w:rsidR="00D56A80" w:rsidRDefault="004D6C71" w:rsidP="00407099">
      <w:pPr>
        <w:spacing w:after="0" w:line="240" w:lineRule="auto"/>
        <w:rPr>
          <w:rFonts w:ascii="Times New Roman" w:hAnsi="Times New Roman" w:cs="Times New Roman"/>
          <w:i/>
          <w:sz w:val="24"/>
          <w:szCs w:val="24"/>
        </w:rPr>
      </w:pPr>
      <w:r>
        <w:rPr>
          <w:rFonts w:ascii="Times New Roman" w:hAnsi="Times New Roman" w:cs="Times New Roman"/>
          <w:sz w:val="24"/>
          <w:szCs w:val="24"/>
        </w:rPr>
        <w:t>Blay</w:t>
      </w:r>
      <w:r w:rsidR="001C16B9">
        <w:rPr>
          <w:rFonts w:ascii="Times New Roman" w:hAnsi="Times New Roman" w:cs="Times New Roman"/>
          <w:sz w:val="24"/>
          <w:szCs w:val="24"/>
        </w:rPr>
        <w:t xml:space="preserve">lock, R., Lehman, C. (2011) Managing Transfusion Service Quality. </w:t>
      </w:r>
      <w:r w:rsidR="001C16B9">
        <w:rPr>
          <w:rFonts w:ascii="Times New Roman" w:hAnsi="Times New Roman" w:cs="Times New Roman"/>
          <w:i/>
          <w:sz w:val="24"/>
          <w:szCs w:val="24"/>
        </w:rPr>
        <w:t xml:space="preserve">Arch </w:t>
      </w:r>
      <w:proofErr w:type="spellStart"/>
      <w:r w:rsidR="001C16B9">
        <w:rPr>
          <w:rFonts w:ascii="Times New Roman" w:hAnsi="Times New Roman" w:cs="Times New Roman"/>
          <w:i/>
          <w:sz w:val="24"/>
          <w:szCs w:val="24"/>
        </w:rPr>
        <w:t>Pathol</w:t>
      </w:r>
      <w:proofErr w:type="spellEnd"/>
      <w:r w:rsidR="001C16B9">
        <w:rPr>
          <w:rFonts w:ascii="Times New Roman" w:hAnsi="Times New Roman" w:cs="Times New Roman"/>
          <w:i/>
          <w:sz w:val="24"/>
          <w:szCs w:val="24"/>
        </w:rPr>
        <w:t xml:space="preserve"> Lab med.</w:t>
      </w:r>
    </w:p>
    <w:p w:rsidR="001C16B9" w:rsidRPr="001C16B9" w:rsidRDefault="001C16B9" w:rsidP="00407099">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Vol. 135</w:t>
      </w:r>
    </w:p>
    <w:p w:rsidR="00407099" w:rsidRDefault="00407099" w:rsidP="00407099">
      <w:pPr>
        <w:spacing w:after="0" w:line="240" w:lineRule="auto"/>
        <w:rPr>
          <w:rFonts w:ascii="Times New Roman" w:hAnsi="Times New Roman" w:cs="Times New Roman"/>
          <w:sz w:val="24"/>
          <w:szCs w:val="24"/>
        </w:rPr>
      </w:pPr>
    </w:p>
    <w:p w:rsidR="00407099" w:rsidRDefault="00407099" w:rsidP="00407099">
      <w:pPr>
        <w:spacing w:after="0" w:line="240" w:lineRule="auto"/>
        <w:rPr>
          <w:rFonts w:ascii="Times New Roman" w:hAnsi="Times New Roman" w:cs="Times New Roman"/>
          <w:sz w:val="24"/>
          <w:szCs w:val="24"/>
        </w:rPr>
      </w:pPr>
    </w:p>
    <w:p w:rsidR="00407099" w:rsidRDefault="00407099" w:rsidP="0040709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Bigler, P., Hilton, H. (2009). Nursing Generic-procedure 300.08. </w:t>
      </w:r>
      <w:r>
        <w:rPr>
          <w:rFonts w:ascii="Times New Roman" w:hAnsi="Times New Roman" w:cs="Times New Roman"/>
          <w:i/>
          <w:sz w:val="24"/>
          <w:szCs w:val="24"/>
        </w:rPr>
        <w:t>Carle Foundation Hospital.</w:t>
      </w:r>
    </w:p>
    <w:p w:rsidR="00407099" w:rsidRDefault="00407099" w:rsidP="00407099">
      <w:pPr>
        <w:spacing w:after="0" w:line="240" w:lineRule="auto"/>
        <w:rPr>
          <w:rFonts w:ascii="Times New Roman" w:hAnsi="Times New Roman" w:cs="Times New Roman"/>
          <w:i/>
          <w:sz w:val="24"/>
          <w:szCs w:val="24"/>
        </w:rPr>
      </w:pPr>
    </w:p>
    <w:p w:rsidR="00407099" w:rsidRDefault="00407099" w:rsidP="00407099">
      <w:pPr>
        <w:spacing w:after="0" w:line="240" w:lineRule="auto"/>
        <w:rPr>
          <w:rFonts w:ascii="Times New Roman" w:hAnsi="Times New Roman" w:cs="Times New Roman"/>
          <w:sz w:val="24"/>
          <w:szCs w:val="24"/>
        </w:rPr>
      </w:pPr>
    </w:p>
    <w:p w:rsidR="003C3286" w:rsidRDefault="003C3286" w:rsidP="00407099">
      <w:pPr>
        <w:spacing w:after="0" w:line="240" w:lineRule="auto"/>
        <w:rPr>
          <w:rFonts w:ascii="Times New Roman" w:hAnsi="Times New Roman" w:cs="Times New Roman"/>
          <w:sz w:val="24"/>
          <w:szCs w:val="24"/>
        </w:rPr>
      </w:pPr>
    </w:p>
    <w:p w:rsidR="00407099" w:rsidRDefault="00407099" w:rsidP="0040709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Bigler, P., Hunt, L. (2010). Nursing Generic-Nursing Standard 400.12. </w:t>
      </w:r>
      <w:r>
        <w:rPr>
          <w:rFonts w:ascii="Times New Roman" w:hAnsi="Times New Roman" w:cs="Times New Roman"/>
          <w:i/>
          <w:sz w:val="24"/>
          <w:szCs w:val="24"/>
        </w:rPr>
        <w:t>Carle Foundation</w:t>
      </w:r>
    </w:p>
    <w:p w:rsidR="00407099" w:rsidRPr="00407099" w:rsidRDefault="00407099" w:rsidP="00407099">
      <w:pPr>
        <w:spacing w:after="0" w:line="240" w:lineRule="auto"/>
        <w:rPr>
          <w:rFonts w:ascii="Times New Roman" w:hAnsi="Times New Roman" w:cs="Times New Roman"/>
          <w:sz w:val="24"/>
          <w:szCs w:val="24"/>
        </w:rPr>
      </w:pPr>
      <w:r>
        <w:rPr>
          <w:rFonts w:ascii="Times New Roman" w:hAnsi="Times New Roman" w:cs="Times New Roman"/>
          <w:i/>
          <w:sz w:val="24"/>
          <w:szCs w:val="24"/>
        </w:rPr>
        <w:tab/>
        <w:t xml:space="preserve">Hospital. </w:t>
      </w:r>
      <w:r>
        <w:rPr>
          <w:rFonts w:ascii="Times New Roman" w:hAnsi="Times New Roman" w:cs="Times New Roman"/>
          <w:sz w:val="24"/>
          <w:szCs w:val="24"/>
        </w:rPr>
        <w:t xml:space="preserve"> </w:t>
      </w:r>
    </w:p>
    <w:p w:rsidR="00407099" w:rsidRDefault="00407099" w:rsidP="00407099">
      <w:pPr>
        <w:spacing w:after="0" w:line="240" w:lineRule="auto"/>
        <w:rPr>
          <w:rFonts w:ascii="Times New Roman" w:hAnsi="Times New Roman" w:cs="Times New Roman"/>
          <w:i/>
          <w:sz w:val="24"/>
          <w:szCs w:val="24"/>
        </w:rPr>
      </w:pPr>
    </w:p>
    <w:p w:rsidR="00A7701F" w:rsidRDefault="00A7701F" w:rsidP="004070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Dzik, W. (2006) New Technology for Transfusion Safety. </w:t>
      </w:r>
      <w:r>
        <w:rPr>
          <w:rFonts w:ascii="Times New Roman" w:hAnsi="Times New Roman" w:cs="Times New Roman"/>
          <w:i/>
          <w:sz w:val="24"/>
          <w:szCs w:val="24"/>
        </w:rPr>
        <w:t>British Journal of Hematology.</w:t>
      </w:r>
      <w:r>
        <w:rPr>
          <w:rFonts w:ascii="Times New Roman" w:hAnsi="Times New Roman" w:cs="Times New Roman"/>
          <w:sz w:val="24"/>
          <w:szCs w:val="24"/>
        </w:rPr>
        <w:t xml:space="preserve"> </w:t>
      </w:r>
    </w:p>
    <w:p w:rsidR="003A509C" w:rsidRDefault="003A509C" w:rsidP="00407099">
      <w:pPr>
        <w:spacing w:after="0" w:line="240" w:lineRule="auto"/>
        <w:rPr>
          <w:rFonts w:ascii="Times New Roman" w:hAnsi="Times New Roman" w:cs="Times New Roman"/>
          <w:sz w:val="24"/>
          <w:szCs w:val="24"/>
        </w:rPr>
      </w:pPr>
    </w:p>
    <w:p w:rsidR="003A509C" w:rsidRDefault="003A509C" w:rsidP="003A509C">
      <w:pPr>
        <w:spacing w:after="0" w:line="240" w:lineRule="auto"/>
        <w:rPr>
          <w:rFonts w:ascii="Times New Roman" w:hAnsi="Times New Roman" w:cs="Times New Roman"/>
          <w:sz w:val="24"/>
          <w:szCs w:val="24"/>
        </w:rPr>
      </w:pPr>
    </w:p>
    <w:p w:rsidR="003A509C" w:rsidRPr="003A509C" w:rsidRDefault="003A509C" w:rsidP="003A50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Green, P. (2010) </w:t>
      </w:r>
      <w:r w:rsidRPr="003A509C">
        <w:rPr>
          <w:rFonts w:ascii="Times New Roman" w:hAnsi="Times New Roman" w:cs="Times New Roman"/>
          <w:sz w:val="24"/>
          <w:szCs w:val="24"/>
        </w:rPr>
        <w:t xml:space="preserve">A framework to support safe blood transfusion </w:t>
      </w:r>
      <w:bookmarkStart w:id="0" w:name="_GoBack"/>
      <w:bookmarkEnd w:id="0"/>
      <w:r w:rsidRPr="003A509C">
        <w:rPr>
          <w:rFonts w:ascii="Times New Roman" w:hAnsi="Times New Roman" w:cs="Times New Roman"/>
          <w:sz w:val="24"/>
          <w:szCs w:val="24"/>
        </w:rPr>
        <w:t xml:space="preserve">practice. </w:t>
      </w:r>
      <w:r w:rsidRPr="003A509C">
        <w:rPr>
          <w:rFonts w:ascii="Times New Roman" w:hAnsi="Times New Roman" w:cs="Times New Roman"/>
          <w:i/>
          <w:sz w:val="24"/>
          <w:szCs w:val="24"/>
        </w:rPr>
        <w:t>Nursing Standard</w:t>
      </w:r>
      <w:r w:rsidRPr="003A509C">
        <w:rPr>
          <w:rFonts w:ascii="Times New Roman" w:hAnsi="Times New Roman" w:cs="Times New Roman"/>
          <w:sz w:val="24"/>
          <w:szCs w:val="24"/>
        </w:rPr>
        <w:t>.</w:t>
      </w:r>
    </w:p>
    <w:p w:rsidR="003C3286" w:rsidRDefault="003A509C" w:rsidP="003A509C">
      <w:pPr>
        <w:spacing w:after="0" w:line="240" w:lineRule="auto"/>
        <w:ind w:firstLine="720"/>
        <w:rPr>
          <w:rFonts w:ascii="Times New Roman" w:hAnsi="Times New Roman" w:cs="Times New Roman"/>
          <w:sz w:val="24"/>
          <w:szCs w:val="24"/>
        </w:rPr>
      </w:pPr>
      <w:r w:rsidRPr="003A509C">
        <w:rPr>
          <w:rFonts w:ascii="Times New Roman" w:hAnsi="Times New Roman" w:cs="Times New Roman"/>
          <w:sz w:val="24"/>
          <w:szCs w:val="24"/>
        </w:rPr>
        <w:t xml:space="preserve">24, 48, 35-40. </w:t>
      </w:r>
    </w:p>
    <w:p w:rsidR="008A518A" w:rsidRDefault="008A518A" w:rsidP="00407099">
      <w:pPr>
        <w:spacing w:after="0" w:line="240" w:lineRule="auto"/>
        <w:rPr>
          <w:rFonts w:ascii="Times New Roman" w:hAnsi="Times New Roman" w:cs="Times New Roman"/>
          <w:sz w:val="24"/>
          <w:szCs w:val="24"/>
        </w:rPr>
      </w:pPr>
    </w:p>
    <w:p w:rsidR="00407099" w:rsidRDefault="00F03897" w:rsidP="004070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History of Blood Transfusion. (2011). </w:t>
      </w:r>
      <w:r>
        <w:rPr>
          <w:rFonts w:ascii="Times New Roman" w:hAnsi="Times New Roman" w:cs="Times New Roman"/>
          <w:i/>
          <w:sz w:val="24"/>
          <w:szCs w:val="24"/>
        </w:rPr>
        <w:t xml:space="preserve">American Red Cross. </w:t>
      </w:r>
      <w:r>
        <w:rPr>
          <w:rFonts w:ascii="Times New Roman" w:hAnsi="Times New Roman" w:cs="Times New Roman"/>
          <w:sz w:val="24"/>
          <w:szCs w:val="24"/>
        </w:rPr>
        <w:t>Retrieved from</w:t>
      </w:r>
    </w:p>
    <w:p w:rsidR="00F03897" w:rsidRDefault="00F03897" w:rsidP="00407099">
      <w:pPr>
        <w:spacing w:after="0" w:line="240" w:lineRule="auto"/>
        <w:rPr>
          <w:rFonts w:ascii="Times New Roman" w:hAnsi="Times New Roman" w:cs="Times New Roman"/>
          <w:sz w:val="24"/>
          <w:szCs w:val="24"/>
        </w:rPr>
      </w:pPr>
      <w:r>
        <w:rPr>
          <w:rFonts w:ascii="Times New Roman" w:hAnsi="Times New Roman" w:cs="Times New Roman"/>
          <w:sz w:val="24"/>
          <w:szCs w:val="24"/>
        </w:rPr>
        <w:tab/>
      </w:r>
      <w:hyperlink r:id="rId7" w:history="1">
        <w:r w:rsidR="008A518A" w:rsidRPr="00F14C8C">
          <w:rPr>
            <w:rStyle w:val="Hyperlink"/>
            <w:rFonts w:ascii="Times New Roman" w:hAnsi="Times New Roman" w:cs="Times New Roman"/>
            <w:sz w:val="24"/>
            <w:szCs w:val="24"/>
          </w:rPr>
          <w:t>http://www.redcrossblood.org/learn-about-blood/history-blood-transfusion</w:t>
        </w:r>
      </w:hyperlink>
    </w:p>
    <w:p w:rsidR="008A518A" w:rsidRDefault="008A518A" w:rsidP="00407099">
      <w:pPr>
        <w:spacing w:after="0" w:line="240" w:lineRule="auto"/>
        <w:rPr>
          <w:rFonts w:ascii="Times New Roman" w:hAnsi="Times New Roman" w:cs="Times New Roman"/>
          <w:sz w:val="24"/>
          <w:szCs w:val="24"/>
        </w:rPr>
      </w:pPr>
    </w:p>
    <w:p w:rsidR="008A518A" w:rsidRDefault="008A518A" w:rsidP="00407099">
      <w:pPr>
        <w:spacing w:after="0" w:line="240" w:lineRule="auto"/>
        <w:rPr>
          <w:rFonts w:ascii="Times New Roman" w:hAnsi="Times New Roman" w:cs="Times New Roman"/>
          <w:sz w:val="24"/>
          <w:szCs w:val="24"/>
        </w:rPr>
      </w:pPr>
    </w:p>
    <w:p w:rsidR="008A518A" w:rsidRDefault="008A518A" w:rsidP="0040709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Pagliaro, P. Rebulla, P. (2006) Transfusion recipient identification. </w:t>
      </w:r>
      <w:r>
        <w:rPr>
          <w:rFonts w:ascii="Times New Roman" w:hAnsi="Times New Roman" w:cs="Times New Roman"/>
          <w:i/>
          <w:sz w:val="24"/>
          <w:szCs w:val="24"/>
        </w:rPr>
        <w:t xml:space="preserve">Vox Sanguinis </w:t>
      </w:r>
    </w:p>
    <w:p w:rsidR="008A518A" w:rsidRDefault="008A518A" w:rsidP="00407099">
      <w:pPr>
        <w:spacing w:after="0" w:line="240" w:lineRule="auto"/>
        <w:rPr>
          <w:rFonts w:ascii="Times New Roman" w:hAnsi="Times New Roman" w:cs="Times New Roman"/>
          <w:sz w:val="24"/>
          <w:szCs w:val="24"/>
        </w:rPr>
      </w:pPr>
    </w:p>
    <w:p w:rsidR="00A15964" w:rsidRDefault="00A15964" w:rsidP="00407099">
      <w:pPr>
        <w:spacing w:after="0" w:line="240" w:lineRule="auto"/>
        <w:rPr>
          <w:rFonts w:ascii="Times New Roman" w:hAnsi="Times New Roman" w:cs="Times New Roman"/>
          <w:sz w:val="24"/>
          <w:szCs w:val="24"/>
        </w:rPr>
      </w:pPr>
    </w:p>
    <w:p w:rsidR="00A15964" w:rsidRDefault="00A15964" w:rsidP="00A15964">
      <w:pPr>
        <w:spacing w:after="0" w:line="240" w:lineRule="auto"/>
        <w:rPr>
          <w:rFonts w:ascii="Times New Roman" w:hAnsi="Times New Roman" w:cs="Times New Roman"/>
          <w:sz w:val="24"/>
          <w:szCs w:val="24"/>
        </w:rPr>
      </w:pPr>
    </w:p>
    <w:p w:rsidR="00A15964" w:rsidRDefault="00A15964" w:rsidP="00A15964">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Wright, A. (2010).  Maintaining Safety during Blood Transfusion. </w:t>
      </w:r>
      <w:r>
        <w:rPr>
          <w:rFonts w:ascii="Times New Roman" w:hAnsi="Times New Roman" w:cs="Times New Roman"/>
          <w:i/>
          <w:sz w:val="24"/>
          <w:szCs w:val="24"/>
        </w:rPr>
        <w:t xml:space="preserve">Kai Tiaki Nursing. </w:t>
      </w:r>
    </w:p>
    <w:p w:rsidR="00A15964" w:rsidRPr="00A15964" w:rsidRDefault="00A15964" w:rsidP="00A1596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Vol. 10[16]</w:t>
      </w:r>
    </w:p>
    <w:p w:rsidR="008A518A" w:rsidRPr="00F03897" w:rsidRDefault="008A518A" w:rsidP="00407099">
      <w:pPr>
        <w:spacing w:after="0" w:line="240" w:lineRule="auto"/>
        <w:rPr>
          <w:rFonts w:ascii="Times New Roman" w:hAnsi="Times New Roman" w:cs="Times New Roman"/>
          <w:sz w:val="24"/>
          <w:szCs w:val="24"/>
        </w:rPr>
      </w:pPr>
    </w:p>
    <w:p w:rsidR="00407099" w:rsidRDefault="00407099" w:rsidP="00407099">
      <w:pPr>
        <w:spacing w:after="0" w:line="240" w:lineRule="auto"/>
        <w:rPr>
          <w:rFonts w:ascii="Times New Roman" w:hAnsi="Times New Roman" w:cs="Times New Roman"/>
          <w:i/>
          <w:sz w:val="24"/>
          <w:szCs w:val="24"/>
        </w:rPr>
      </w:pPr>
    </w:p>
    <w:p w:rsidR="00407099" w:rsidRPr="00407099" w:rsidRDefault="00407099" w:rsidP="00407099">
      <w:pPr>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Default="009E24F1" w:rsidP="002525EB">
      <w:pPr>
        <w:spacing w:line="480" w:lineRule="auto"/>
        <w:rPr>
          <w:rFonts w:ascii="Times New Roman" w:hAnsi="Times New Roman" w:cs="Times New Roman"/>
          <w:sz w:val="24"/>
          <w:szCs w:val="24"/>
        </w:rPr>
      </w:pPr>
    </w:p>
    <w:p w:rsidR="009E24F1" w:rsidRPr="00A64C5F" w:rsidRDefault="009E24F1" w:rsidP="002525EB">
      <w:pPr>
        <w:spacing w:line="480" w:lineRule="auto"/>
        <w:rPr>
          <w:rFonts w:ascii="Times New Roman" w:hAnsi="Times New Roman" w:cs="Times New Roman"/>
          <w:sz w:val="24"/>
          <w:szCs w:val="24"/>
        </w:rPr>
      </w:pPr>
    </w:p>
    <w:sectPr w:rsidR="009E24F1" w:rsidRPr="00A64C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C0" w:rsidRDefault="00920DC0" w:rsidP="002F2A30">
      <w:pPr>
        <w:spacing w:after="0" w:line="240" w:lineRule="auto"/>
      </w:pPr>
      <w:r>
        <w:separator/>
      </w:r>
    </w:p>
  </w:endnote>
  <w:endnote w:type="continuationSeparator" w:id="0">
    <w:p w:rsidR="00920DC0" w:rsidRDefault="00920DC0" w:rsidP="002F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C0" w:rsidRDefault="00920DC0" w:rsidP="002F2A30">
      <w:pPr>
        <w:spacing w:after="0" w:line="240" w:lineRule="auto"/>
      </w:pPr>
      <w:r>
        <w:separator/>
      </w:r>
    </w:p>
  </w:footnote>
  <w:footnote w:type="continuationSeparator" w:id="0">
    <w:p w:rsidR="00920DC0" w:rsidRDefault="00920DC0" w:rsidP="002F2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70333"/>
      <w:docPartObj>
        <w:docPartGallery w:val="Page Numbers (Top of Page)"/>
        <w:docPartUnique/>
      </w:docPartObj>
    </w:sdtPr>
    <w:sdtEndPr>
      <w:rPr>
        <w:noProof/>
      </w:rPr>
    </w:sdtEndPr>
    <w:sdtContent>
      <w:p w:rsidR="00E93D6B" w:rsidRDefault="00E93D6B">
        <w:pPr>
          <w:pStyle w:val="Header"/>
          <w:jc w:val="right"/>
        </w:pPr>
        <w:r>
          <w:fldChar w:fldCharType="begin"/>
        </w:r>
        <w:r>
          <w:instrText xml:space="preserve"> PAGE   \* MERGEFORMAT </w:instrText>
        </w:r>
        <w:r>
          <w:fldChar w:fldCharType="separate"/>
        </w:r>
        <w:r w:rsidR="0007391E">
          <w:rPr>
            <w:noProof/>
          </w:rPr>
          <w:t>1</w:t>
        </w:r>
        <w:r>
          <w:rPr>
            <w:noProof/>
          </w:rPr>
          <w:fldChar w:fldCharType="end"/>
        </w:r>
      </w:p>
    </w:sdtContent>
  </w:sdt>
  <w:p w:rsidR="002F2A30" w:rsidRPr="00E93D6B" w:rsidRDefault="00E93D6B">
    <w:pPr>
      <w:pStyle w:val="Header"/>
      <w:rPr>
        <w:rFonts w:ascii="Times New Roman" w:hAnsi="Times New Roman" w:cs="Times New Roman"/>
        <w:sz w:val="24"/>
        <w:szCs w:val="24"/>
      </w:rPr>
    </w:pPr>
    <w:r>
      <w:rPr>
        <w:rFonts w:ascii="Times New Roman" w:hAnsi="Times New Roman" w:cs="Times New Roman"/>
        <w:sz w:val="24"/>
        <w:szCs w:val="24"/>
      </w:rPr>
      <w:t>EBP: BLOOD TRANSFUSION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D1"/>
    <w:rsid w:val="00021108"/>
    <w:rsid w:val="000450E8"/>
    <w:rsid w:val="0007391E"/>
    <w:rsid w:val="00096AA7"/>
    <w:rsid w:val="000E2369"/>
    <w:rsid w:val="00101D95"/>
    <w:rsid w:val="00160A30"/>
    <w:rsid w:val="00183C9E"/>
    <w:rsid w:val="00186E5C"/>
    <w:rsid w:val="001C16B9"/>
    <w:rsid w:val="001D7391"/>
    <w:rsid w:val="00213B12"/>
    <w:rsid w:val="00222940"/>
    <w:rsid w:val="0023661A"/>
    <w:rsid w:val="002525EB"/>
    <w:rsid w:val="002627C2"/>
    <w:rsid w:val="002A38B3"/>
    <w:rsid w:val="002C49CF"/>
    <w:rsid w:val="002D271E"/>
    <w:rsid w:val="002F2A30"/>
    <w:rsid w:val="003012F2"/>
    <w:rsid w:val="00362A37"/>
    <w:rsid w:val="00370E97"/>
    <w:rsid w:val="003A509C"/>
    <w:rsid w:val="003C3286"/>
    <w:rsid w:val="003D7E5C"/>
    <w:rsid w:val="003E6005"/>
    <w:rsid w:val="00407099"/>
    <w:rsid w:val="00407DD6"/>
    <w:rsid w:val="00411819"/>
    <w:rsid w:val="0041486A"/>
    <w:rsid w:val="004375DC"/>
    <w:rsid w:val="00453854"/>
    <w:rsid w:val="0047072D"/>
    <w:rsid w:val="004C684F"/>
    <w:rsid w:val="004D6C71"/>
    <w:rsid w:val="004E0923"/>
    <w:rsid w:val="004E5CDF"/>
    <w:rsid w:val="00501622"/>
    <w:rsid w:val="00504986"/>
    <w:rsid w:val="0052560D"/>
    <w:rsid w:val="00531E3C"/>
    <w:rsid w:val="00575DED"/>
    <w:rsid w:val="00576432"/>
    <w:rsid w:val="00581492"/>
    <w:rsid w:val="00582050"/>
    <w:rsid w:val="005D11AF"/>
    <w:rsid w:val="005E4D6C"/>
    <w:rsid w:val="0060799F"/>
    <w:rsid w:val="006167AE"/>
    <w:rsid w:val="0062680C"/>
    <w:rsid w:val="006822CD"/>
    <w:rsid w:val="006822DF"/>
    <w:rsid w:val="00695B17"/>
    <w:rsid w:val="00697D2A"/>
    <w:rsid w:val="006D46D1"/>
    <w:rsid w:val="00707847"/>
    <w:rsid w:val="00731678"/>
    <w:rsid w:val="00742660"/>
    <w:rsid w:val="0077451F"/>
    <w:rsid w:val="0085014D"/>
    <w:rsid w:val="008A518A"/>
    <w:rsid w:val="008F2D15"/>
    <w:rsid w:val="00920DC0"/>
    <w:rsid w:val="00933014"/>
    <w:rsid w:val="00942B64"/>
    <w:rsid w:val="00961864"/>
    <w:rsid w:val="00963C06"/>
    <w:rsid w:val="00981FF5"/>
    <w:rsid w:val="009B0E07"/>
    <w:rsid w:val="009E24F1"/>
    <w:rsid w:val="00A15964"/>
    <w:rsid w:val="00A64C5F"/>
    <w:rsid w:val="00A7701F"/>
    <w:rsid w:val="00AA4687"/>
    <w:rsid w:val="00AA5D4D"/>
    <w:rsid w:val="00AF10FE"/>
    <w:rsid w:val="00AF1A28"/>
    <w:rsid w:val="00B04966"/>
    <w:rsid w:val="00B21EE3"/>
    <w:rsid w:val="00BC68F8"/>
    <w:rsid w:val="00BF6EF5"/>
    <w:rsid w:val="00C0445C"/>
    <w:rsid w:val="00C63186"/>
    <w:rsid w:val="00C72F96"/>
    <w:rsid w:val="00C7609E"/>
    <w:rsid w:val="00C84821"/>
    <w:rsid w:val="00CB2B5C"/>
    <w:rsid w:val="00CC5B7E"/>
    <w:rsid w:val="00D56A80"/>
    <w:rsid w:val="00D6191D"/>
    <w:rsid w:val="00D7161B"/>
    <w:rsid w:val="00DB1855"/>
    <w:rsid w:val="00DB3ED2"/>
    <w:rsid w:val="00DB4C1A"/>
    <w:rsid w:val="00DB4FE5"/>
    <w:rsid w:val="00DB78EC"/>
    <w:rsid w:val="00E0326A"/>
    <w:rsid w:val="00E12380"/>
    <w:rsid w:val="00E14AF7"/>
    <w:rsid w:val="00E9314D"/>
    <w:rsid w:val="00E93D6B"/>
    <w:rsid w:val="00EB0912"/>
    <w:rsid w:val="00ED493B"/>
    <w:rsid w:val="00F0217F"/>
    <w:rsid w:val="00F03897"/>
    <w:rsid w:val="00F07717"/>
    <w:rsid w:val="00F23CD3"/>
    <w:rsid w:val="00F3453B"/>
    <w:rsid w:val="00F41628"/>
    <w:rsid w:val="00F475E4"/>
    <w:rsid w:val="00F532D9"/>
    <w:rsid w:val="00F83CA5"/>
    <w:rsid w:val="00FA2133"/>
    <w:rsid w:val="00FA70A7"/>
    <w:rsid w:val="00FB090F"/>
    <w:rsid w:val="00FB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30"/>
  </w:style>
  <w:style w:type="paragraph" w:styleId="Footer">
    <w:name w:val="footer"/>
    <w:basedOn w:val="Normal"/>
    <w:link w:val="FooterChar"/>
    <w:uiPriority w:val="99"/>
    <w:unhideWhenUsed/>
    <w:rsid w:val="002F2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30"/>
  </w:style>
  <w:style w:type="paragraph" w:styleId="BalloonText">
    <w:name w:val="Balloon Text"/>
    <w:basedOn w:val="Normal"/>
    <w:link w:val="BalloonTextChar"/>
    <w:uiPriority w:val="99"/>
    <w:semiHidden/>
    <w:unhideWhenUsed/>
    <w:rsid w:val="002F2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A30"/>
    <w:rPr>
      <w:rFonts w:ascii="Tahoma" w:hAnsi="Tahoma" w:cs="Tahoma"/>
      <w:sz w:val="16"/>
      <w:szCs w:val="16"/>
    </w:rPr>
  </w:style>
  <w:style w:type="character" w:styleId="Hyperlink">
    <w:name w:val="Hyperlink"/>
    <w:basedOn w:val="DefaultParagraphFont"/>
    <w:uiPriority w:val="99"/>
    <w:unhideWhenUsed/>
    <w:rsid w:val="008A5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30"/>
  </w:style>
  <w:style w:type="paragraph" w:styleId="Footer">
    <w:name w:val="footer"/>
    <w:basedOn w:val="Normal"/>
    <w:link w:val="FooterChar"/>
    <w:uiPriority w:val="99"/>
    <w:unhideWhenUsed/>
    <w:rsid w:val="002F2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30"/>
  </w:style>
  <w:style w:type="paragraph" w:styleId="BalloonText">
    <w:name w:val="Balloon Text"/>
    <w:basedOn w:val="Normal"/>
    <w:link w:val="BalloonTextChar"/>
    <w:uiPriority w:val="99"/>
    <w:semiHidden/>
    <w:unhideWhenUsed/>
    <w:rsid w:val="002F2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A30"/>
    <w:rPr>
      <w:rFonts w:ascii="Tahoma" w:hAnsi="Tahoma" w:cs="Tahoma"/>
      <w:sz w:val="16"/>
      <w:szCs w:val="16"/>
    </w:rPr>
  </w:style>
  <w:style w:type="character" w:styleId="Hyperlink">
    <w:name w:val="Hyperlink"/>
    <w:basedOn w:val="DefaultParagraphFont"/>
    <w:uiPriority w:val="99"/>
    <w:unhideWhenUsed/>
    <w:rsid w:val="008A5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dcrossblood.org/learn-about-blood/history-blood-transfus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2</cp:revision>
  <dcterms:created xsi:type="dcterms:W3CDTF">2012-01-02T10:47:00Z</dcterms:created>
  <dcterms:modified xsi:type="dcterms:W3CDTF">2012-01-02T10:47:00Z</dcterms:modified>
</cp:coreProperties>
</file>