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581" w:rsidRDefault="00920581" w:rsidP="00920581">
      <w:pPr>
        <w:jc w:val="center"/>
      </w:pPr>
      <w:r>
        <w:t>Lak</w:t>
      </w:r>
      <w:bookmarkStart w:id="0" w:name="_GoBack"/>
      <w:bookmarkEnd w:id="0"/>
      <w:r>
        <w:t xml:space="preserve">eview </w:t>
      </w:r>
      <w:smartTag w:uri="urn:schemas-microsoft-com:office:smarttags" w:element="place">
        <w:smartTag w:uri="urn:schemas-microsoft-com:office:smarttags" w:element="PlaceType">
          <w:r>
            <w:t>College</w:t>
          </w:r>
        </w:smartTag>
        <w:r>
          <w:t xml:space="preserve"> of </w:t>
        </w:r>
        <w:smartTag w:uri="urn:schemas-microsoft-com:office:smarttags" w:element="PlaceName">
          <w:r>
            <w:t>Nursing</w:t>
          </w:r>
        </w:smartTag>
      </w:smartTag>
    </w:p>
    <w:p w:rsidR="00920581" w:rsidRDefault="00920581" w:rsidP="00920581">
      <w:pPr>
        <w:jc w:val="center"/>
      </w:pPr>
      <w:r>
        <w:t>N306 F Faith Community Nursing</w:t>
      </w:r>
    </w:p>
    <w:p w:rsidR="00920581" w:rsidRDefault="00920581" w:rsidP="00920581">
      <w:pPr>
        <w:jc w:val="center"/>
      </w:pPr>
      <w:r>
        <w:t xml:space="preserve">Weekly Assignments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4573"/>
        <w:gridCol w:w="2915"/>
      </w:tblGrid>
      <w:tr w:rsidR="00920581" w:rsidTr="00CF5050">
        <w:tc>
          <w:tcPr>
            <w:tcW w:w="1368" w:type="dxa"/>
          </w:tcPr>
          <w:p w:rsidR="00920581" w:rsidRDefault="00920581" w:rsidP="00CF5050">
            <w:r>
              <w:t>Week 1 – January 7</w:t>
            </w:r>
          </w:p>
        </w:tc>
        <w:tc>
          <w:tcPr>
            <w:tcW w:w="4573" w:type="dxa"/>
          </w:tcPr>
          <w:p w:rsidR="00920581" w:rsidRDefault="00920581" w:rsidP="00CF5050">
            <w:r>
              <w:t>Compose your biography, post in forum, and e-mail to instructor. Complete the pre-test and e-mail to instructor</w:t>
            </w:r>
          </w:p>
        </w:tc>
        <w:tc>
          <w:tcPr>
            <w:tcW w:w="2915" w:type="dxa"/>
          </w:tcPr>
          <w:p w:rsidR="00920581" w:rsidRPr="00663FD8" w:rsidRDefault="00920581" w:rsidP="00CF5050">
            <w:pPr>
              <w:rPr>
                <w:color w:val="FF0000"/>
              </w:rPr>
            </w:pPr>
            <w:r w:rsidRPr="00663FD8">
              <w:rPr>
                <w:color w:val="FF0000"/>
              </w:rPr>
              <w:t xml:space="preserve">Let me know if you have a parish nurse to interview or you need one. </w:t>
            </w:r>
          </w:p>
        </w:tc>
      </w:tr>
      <w:tr w:rsidR="00920581" w:rsidTr="00CF5050">
        <w:tc>
          <w:tcPr>
            <w:tcW w:w="1368" w:type="dxa"/>
          </w:tcPr>
          <w:p w:rsidR="00920581" w:rsidRDefault="00920581" w:rsidP="00CF5050">
            <w:r>
              <w:t xml:space="preserve">Week 2 – </w:t>
            </w:r>
          </w:p>
          <w:p w:rsidR="00920581" w:rsidRDefault="00920581" w:rsidP="00CF5050">
            <w:r>
              <w:t>January 14</w:t>
            </w:r>
          </w:p>
        </w:tc>
        <w:tc>
          <w:tcPr>
            <w:tcW w:w="4573" w:type="dxa"/>
          </w:tcPr>
          <w:p w:rsidR="00920581" w:rsidRDefault="00920581" w:rsidP="00CF5050">
            <w:r>
              <w:t>Respond to discussion question</w:t>
            </w:r>
          </w:p>
        </w:tc>
        <w:tc>
          <w:tcPr>
            <w:tcW w:w="2915" w:type="dxa"/>
          </w:tcPr>
          <w:p w:rsidR="00920581" w:rsidRDefault="00920581" w:rsidP="00CF5050"/>
        </w:tc>
      </w:tr>
      <w:tr w:rsidR="00920581" w:rsidTr="00CF5050">
        <w:tc>
          <w:tcPr>
            <w:tcW w:w="1368" w:type="dxa"/>
          </w:tcPr>
          <w:p w:rsidR="00920581" w:rsidRDefault="00920581" w:rsidP="00CF5050">
            <w:smartTag w:uri="urn:schemas-microsoft-com:office:smarttags" w:element="place">
              <w:smartTag w:uri="urn:schemas-microsoft-com:office:smarttags" w:element="City">
                <w:r>
                  <w:t>Reading</w:t>
                </w:r>
              </w:smartTag>
            </w:smartTag>
            <w:r>
              <w:t xml:space="preserve"> </w:t>
            </w:r>
          </w:p>
        </w:tc>
        <w:tc>
          <w:tcPr>
            <w:tcW w:w="4573" w:type="dxa"/>
          </w:tcPr>
          <w:p w:rsidR="00920581" w:rsidRDefault="00920581" w:rsidP="00CF5050">
            <w:r>
              <w:t>Philosophical &amp; Theoretical Foundations of Faith Community Nursing</w:t>
            </w:r>
          </w:p>
        </w:tc>
        <w:tc>
          <w:tcPr>
            <w:tcW w:w="2915" w:type="dxa"/>
          </w:tcPr>
          <w:p w:rsidR="00920581" w:rsidRDefault="00920581" w:rsidP="00CF5050">
            <w:r>
              <w:t>Chapter 1</w:t>
            </w:r>
          </w:p>
        </w:tc>
      </w:tr>
      <w:tr w:rsidR="00920581" w:rsidTr="00CF5050">
        <w:tc>
          <w:tcPr>
            <w:tcW w:w="1368" w:type="dxa"/>
          </w:tcPr>
          <w:p w:rsidR="00920581" w:rsidRDefault="00920581" w:rsidP="00CF5050">
            <w:r>
              <w:t>Journal # 1</w:t>
            </w:r>
          </w:p>
        </w:tc>
        <w:tc>
          <w:tcPr>
            <w:tcW w:w="4573" w:type="dxa"/>
          </w:tcPr>
          <w:p w:rsidR="00920581" w:rsidRDefault="00920581" w:rsidP="00CF5050"/>
        </w:tc>
        <w:tc>
          <w:tcPr>
            <w:tcW w:w="2915" w:type="dxa"/>
          </w:tcPr>
          <w:p w:rsidR="00920581" w:rsidRDefault="00920581" w:rsidP="00CF5050"/>
        </w:tc>
      </w:tr>
      <w:tr w:rsidR="00920581" w:rsidTr="00CF5050">
        <w:tc>
          <w:tcPr>
            <w:tcW w:w="1368" w:type="dxa"/>
          </w:tcPr>
          <w:p w:rsidR="00920581" w:rsidRDefault="00920581" w:rsidP="00CF5050">
            <w:r>
              <w:t>Week 3 – January 21</w:t>
            </w:r>
          </w:p>
        </w:tc>
        <w:tc>
          <w:tcPr>
            <w:tcW w:w="4573" w:type="dxa"/>
          </w:tcPr>
          <w:p w:rsidR="00920581" w:rsidRDefault="00920581" w:rsidP="00CF5050">
            <w:r>
              <w:t>Respond to discussion question</w:t>
            </w:r>
          </w:p>
        </w:tc>
        <w:tc>
          <w:tcPr>
            <w:tcW w:w="2915" w:type="dxa"/>
          </w:tcPr>
          <w:p w:rsidR="00920581" w:rsidRDefault="00920581" w:rsidP="00CF5050"/>
        </w:tc>
      </w:tr>
      <w:tr w:rsidR="00920581" w:rsidTr="00CF5050">
        <w:tc>
          <w:tcPr>
            <w:tcW w:w="1368" w:type="dxa"/>
          </w:tcPr>
          <w:p w:rsidR="00920581" w:rsidRDefault="00920581" w:rsidP="00CF5050">
            <w:smartTag w:uri="urn:schemas-microsoft-com:office:smarttags" w:element="City">
              <w:smartTag w:uri="urn:schemas-microsoft-com:office:smarttags" w:element="place">
                <w:r>
                  <w:t>Reading</w:t>
                </w:r>
              </w:smartTag>
            </w:smartTag>
          </w:p>
        </w:tc>
        <w:tc>
          <w:tcPr>
            <w:tcW w:w="4573" w:type="dxa"/>
          </w:tcPr>
          <w:p w:rsidR="00920581" w:rsidRDefault="00920581" w:rsidP="00CF5050">
            <w:r>
              <w:t>Faith Community Nursing Scope &amp; Standards of Practice</w:t>
            </w:r>
          </w:p>
          <w:p w:rsidR="00920581" w:rsidRDefault="00920581" w:rsidP="00CF5050">
            <w:r>
              <w:t>Faith Community Nursing Models, Preparation, &amp; Roles</w:t>
            </w:r>
          </w:p>
        </w:tc>
        <w:tc>
          <w:tcPr>
            <w:tcW w:w="2915" w:type="dxa"/>
          </w:tcPr>
          <w:p w:rsidR="00920581" w:rsidRDefault="00920581" w:rsidP="00CF5050">
            <w:r>
              <w:t>Scope &amp; Standards of Practice Book</w:t>
            </w:r>
          </w:p>
          <w:p w:rsidR="00920581" w:rsidRDefault="00920581" w:rsidP="00CF5050">
            <w:r>
              <w:t>Chapter 2</w:t>
            </w:r>
          </w:p>
        </w:tc>
      </w:tr>
      <w:tr w:rsidR="00920581" w:rsidTr="00CF5050">
        <w:tc>
          <w:tcPr>
            <w:tcW w:w="1368" w:type="dxa"/>
          </w:tcPr>
          <w:p w:rsidR="00920581" w:rsidRDefault="00920581" w:rsidP="00CF5050">
            <w:r>
              <w:t>Week 4 – January 28</w:t>
            </w:r>
          </w:p>
        </w:tc>
        <w:tc>
          <w:tcPr>
            <w:tcW w:w="4573" w:type="dxa"/>
          </w:tcPr>
          <w:p w:rsidR="00920581" w:rsidRDefault="00920581" w:rsidP="00CF5050">
            <w:r>
              <w:t>Paper #1: Introduction to Parish Nursing</w:t>
            </w:r>
          </w:p>
          <w:p w:rsidR="00920581" w:rsidRDefault="00920581" w:rsidP="00CF5050"/>
        </w:tc>
        <w:tc>
          <w:tcPr>
            <w:tcW w:w="2915" w:type="dxa"/>
          </w:tcPr>
          <w:p w:rsidR="00920581" w:rsidRDefault="00920581" w:rsidP="00CF5050"/>
        </w:tc>
      </w:tr>
      <w:tr w:rsidR="00920581" w:rsidTr="00CF5050">
        <w:tc>
          <w:tcPr>
            <w:tcW w:w="1368" w:type="dxa"/>
          </w:tcPr>
          <w:p w:rsidR="00920581" w:rsidRDefault="00920581" w:rsidP="00CF5050">
            <w:smartTag w:uri="urn:schemas-microsoft-com:office:smarttags" w:element="City">
              <w:smartTag w:uri="urn:schemas-microsoft-com:office:smarttags" w:element="place">
                <w:r>
                  <w:t>Reading</w:t>
                </w:r>
              </w:smartTag>
            </w:smartTag>
          </w:p>
        </w:tc>
        <w:tc>
          <w:tcPr>
            <w:tcW w:w="4573" w:type="dxa"/>
          </w:tcPr>
          <w:p w:rsidR="00920581" w:rsidRDefault="00920581" w:rsidP="00CF5050">
            <w:r>
              <w:t>Holistic Health &amp; Faith Community Nursing</w:t>
            </w:r>
          </w:p>
          <w:p w:rsidR="00920581" w:rsidRDefault="00920581" w:rsidP="00CF5050">
            <w:r>
              <w:t>Complementary &amp; Alternative Therapies</w:t>
            </w:r>
          </w:p>
        </w:tc>
        <w:tc>
          <w:tcPr>
            <w:tcW w:w="2915" w:type="dxa"/>
          </w:tcPr>
          <w:p w:rsidR="00920581" w:rsidRDefault="00920581" w:rsidP="00CF5050">
            <w:r>
              <w:t>Chapter 3</w:t>
            </w:r>
          </w:p>
          <w:p w:rsidR="00920581" w:rsidRDefault="00920581" w:rsidP="00CF5050">
            <w:r>
              <w:t>Chapter 10</w:t>
            </w:r>
          </w:p>
        </w:tc>
      </w:tr>
      <w:tr w:rsidR="00920581" w:rsidTr="00CF5050">
        <w:tc>
          <w:tcPr>
            <w:tcW w:w="1368" w:type="dxa"/>
          </w:tcPr>
          <w:p w:rsidR="00920581" w:rsidRDefault="00920581" w:rsidP="00CF5050">
            <w:r>
              <w:t>Journal # 2</w:t>
            </w:r>
          </w:p>
        </w:tc>
        <w:tc>
          <w:tcPr>
            <w:tcW w:w="4573" w:type="dxa"/>
          </w:tcPr>
          <w:p w:rsidR="00920581" w:rsidRDefault="00920581" w:rsidP="00CF5050"/>
        </w:tc>
        <w:tc>
          <w:tcPr>
            <w:tcW w:w="2915" w:type="dxa"/>
          </w:tcPr>
          <w:p w:rsidR="00920581" w:rsidRDefault="00920581" w:rsidP="00CF5050"/>
        </w:tc>
      </w:tr>
      <w:tr w:rsidR="00920581" w:rsidTr="00CF5050">
        <w:tc>
          <w:tcPr>
            <w:tcW w:w="1368" w:type="dxa"/>
          </w:tcPr>
          <w:p w:rsidR="00920581" w:rsidRDefault="00920581" w:rsidP="00CF5050">
            <w:r>
              <w:t>Week 5 – February 4</w:t>
            </w:r>
          </w:p>
        </w:tc>
        <w:tc>
          <w:tcPr>
            <w:tcW w:w="4573" w:type="dxa"/>
          </w:tcPr>
          <w:p w:rsidR="00920581" w:rsidRDefault="00920581" w:rsidP="00CF5050">
            <w:r>
              <w:t xml:space="preserve">Conduct your interview with a parish nurse post to discussion board and e-mail it to instructor. </w:t>
            </w:r>
          </w:p>
        </w:tc>
        <w:tc>
          <w:tcPr>
            <w:tcW w:w="2915" w:type="dxa"/>
          </w:tcPr>
          <w:p w:rsidR="00920581" w:rsidRDefault="00920581" w:rsidP="00CF5050"/>
        </w:tc>
      </w:tr>
      <w:tr w:rsidR="00920581" w:rsidTr="00CF5050">
        <w:tc>
          <w:tcPr>
            <w:tcW w:w="1368" w:type="dxa"/>
          </w:tcPr>
          <w:p w:rsidR="00920581" w:rsidRDefault="00920581" w:rsidP="00CF5050">
            <w:r>
              <w:t>Week 6– February 11</w:t>
            </w:r>
          </w:p>
        </w:tc>
        <w:tc>
          <w:tcPr>
            <w:tcW w:w="4573" w:type="dxa"/>
          </w:tcPr>
          <w:p w:rsidR="00920581" w:rsidRDefault="00920581" w:rsidP="00CF5050">
            <w:r>
              <w:t>Paper # 2: Scope &amp; Standards of Practice for Parish Nursing</w:t>
            </w:r>
          </w:p>
          <w:p w:rsidR="00920581" w:rsidRDefault="00920581" w:rsidP="00CF5050">
            <w:r>
              <w:t>Respond to the discussion question</w:t>
            </w:r>
          </w:p>
        </w:tc>
        <w:tc>
          <w:tcPr>
            <w:tcW w:w="2915" w:type="dxa"/>
          </w:tcPr>
          <w:p w:rsidR="00920581" w:rsidRDefault="00920581" w:rsidP="00CF5050"/>
          <w:p w:rsidR="00920581" w:rsidRDefault="00920581" w:rsidP="00CF5050"/>
          <w:p w:rsidR="00920581" w:rsidRDefault="00920581" w:rsidP="00CF5050"/>
        </w:tc>
      </w:tr>
      <w:tr w:rsidR="00920581" w:rsidTr="00CF5050">
        <w:tc>
          <w:tcPr>
            <w:tcW w:w="1368" w:type="dxa"/>
          </w:tcPr>
          <w:p w:rsidR="00920581" w:rsidRDefault="00920581" w:rsidP="00CF5050">
            <w:smartTag w:uri="urn:schemas-microsoft-com:office:smarttags" w:element="City">
              <w:smartTag w:uri="urn:schemas-microsoft-com:office:smarttags" w:element="place">
                <w:r>
                  <w:t>Reading</w:t>
                </w:r>
              </w:smartTag>
            </w:smartTag>
          </w:p>
        </w:tc>
        <w:tc>
          <w:tcPr>
            <w:tcW w:w="4573" w:type="dxa"/>
          </w:tcPr>
          <w:p w:rsidR="00920581" w:rsidRDefault="00920581" w:rsidP="00CF5050">
            <w:r>
              <w:t xml:space="preserve">Working in a Faith Community, Assessment of the Faith Community, Diverse Faith Traditions, Community Connections </w:t>
            </w:r>
          </w:p>
        </w:tc>
        <w:tc>
          <w:tcPr>
            <w:tcW w:w="2915" w:type="dxa"/>
          </w:tcPr>
          <w:p w:rsidR="00920581" w:rsidRDefault="00920581" w:rsidP="00CF5050">
            <w:r>
              <w:t>Chapter 4, 5, 6, 7</w:t>
            </w:r>
          </w:p>
        </w:tc>
      </w:tr>
      <w:tr w:rsidR="00920581" w:rsidTr="00CF5050">
        <w:tc>
          <w:tcPr>
            <w:tcW w:w="1368" w:type="dxa"/>
          </w:tcPr>
          <w:p w:rsidR="00920581" w:rsidRDefault="00920581" w:rsidP="00CF5050">
            <w:r>
              <w:t>Journal # 3</w:t>
            </w:r>
          </w:p>
        </w:tc>
        <w:tc>
          <w:tcPr>
            <w:tcW w:w="4573" w:type="dxa"/>
          </w:tcPr>
          <w:p w:rsidR="00920581" w:rsidRDefault="00920581" w:rsidP="00CF5050"/>
        </w:tc>
        <w:tc>
          <w:tcPr>
            <w:tcW w:w="2915" w:type="dxa"/>
          </w:tcPr>
          <w:p w:rsidR="00920581" w:rsidRDefault="00920581" w:rsidP="00CF5050"/>
        </w:tc>
      </w:tr>
      <w:tr w:rsidR="00920581" w:rsidTr="00CF5050">
        <w:tc>
          <w:tcPr>
            <w:tcW w:w="1368" w:type="dxa"/>
          </w:tcPr>
          <w:p w:rsidR="00920581" w:rsidRDefault="00920581" w:rsidP="00CF5050">
            <w:r>
              <w:t>Week 7 – February 18</w:t>
            </w:r>
          </w:p>
        </w:tc>
        <w:tc>
          <w:tcPr>
            <w:tcW w:w="4573" w:type="dxa"/>
          </w:tcPr>
          <w:p w:rsidR="00920581" w:rsidRDefault="00920581" w:rsidP="00CF5050">
            <w:r>
              <w:t xml:space="preserve">Respond to the discussion question. </w:t>
            </w:r>
          </w:p>
        </w:tc>
        <w:tc>
          <w:tcPr>
            <w:tcW w:w="2915" w:type="dxa"/>
          </w:tcPr>
          <w:p w:rsidR="00920581" w:rsidRDefault="00920581" w:rsidP="00CF5050"/>
        </w:tc>
      </w:tr>
      <w:tr w:rsidR="00920581" w:rsidTr="00CF5050">
        <w:tc>
          <w:tcPr>
            <w:tcW w:w="1368" w:type="dxa"/>
          </w:tcPr>
          <w:p w:rsidR="00920581" w:rsidRDefault="00920581" w:rsidP="00CF5050">
            <w:smartTag w:uri="urn:schemas-microsoft-com:office:smarttags" w:element="City">
              <w:smartTag w:uri="urn:schemas-microsoft-com:office:smarttags" w:element="place">
                <w:r>
                  <w:t>Reading</w:t>
                </w:r>
              </w:smartTag>
            </w:smartTag>
          </w:p>
        </w:tc>
        <w:tc>
          <w:tcPr>
            <w:tcW w:w="4573" w:type="dxa"/>
          </w:tcPr>
          <w:p w:rsidR="00920581" w:rsidRDefault="00920581" w:rsidP="00CF5050">
            <w:r>
              <w:t>Legal Aspects &amp; Ethical Issues</w:t>
            </w:r>
          </w:p>
        </w:tc>
        <w:tc>
          <w:tcPr>
            <w:tcW w:w="2915" w:type="dxa"/>
          </w:tcPr>
          <w:p w:rsidR="00920581" w:rsidRDefault="00920581" w:rsidP="00CF5050">
            <w:r>
              <w:t>Chapter 8, 9</w:t>
            </w:r>
          </w:p>
        </w:tc>
      </w:tr>
      <w:tr w:rsidR="00920581" w:rsidTr="00CF5050">
        <w:tc>
          <w:tcPr>
            <w:tcW w:w="1368" w:type="dxa"/>
          </w:tcPr>
          <w:p w:rsidR="00920581" w:rsidRDefault="00920581" w:rsidP="00CF5050">
            <w:r>
              <w:t>Week 8 –  February 25</w:t>
            </w:r>
          </w:p>
        </w:tc>
        <w:tc>
          <w:tcPr>
            <w:tcW w:w="4573" w:type="dxa"/>
          </w:tcPr>
          <w:p w:rsidR="00920581" w:rsidRDefault="00920581" w:rsidP="00CF5050">
            <w:r>
              <w:t xml:space="preserve">Post results of Exploration of Training </w:t>
            </w:r>
          </w:p>
          <w:p w:rsidR="00920581" w:rsidRDefault="00920581" w:rsidP="00CF5050">
            <w:r>
              <w:t>Respond to the discussion question</w:t>
            </w:r>
          </w:p>
        </w:tc>
        <w:tc>
          <w:tcPr>
            <w:tcW w:w="2915" w:type="dxa"/>
          </w:tcPr>
          <w:p w:rsidR="00920581" w:rsidRPr="00663FD8" w:rsidRDefault="00920581" w:rsidP="00CF5050">
            <w:pPr>
              <w:rPr>
                <w:color w:val="FF0000"/>
              </w:rPr>
            </w:pPr>
            <w:r>
              <w:t>Research on Faith Community Nursing Training Program (</w:t>
            </w:r>
            <w:r w:rsidRPr="00663FD8">
              <w:rPr>
                <w:color w:val="FF0000"/>
              </w:rPr>
              <w:t>Do not use Carle</w:t>
            </w:r>
            <w:r>
              <w:t>)</w:t>
            </w:r>
          </w:p>
        </w:tc>
      </w:tr>
      <w:tr w:rsidR="00920581" w:rsidTr="00CF5050">
        <w:tc>
          <w:tcPr>
            <w:tcW w:w="1368" w:type="dxa"/>
          </w:tcPr>
          <w:p w:rsidR="00920581" w:rsidRDefault="00920581" w:rsidP="00CF5050">
            <w:r>
              <w:t>Journal 4</w:t>
            </w:r>
          </w:p>
        </w:tc>
        <w:tc>
          <w:tcPr>
            <w:tcW w:w="4573" w:type="dxa"/>
          </w:tcPr>
          <w:p w:rsidR="00920581" w:rsidRDefault="00920581" w:rsidP="00CF5050"/>
        </w:tc>
        <w:tc>
          <w:tcPr>
            <w:tcW w:w="2915" w:type="dxa"/>
          </w:tcPr>
          <w:p w:rsidR="00920581" w:rsidRDefault="00920581" w:rsidP="00CF5050"/>
        </w:tc>
      </w:tr>
      <w:tr w:rsidR="00920581" w:rsidTr="00CF5050">
        <w:tc>
          <w:tcPr>
            <w:tcW w:w="1368" w:type="dxa"/>
          </w:tcPr>
          <w:p w:rsidR="00920581" w:rsidRDefault="00920581" w:rsidP="00CF5050">
            <w:r>
              <w:t>Week 9 -</w:t>
            </w:r>
          </w:p>
          <w:p w:rsidR="00920581" w:rsidRDefault="00920581" w:rsidP="00CF5050">
            <w:r>
              <w:t xml:space="preserve">March 4 </w:t>
            </w:r>
          </w:p>
        </w:tc>
        <w:tc>
          <w:tcPr>
            <w:tcW w:w="4573" w:type="dxa"/>
          </w:tcPr>
          <w:p w:rsidR="00920581" w:rsidRDefault="00920581" w:rsidP="00CF5050">
            <w:r>
              <w:t xml:space="preserve">Program Paper # 3: Health Implications of Faith Community Nursing </w:t>
            </w:r>
          </w:p>
          <w:p w:rsidR="00920581" w:rsidRDefault="00920581" w:rsidP="00CF5050">
            <w:r>
              <w:t xml:space="preserve">Respond to discussion question. </w:t>
            </w:r>
          </w:p>
        </w:tc>
        <w:tc>
          <w:tcPr>
            <w:tcW w:w="2915" w:type="dxa"/>
          </w:tcPr>
          <w:p w:rsidR="00920581" w:rsidRDefault="00920581" w:rsidP="00CF5050"/>
        </w:tc>
      </w:tr>
      <w:tr w:rsidR="00920581" w:rsidTr="00CF5050">
        <w:tc>
          <w:tcPr>
            <w:tcW w:w="1368" w:type="dxa"/>
          </w:tcPr>
          <w:p w:rsidR="00920581" w:rsidRDefault="00920581" w:rsidP="00CF5050">
            <w:smartTag w:uri="urn:schemas-microsoft-com:office:smarttags" w:element="place">
              <w:smartTag w:uri="urn:schemas-microsoft-com:office:smarttags" w:element="City">
                <w:r>
                  <w:t>Reading</w:t>
                </w:r>
              </w:smartTag>
            </w:smartTag>
          </w:p>
        </w:tc>
        <w:tc>
          <w:tcPr>
            <w:tcW w:w="4573" w:type="dxa"/>
          </w:tcPr>
          <w:p w:rsidR="00920581" w:rsidRDefault="00920581" w:rsidP="00CF5050">
            <w:r>
              <w:t>Planning Health Promotion/Disease Prevention</w:t>
            </w:r>
          </w:p>
          <w:p w:rsidR="00920581" w:rsidRDefault="00920581" w:rsidP="00CF5050">
            <w:r>
              <w:lastRenderedPageBreak/>
              <w:t xml:space="preserve">Health Education </w:t>
            </w:r>
          </w:p>
          <w:p w:rsidR="00920581" w:rsidRDefault="00920581" w:rsidP="00CF5050">
            <w:r>
              <w:t>Self-care of the Faith Community Nurse</w:t>
            </w:r>
          </w:p>
        </w:tc>
        <w:tc>
          <w:tcPr>
            <w:tcW w:w="2915" w:type="dxa"/>
          </w:tcPr>
          <w:p w:rsidR="00920581" w:rsidRDefault="00920581" w:rsidP="00CF5050">
            <w:r>
              <w:lastRenderedPageBreak/>
              <w:t>Chapter 11, 12, 13</w:t>
            </w:r>
          </w:p>
        </w:tc>
      </w:tr>
      <w:tr w:rsidR="00920581" w:rsidTr="00CF5050">
        <w:tc>
          <w:tcPr>
            <w:tcW w:w="1368" w:type="dxa"/>
          </w:tcPr>
          <w:p w:rsidR="00920581" w:rsidRDefault="00920581" w:rsidP="00CF5050">
            <w:r>
              <w:lastRenderedPageBreak/>
              <w:t>Journal # 5</w:t>
            </w:r>
          </w:p>
        </w:tc>
        <w:tc>
          <w:tcPr>
            <w:tcW w:w="4573" w:type="dxa"/>
          </w:tcPr>
          <w:p w:rsidR="00920581" w:rsidRDefault="00920581" w:rsidP="00CF5050"/>
        </w:tc>
        <w:tc>
          <w:tcPr>
            <w:tcW w:w="2915" w:type="dxa"/>
          </w:tcPr>
          <w:p w:rsidR="00920581" w:rsidRDefault="00920581" w:rsidP="00CF5050"/>
        </w:tc>
      </w:tr>
      <w:tr w:rsidR="00920581" w:rsidTr="00CF5050">
        <w:tc>
          <w:tcPr>
            <w:tcW w:w="1368" w:type="dxa"/>
          </w:tcPr>
          <w:p w:rsidR="00920581" w:rsidRDefault="00920581" w:rsidP="00CF5050">
            <w:r>
              <w:t>Week 10 – March 11</w:t>
            </w:r>
          </w:p>
        </w:tc>
        <w:tc>
          <w:tcPr>
            <w:tcW w:w="4573" w:type="dxa"/>
          </w:tcPr>
          <w:p w:rsidR="00920581" w:rsidRDefault="00920581" w:rsidP="00CF5050">
            <w:r>
              <w:t>Spring Break</w:t>
            </w:r>
          </w:p>
        </w:tc>
        <w:tc>
          <w:tcPr>
            <w:tcW w:w="2915" w:type="dxa"/>
          </w:tcPr>
          <w:p w:rsidR="00920581" w:rsidRDefault="00920581" w:rsidP="00CF5050"/>
        </w:tc>
      </w:tr>
      <w:tr w:rsidR="00920581" w:rsidTr="00CF5050">
        <w:tc>
          <w:tcPr>
            <w:tcW w:w="1368" w:type="dxa"/>
          </w:tcPr>
          <w:p w:rsidR="00920581" w:rsidRDefault="00920581" w:rsidP="00CF5050">
            <w:r>
              <w:t>Week 11 – March 18</w:t>
            </w:r>
          </w:p>
        </w:tc>
        <w:tc>
          <w:tcPr>
            <w:tcW w:w="4573" w:type="dxa"/>
          </w:tcPr>
          <w:p w:rsidR="00920581" w:rsidRDefault="00920581" w:rsidP="00CF5050">
            <w:r>
              <w:t>Respond to the discussion question</w:t>
            </w:r>
          </w:p>
          <w:p w:rsidR="00920581" w:rsidRDefault="00920581" w:rsidP="00CF5050">
            <w:r>
              <w:t xml:space="preserve">Paper # 4: Spiritual Assessment Model </w:t>
            </w:r>
          </w:p>
          <w:p w:rsidR="00920581" w:rsidRDefault="00920581" w:rsidP="00CF5050"/>
        </w:tc>
        <w:tc>
          <w:tcPr>
            <w:tcW w:w="2915" w:type="dxa"/>
          </w:tcPr>
          <w:p w:rsidR="00920581" w:rsidRDefault="00920581" w:rsidP="00CF5050"/>
        </w:tc>
      </w:tr>
      <w:tr w:rsidR="00920581" w:rsidTr="00CF5050">
        <w:tc>
          <w:tcPr>
            <w:tcW w:w="1368" w:type="dxa"/>
          </w:tcPr>
          <w:p w:rsidR="00920581" w:rsidRDefault="00920581" w:rsidP="00CF5050">
            <w:r>
              <w:t>Week 12 – March 25</w:t>
            </w:r>
          </w:p>
        </w:tc>
        <w:tc>
          <w:tcPr>
            <w:tcW w:w="4573" w:type="dxa"/>
          </w:tcPr>
          <w:p w:rsidR="00920581" w:rsidRDefault="00920581" w:rsidP="00CF5050">
            <w:r>
              <w:t>Respond to discussion questions.</w:t>
            </w:r>
          </w:p>
        </w:tc>
        <w:tc>
          <w:tcPr>
            <w:tcW w:w="2915" w:type="dxa"/>
          </w:tcPr>
          <w:p w:rsidR="00920581" w:rsidRDefault="00920581" w:rsidP="00CF5050"/>
        </w:tc>
      </w:tr>
      <w:tr w:rsidR="00920581" w:rsidTr="00CF5050">
        <w:tc>
          <w:tcPr>
            <w:tcW w:w="1368" w:type="dxa"/>
          </w:tcPr>
          <w:p w:rsidR="00920581" w:rsidRDefault="00920581" w:rsidP="00CF5050">
            <w:smartTag w:uri="urn:schemas-microsoft-com:office:smarttags" w:element="City">
              <w:smartTag w:uri="urn:schemas-microsoft-com:office:smarttags" w:element="place">
                <w:r>
                  <w:t>Reading</w:t>
                </w:r>
              </w:smartTag>
            </w:smartTag>
          </w:p>
        </w:tc>
        <w:tc>
          <w:tcPr>
            <w:tcW w:w="4573" w:type="dxa"/>
          </w:tcPr>
          <w:p w:rsidR="00920581" w:rsidRDefault="00920581" w:rsidP="00CF5050">
            <w:r>
              <w:t>Faith Community Nursing Practice with Chronic Illness</w:t>
            </w:r>
          </w:p>
          <w:p w:rsidR="00920581" w:rsidRDefault="00920581" w:rsidP="00CF5050">
            <w:r>
              <w:t>Faith Community Nursing Practice &amp; Palliative Cure</w:t>
            </w:r>
          </w:p>
        </w:tc>
        <w:tc>
          <w:tcPr>
            <w:tcW w:w="2915" w:type="dxa"/>
          </w:tcPr>
          <w:p w:rsidR="00920581" w:rsidRDefault="00920581" w:rsidP="00CF5050">
            <w:r>
              <w:t>Chapter 15, 16</w:t>
            </w:r>
          </w:p>
        </w:tc>
      </w:tr>
      <w:tr w:rsidR="00920581" w:rsidTr="00CF5050">
        <w:tc>
          <w:tcPr>
            <w:tcW w:w="1368" w:type="dxa"/>
          </w:tcPr>
          <w:p w:rsidR="00920581" w:rsidRDefault="00920581" w:rsidP="00CF5050">
            <w:r>
              <w:t>Week 13 – April 1</w:t>
            </w:r>
          </w:p>
        </w:tc>
        <w:tc>
          <w:tcPr>
            <w:tcW w:w="4573" w:type="dxa"/>
          </w:tcPr>
          <w:p w:rsidR="00920581" w:rsidRDefault="00920581" w:rsidP="00CF5050">
            <w:r>
              <w:t>Respond to discussion questions.</w:t>
            </w:r>
          </w:p>
        </w:tc>
        <w:tc>
          <w:tcPr>
            <w:tcW w:w="2915" w:type="dxa"/>
          </w:tcPr>
          <w:p w:rsidR="00920581" w:rsidRDefault="00920581" w:rsidP="00CF5050"/>
        </w:tc>
      </w:tr>
      <w:tr w:rsidR="00920581" w:rsidTr="00CF5050">
        <w:tc>
          <w:tcPr>
            <w:tcW w:w="1368" w:type="dxa"/>
          </w:tcPr>
          <w:p w:rsidR="00920581" w:rsidRDefault="00920581" w:rsidP="00CF5050">
            <w:smartTag w:uri="urn:schemas-microsoft-com:office:smarttags" w:element="place">
              <w:smartTag w:uri="urn:schemas-microsoft-com:office:smarttags" w:element="City">
                <w:r>
                  <w:t>Reading</w:t>
                </w:r>
              </w:smartTag>
            </w:smartTag>
          </w:p>
        </w:tc>
        <w:tc>
          <w:tcPr>
            <w:tcW w:w="4573" w:type="dxa"/>
          </w:tcPr>
          <w:p w:rsidR="00920581" w:rsidRDefault="00920581" w:rsidP="00CF5050">
            <w:r>
              <w:t>Vulnerable Population</w:t>
            </w:r>
          </w:p>
        </w:tc>
        <w:tc>
          <w:tcPr>
            <w:tcW w:w="2915" w:type="dxa"/>
          </w:tcPr>
          <w:p w:rsidR="00920581" w:rsidRDefault="00920581" w:rsidP="00CF5050">
            <w:r>
              <w:t>Chapter 17</w:t>
            </w:r>
          </w:p>
        </w:tc>
      </w:tr>
      <w:tr w:rsidR="00920581" w:rsidTr="00CF5050">
        <w:tc>
          <w:tcPr>
            <w:tcW w:w="1368" w:type="dxa"/>
          </w:tcPr>
          <w:p w:rsidR="00920581" w:rsidRDefault="00920581" w:rsidP="00CF5050">
            <w:r>
              <w:t>Week 14 –</w:t>
            </w:r>
          </w:p>
          <w:p w:rsidR="00920581" w:rsidRDefault="00920581" w:rsidP="00CF5050">
            <w:r>
              <w:t xml:space="preserve">April 8 </w:t>
            </w:r>
          </w:p>
        </w:tc>
        <w:tc>
          <w:tcPr>
            <w:tcW w:w="4573" w:type="dxa"/>
          </w:tcPr>
          <w:p w:rsidR="00920581" w:rsidRDefault="00920581" w:rsidP="00CF5050">
            <w:r>
              <w:t xml:space="preserve">Study for your other classes for ATI. </w:t>
            </w:r>
          </w:p>
          <w:p w:rsidR="00920581" w:rsidRDefault="00920581" w:rsidP="00CF5050">
            <w:r>
              <w:t xml:space="preserve">Good Luck!!! I will be praying for you. </w:t>
            </w:r>
          </w:p>
        </w:tc>
        <w:tc>
          <w:tcPr>
            <w:tcW w:w="2915" w:type="dxa"/>
          </w:tcPr>
          <w:p w:rsidR="00920581" w:rsidRDefault="00920581" w:rsidP="00CF5050"/>
        </w:tc>
      </w:tr>
      <w:tr w:rsidR="00920581" w:rsidTr="00CF5050">
        <w:tc>
          <w:tcPr>
            <w:tcW w:w="1368" w:type="dxa"/>
          </w:tcPr>
          <w:p w:rsidR="00920581" w:rsidRDefault="00920581" w:rsidP="00CF5050">
            <w:r>
              <w:t>Week 15</w:t>
            </w:r>
          </w:p>
          <w:p w:rsidR="00920581" w:rsidRDefault="00920581" w:rsidP="00CF5050">
            <w:r>
              <w:t>April 15</w:t>
            </w:r>
          </w:p>
        </w:tc>
        <w:tc>
          <w:tcPr>
            <w:tcW w:w="4573" w:type="dxa"/>
          </w:tcPr>
          <w:p w:rsidR="00920581" w:rsidRDefault="00920581" w:rsidP="00CF5050">
            <w:r>
              <w:t>Paper # 5: Faith Community Manuscript</w:t>
            </w:r>
          </w:p>
          <w:p w:rsidR="00920581" w:rsidRDefault="00920581" w:rsidP="00CF5050">
            <w:r>
              <w:t>Complete Post-test</w:t>
            </w:r>
          </w:p>
        </w:tc>
        <w:tc>
          <w:tcPr>
            <w:tcW w:w="2915" w:type="dxa"/>
          </w:tcPr>
          <w:p w:rsidR="00920581" w:rsidRDefault="00920581" w:rsidP="00CF5050"/>
        </w:tc>
      </w:tr>
      <w:tr w:rsidR="00920581" w:rsidTr="00CF5050">
        <w:tc>
          <w:tcPr>
            <w:tcW w:w="1368" w:type="dxa"/>
          </w:tcPr>
          <w:p w:rsidR="00920581" w:rsidRDefault="00920581" w:rsidP="00CF5050">
            <w:r>
              <w:t xml:space="preserve">Week 16  – </w:t>
            </w:r>
          </w:p>
        </w:tc>
        <w:tc>
          <w:tcPr>
            <w:tcW w:w="4573" w:type="dxa"/>
          </w:tcPr>
          <w:p w:rsidR="00920581" w:rsidRDefault="00920581" w:rsidP="00CF5050">
            <w:r>
              <w:t xml:space="preserve">Good Luck with ATI and Finals! I will be praying for you. </w:t>
            </w:r>
          </w:p>
        </w:tc>
        <w:tc>
          <w:tcPr>
            <w:tcW w:w="2915" w:type="dxa"/>
          </w:tcPr>
          <w:p w:rsidR="00920581" w:rsidRDefault="00920581" w:rsidP="00CF5050"/>
        </w:tc>
      </w:tr>
    </w:tbl>
    <w:p w:rsidR="00920581" w:rsidRDefault="00920581" w:rsidP="00920581"/>
    <w:p w:rsidR="00920581" w:rsidRDefault="00920581" w:rsidP="00920581"/>
    <w:p w:rsidR="00920581" w:rsidRDefault="00920581" w:rsidP="00920581">
      <w:r>
        <w:t xml:space="preserve">The College reserves the right to change the course syllabi as circumstances may dictate from time to time. </w:t>
      </w:r>
    </w:p>
    <w:p w:rsidR="00BE3602" w:rsidRDefault="00BE3602"/>
    <w:sectPr w:rsidR="00BE36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81"/>
    <w:rsid w:val="00920581"/>
    <w:rsid w:val="00BE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cconnerton</dc:creator>
  <cp:lastModifiedBy>cconnerton</cp:lastModifiedBy>
  <cp:revision>1</cp:revision>
  <dcterms:created xsi:type="dcterms:W3CDTF">2013-01-14T15:24:00Z</dcterms:created>
  <dcterms:modified xsi:type="dcterms:W3CDTF">2013-01-14T15:25:00Z</dcterms:modified>
</cp:coreProperties>
</file>