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5A" w:rsidRDefault="0093136E" w:rsidP="0093136E">
      <w:pPr>
        <w:jc w:val="center"/>
      </w:pPr>
      <w:r>
        <w:t>Key Concepts</w:t>
      </w:r>
    </w:p>
    <w:p w:rsidR="0093136E" w:rsidRDefault="0093136E" w:rsidP="0093136E">
      <w:pPr>
        <w:jc w:val="center"/>
      </w:pPr>
      <w:r>
        <w:t>Chapters 17 &amp; 18</w:t>
      </w:r>
    </w:p>
    <w:p w:rsidR="0093136E" w:rsidRDefault="0093136E" w:rsidP="0093136E"/>
    <w:p w:rsidR="0093136E" w:rsidRDefault="0093136E" w:rsidP="0093136E">
      <w:r>
        <w:t xml:space="preserve">Priority rankings for </w:t>
      </w:r>
      <w:r>
        <w:rPr>
          <w:i/>
        </w:rPr>
        <w:t>Healthy People</w:t>
      </w:r>
    </w:p>
    <w:p w:rsidR="0093136E" w:rsidRDefault="0093136E" w:rsidP="0093136E">
      <w:proofErr w:type="gramStart"/>
      <w:r>
        <w:t>Exposure pathway (multiple questions, so know this!)</w:t>
      </w:r>
      <w:proofErr w:type="gramEnd"/>
    </w:p>
    <w:p w:rsidR="0093136E" w:rsidRDefault="0093136E" w:rsidP="0093136E">
      <w:r>
        <w:t>Environmental epidemiology</w:t>
      </w:r>
    </w:p>
    <w:p w:rsidR="0093136E" w:rsidRDefault="0093136E" w:rsidP="0093136E">
      <w:r>
        <w:t>Inmate demographics</w:t>
      </w:r>
    </w:p>
    <w:p w:rsidR="0093136E" w:rsidRDefault="0093136E" w:rsidP="0093136E">
      <w:r>
        <w:t xml:space="preserve">Medically underserved population vs. health professional shortage area vs. medically underserved </w:t>
      </w:r>
      <w:proofErr w:type="gramStart"/>
      <w:r>
        <w:t>area  (</w:t>
      </w:r>
      <w:proofErr w:type="gramEnd"/>
      <w:r>
        <w:t>more than 1 question)</w:t>
      </w:r>
    </w:p>
    <w:p w:rsidR="0093136E" w:rsidRDefault="0093136E" w:rsidP="0093136E">
      <w:r>
        <w:t>Know the slide about the “As” and what each means (more than 1 question)</w:t>
      </w:r>
    </w:p>
    <w:p w:rsidR="0093136E" w:rsidRDefault="0093136E" w:rsidP="0093136E">
      <w:r>
        <w:t>Factors with the environment and children</w:t>
      </w:r>
    </w:p>
    <w:p w:rsidR="0093136E" w:rsidRDefault="0093136E" w:rsidP="0093136E">
      <w:r>
        <w:t>Levels of prevention</w:t>
      </w:r>
    </w:p>
    <w:p w:rsidR="0093136E" w:rsidRDefault="0093136E" w:rsidP="0093136E">
      <w:r>
        <w:t xml:space="preserve">Bioavailability vs. </w:t>
      </w:r>
      <w:proofErr w:type="spellStart"/>
      <w:r>
        <w:t>biomonitoring</w:t>
      </w:r>
      <w:proofErr w:type="spellEnd"/>
    </w:p>
    <w:p w:rsidR="0093136E" w:rsidRDefault="0093136E" w:rsidP="0093136E">
      <w:r>
        <w:t>Environmental justice</w:t>
      </w:r>
    </w:p>
    <w:p w:rsidR="0093136E" w:rsidRDefault="0093136E" w:rsidP="0093136E">
      <w:r>
        <w:t xml:space="preserve">Formula for determining risk </w:t>
      </w:r>
    </w:p>
    <w:p w:rsidR="0093136E" w:rsidRDefault="0093136E" w:rsidP="0093136E">
      <w:r>
        <w:t>Example of radiological contaminant (be able to identify an example)</w:t>
      </w:r>
    </w:p>
    <w:p w:rsidR="0093136E" w:rsidRDefault="0093136E" w:rsidP="0093136E">
      <w:r>
        <w:t>Risk assessment</w:t>
      </w:r>
    </w:p>
    <w:p w:rsidR="0093136E" w:rsidRDefault="0093136E" w:rsidP="0093136E">
      <w:r>
        <w:t>Underserved populations – marginalization in what areas makes them more at risk</w:t>
      </w:r>
    </w:p>
    <w:p w:rsidR="0093136E" w:rsidRPr="0093136E" w:rsidRDefault="0093136E" w:rsidP="0093136E">
      <w:bookmarkStart w:id="0" w:name="_GoBack"/>
      <w:bookmarkEnd w:id="0"/>
    </w:p>
    <w:sectPr w:rsidR="0093136E" w:rsidRPr="00931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6E"/>
    <w:rsid w:val="0013445A"/>
    <w:rsid w:val="0093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lshepherd</dc:creator>
  <cp:lastModifiedBy>lshepherd</cp:lastModifiedBy>
  <cp:revision>1</cp:revision>
  <dcterms:created xsi:type="dcterms:W3CDTF">2013-03-28T23:07:00Z</dcterms:created>
  <dcterms:modified xsi:type="dcterms:W3CDTF">2013-03-28T23:22:00Z</dcterms:modified>
</cp:coreProperties>
</file>