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4D6" w:rsidRPr="007972F6" w:rsidRDefault="007972F6" w:rsidP="007972F6">
      <w:pPr>
        <w:spacing w:line="480" w:lineRule="auto"/>
        <w:jc w:val="right"/>
        <w:rPr>
          <w:rFonts w:ascii="Times New Roman" w:hAnsi="Times New Roman" w:cs="Times New Roman"/>
          <w:sz w:val="24"/>
          <w:szCs w:val="24"/>
        </w:rPr>
      </w:pPr>
      <w:r w:rsidRPr="007972F6">
        <w:rPr>
          <w:rFonts w:ascii="Times New Roman" w:hAnsi="Times New Roman" w:cs="Times New Roman"/>
          <w:sz w:val="24"/>
          <w:szCs w:val="24"/>
        </w:rPr>
        <w:t xml:space="preserve">Ashley Adams </w:t>
      </w:r>
    </w:p>
    <w:p w:rsidR="007972F6" w:rsidRPr="007972F6" w:rsidRDefault="007972F6" w:rsidP="007972F6">
      <w:pPr>
        <w:spacing w:line="480" w:lineRule="auto"/>
        <w:jc w:val="right"/>
        <w:rPr>
          <w:rFonts w:ascii="Times New Roman" w:hAnsi="Times New Roman" w:cs="Times New Roman"/>
          <w:sz w:val="24"/>
          <w:szCs w:val="24"/>
        </w:rPr>
      </w:pPr>
      <w:r w:rsidRPr="007972F6">
        <w:rPr>
          <w:rFonts w:ascii="Times New Roman" w:hAnsi="Times New Roman" w:cs="Times New Roman"/>
          <w:sz w:val="24"/>
          <w:szCs w:val="24"/>
        </w:rPr>
        <w:t xml:space="preserve">Research Project </w:t>
      </w:r>
    </w:p>
    <w:p w:rsidR="007972F6" w:rsidRPr="007972F6" w:rsidRDefault="007972F6" w:rsidP="007972F6">
      <w:pPr>
        <w:spacing w:line="480" w:lineRule="auto"/>
        <w:jc w:val="right"/>
        <w:rPr>
          <w:rFonts w:ascii="Times New Roman" w:hAnsi="Times New Roman" w:cs="Times New Roman"/>
          <w:sz w:val="24"/>
          <w:szCs w:val="24"/>
        </w:rPr>
      </w:pPr>
      <w:r w:rsidRPr="007972F6">
        <w:rPr>
          <w:rFonts w:ascii="Times New Roman" w:hAnsi="Times New Roman" w:cs="Times New Roman"/>
          <w:sz w:val="24"/>
          <w:szCs w:val="24"/>
        </w:rPr>
        <w:t xml:space="preserve">Summer 2012 </w:t>
      </w:r>
    </w:p>
    <w:p w:rsidR="007972F6" w:rsidRDefault="007972F6" w:rsidP="007972F6">
      <w:pPr>
        <w:spacing w:line="480" w:lineRule="auto"/>
        <w:jc w:val="left"/>
        <w:rPr>
          <w:rFonts w:ascii="Times New Roman" w:hAnsi="Times New Roman" w:cs="Times New Roman"/>
          <w:sz w:val="24"/>
          <w:szCs w:val="24"/>
        </w:rPr>
      </w:pPr>
      <w:r w:rsidRPr="007972F6">
        <w:rPr>
          <w:rFonts w:ascii="Times New Roman" w:hAnsi="Times New Roman" w:cs="Times New Roman"/>
          <w:sz w:val="24"/>
          <w:szCs w:val="24"/>
        </w:rPr>
        <w:t xml:space="preserve">7.  The research design that was used for this paper was phenomenology.  It is an appropriate design for this study because </w:t>
      </w:r>
      <w:r w:rsidR="00880477">
        <w:rPr>
          <w:rFonts w:ascii="Times New Roman" w:hAnsi="Times New Roman" w:cs="Times New Roman"/>
          <w:sz w:val="24"/>
          <w:szCs w:val="24"/>
        </w:rPr>
        <w:t xml:space="preserve">the researchers wanted to gain insight on how nurses develop their knowledge in the working field 18 months after the graduate year, as well as factors that hinder or facilitate their development of knowledge (McKenna and Newton, </w:t>
      </w:r>
      <w:r w:rsidR="003477CF">
        <w:rPr>
          <w:rFonts w:ascii="Times New Roman" w:hAnsi="Times New Roman" w:cs="Times New Roman"/>
          <w:sz w:val="24"/>
          <w:szCs w:val="24"/>
        </w:rPr>
        <w:t>2008)</w:t>
      </w:r>
      <w:r w:rsidR="00880477">
        <w:rPr>
          <w:rFonts w:ascii="Times New Roman" w:hAnsi="Times New Roman" w:cs="Times New Roman"/>
          <w:sz w:val="24"/>
          <w:szCs w:val="24"/>
        </w:rPr>
        <w:t xml:space="preserve">. They are relying on the experiences of these graduated nurses to give them the information they are seeking.  </w:t>
      </w:r>
      <w:r w:rsidR="00DF06FA">
        <w:rPr>
          <w:rFonts w:ascii="Times New Roman" w:hAnsi="Times New Roman" w:cs="Times New Roman"/>
          <w:sz w:val="24"/>
          <w:szCs w:val="24"/>
        </w:rPr>
        <w:t xml:space="preserve">Internal validity is not addressed. </w:t>
      </w:r>
    </w:p>
    <w:p w:rsidR="003C7EDD" w:rsidRDefault="003C7EDD" w:rsidP="007972F6">
      <w:pPr>
        <w:spacing w:line="480" w:lineRule="auto"/>
        <w:jc w:val="left"/>
        <w:rPr>
          <w:rFonts w:ascii="Times New Roman" w:hAnsi="Times New Roman" w:cs="Times New Roman"/>
          <w:sz w:val="24"/>
          <w:szCs w:val="24"/>
        </w:rPr>
      </w:pPr>
    </w:p>
    <w:p w:rsidR="00DF06FA" w:rsidRDefault="00DF06FA" w:rsidP="007972F6">
      <w:pPr>
        <w:spacing w:line="480" w:lineRule="auto"/>
        <w:jc w:val="left"/>
        <w:rPr>
          <w:rFonts w:ascii="Times New Roman" w:hAnsi="Times New Roman" w:cs="Times New Roman"/>
          <w:color w:val="FF0000"/>
          <w:sz w:val="24"/>
          <w:szCs w:val="24"/>
        </w:rPr>
      </w:pPr>
      <w:r>
        <w:rPr>
          <w:rFonts w:ascii="Times New Roman" w:hAnsi="Times New Roman" w:cs="Times New Roman"/>
          <w:sz w:val="24"/>
          <w:szCs w:val="24"/>
        </w:rPr>
        <w:t xml:space="preserve">8. </w:t>
      </w:r>
      <w:r w:rsidR="000B1875">
        <w:rPr>
          <w:rFonts w:ascii="Times New Roman" w:hAnsi="Times New Roman" w:cs="Times New Roman"/>
          <w:sz w:val="24"/>
          <w:szCs w:val="24"/>
        </w:rPr>
        <w:t xml:space="preserve"> The sample originally started off with twenty-five nurses, twenty-one female and four male.  Their ages ranged from 21-45, and they came from four health care facilities across the state of Victoria.  By the time the final focus group was formed only nine participants remained in the study. </w:t>
      </w:r>
      <w:r w:rsidR="00AD7E6C">
        <w:rPr>
          <w:rFonts w:ascii="Times New Roman" w:hAnsi="Times New Roman" w:cs="Times New Roman"/>
          <w:sz w:val="24"/>
          <w:szCs w:val="24"/>
        </w:rPr>
        <w:t>Of the</w:t>
      </w:r>
      <w:r w:rsidR="003C7EDD">
        <w:rPr>
          <w:rFonts w:ascii="Times New Roman" w:hAnsi="Times New Roman" w:cs="Times New Roman"/>
          <w:sz w:val="24"/>
          <w:szCs w:val="24"/>
        </w:rPr>
        <w:t xml:space="preserve"> kind of sample</w:t>
      </w:r>
      <w:r w:rsidR="00AD7E6C">
        <w:rPr>
          <w:rFonts w:ascii="Times New Roman" w:hAnsi="Times New Roman" w:cs="Times New Roman"/>
          <w:sz w:val="24"/>
          <w:szCs w:val="24"/>
        </w:rPr>
        <w:t xml:space="preserve"> described, they are representative of the population because they are just graduated from a nursing program and starting their careers as nurses. </w:t>
      </w:r>
      <w:r w:rsidR="003C7EDD">
        <w:rPr>
          <w:rFonts w:ascii="Times New Roman" w:hAnsi="Times New Roman" w:cs="Times New Roman"/>
          <w:sz w:val="24"/>
          <w:szCs w:val="24"/>
        </w:rPr>
        <w:t>However, the sample size is too small, ending up with only nine participants</w:t>
      </w:r>
      <w:r w:rsidR="003C7EDD" w:rsidRPr="002E026C">
        <w:rPr>
          <w:rFonts w:ascii="Times New Roman" w:hAnsi="Times New Roman" w:cs="Times New Roman"/>
          <w:color w:val="FF0000"/>
          <w:sz w:val="24"/>
          <w:szCs w:val="24"/>
        </w:rPr>
        <w:t xml:space="preserve">.  So the subjects in the sample are able to represent the nurses out there who have just graduated but </w:t>
      </w:r>
      <w:r w:rsidR="002E026C" w:rsidRPr="002E026C">
        <w:rPr>
          <w:rFonts w:ascii="Times New Roman" w:hAnsi="Times New Roman" w:cs="Times New Roman"/>
          <w:color w:val="FF0000"/>
          <w:sz w:val="24"/>
          <w:szCs w:val="24"/>
        </w:rPr>
        <w:t>because the sample is so small they cannot possibly represent all nurses who have just graduated</w:t>
      </w:r>
      <w:r w:rsidR="002E026C">
        <w:rPr>
          <w:rFonts w:ascii="Times New Roman" w:hAnsi="Times New Roman" w:cs="Times New Roman"/>
          <w:sz w:val="24"/>
          <w:szCs w:val="24"/>
        </w:rPr>
        <w:t xml:space="preserve">. The sampling method was appropriate because it took the participants from four different hospitals across the state and did not just choose them from one hospital. In this case of purposive sampling they took subjects with limited experience to enhance their data. </w:t>
      </w:r>
      <w:r w:rsidR="00413716">
        <w:rPr>
          <w:rFonts w:ascii="Times New Roman" w:hAnsi="Times New Roman" w:cs="Times New Roman"/>
          <w:sz w:val="24"/>
          <w:szCs w:val="24"/>
        </w:rPr>
        <w:t xml:space="preserve">Protection of the subjects was addressed. “Ethical approval was obtained by the Standing Committee for Ethical research on Humans at </w:t>
      </w:r>
      <w:proofErr w:type="spellStart"/>
      <w:r w:rsidR="00413716">
        <w:rPr>
          <w:rFonts w:ascii="Times New Roman" w:hAnsi="Times New Roman" w:cs="Times New Roman"/>
          <w:sz w:val="24"/>
          <w:szCs w:val="24"/>
        </w:rPr>
        <w:t>Monash</w:t>
      </w:r>
      <w:proofErr w:type="spellEnd"/>
      <w:r w:rsidR="00413716">
        <w:rPr>
          <w:rFonts w:ascii="Times New Roman" w:hAnsi="Times New Roman" w:cs="Times New Roman"/>
          <w:sz w:val="24"/>
          <w:szCs w:val="24"/>
        </w:rPr>
        <w:t xml:space="preserve"> University, and eac</w:t>
      </w:r>
      <w:r w:rsidR="001113FD">
        <w:rPr>
          <w:rFonts w:ascii="Times New Roman" w:hAnsi="Times New Roman" w:cs="Times New Roman"/>
          <w:sz w:val="24"/>
          <w:szCs w:val="24"/>
        </w:rPr>
        <w:t>h of the health care facilities that the subjects were participating at</w:t>
      </w:r>
      <w:r w:rsidR="00413716">
        <w:rPr>
          <w:rFonts w:ascii="Times New Roman" w:hAnsi="Times New Roman" w:cs="Times New Roman"/>
          <w:sz w:val="24"/>
          <w:szCs w:val="24"/>
        </w:rPr>
        <w:t>”</w:t>
      </w:r>
      <w:r w:rsidR="001113FD">
        <w:rPr>
          <w:rFonts w:ascii="Times New Roman" w:hAnsi="Times New Roman" w:cs="Times New Roman"/>
          <w:sz w:val="24"/>
          <w:szCs w:val="24"/>
        </w:rPr>
        <w:t xml:space="preserve"> </w:t>
      </w:r>
      <w:r w:rsidR="00413716">
        <w:rPr>
          <w:rFonts w:ascii="Times New Roman" w:hAnsi="Times New Roman" w:cs="Times New Roman"/>
          <w:sz w:val="24"/>
          <w:szCs w:val="24"/>
        </w:rPr>
        <w:t xml:space="preserve"> </w:t>
      </w:r>
      <w:r w:rsidR="001113FD">
        <w:rPr>
          <w:rFonts w:ascii="Times New Roman" w:hAnsi="Times New Roman" w:cs="Times New Roman"/>
          <w:sz w:val="24"/>
          <w:szCs w:val="24"/>
        </w:rPr>
        <w:lastRenderedPageBreak/>
        <w:t xml:space="preserve">(McKenna et al., 2008, p.11). </w:t>
      </w:r>
      <w:r w:rsidR="00413716">
        <w:rPr>
          <w:rFonts w:ascii="Times New Roman" w:hAnsi="Times New Roman" w:cs="Times New Roman"/>
          <w:sz w:val="24"/>
          <w:szCs w:val="24"/>
        </w:rPr>
        <w:t xml:space="preserve">Also </w:t>
      </w:r>
      <w:r w:rsidR="001113FD">
        <w:rPr>
          <w:rFonts w:ascii="Times New Roman" w:hAnsi="Times New Roman" w:cs="Times New Roman"/>
          <w:sz w:val="24"/>
          <w:szCs w:val="24"/>
        </w:rPr>
        <w:t xml:space="preserve">each participant was informed of the study and they signed a consent form. </w:t>
      </w:r>
      <w:r w:rsidR="00413716">
        <w:rPr>
          <w:rFonts w:ascii="Times New Roman" w:hAnsi="Times New Roman" w:cs="Times New Roman"/>
          <w:sz w:val="24"/>
          <w:szCs w:val="24"/>
        </w:rPr>
        <w:t xml:space="preserve"> </w:t>
      </w:r>
      <w:r w:rsidR="002E026C">
        <w:rPr>
          <w:rFonts w:ascii="Times New Roman" w:hAnsi="Times New Roman" w:cs="Times New Roman"/>
          <w:color w:val="FF0000"/>
          <w:sz w:val="24"/>
          <w:szCs w:val="24"/>
        </w:rPr>
        <w:t xml:space="preserve">I need help describing this…I know what I want to say but this doesn’t sound right. </w:t>
      </w:r>
    </w:p>
    <w:p w:rsidR="00413716" w:rsidRDefault="00413716" w:rsidP="007972F6">
      <w:pPr>
        <w:spacing w:line="480" w:lineRule="auto"/>
        <w:jc w:val="left"/>
        <w:rPr>
          <w:rFonts w:ascii="Times New Roman" w:hAnsi="Times New Roman" w:cs="Times New Roman"/>
          <w:color w:val="FF0000"/>
          <w:sz w:val="24"/>
          <w:szCs w:val="24"/>
        </w:rPr>
      </w:pPr>
    </w:p>
    <w:p w:rsidR="00413716" w:rsidRPr="00413716" w:rsidRDefault="00413716" w:rsidP="007972F6">
      <w:pPr>
        <w:spacing w:line="480" w:lineRule="auto"/>
        <w:jc w:val="left"/>
        <w:rPr>
          <w:rFonts w:ascii="Times New Roman" w:hAnsi="Times New Roman" w:cs="Times New Roman"/>
          <w:sz w:val="24"/>
          <w:szCs w:val="24"/>
        </w:rPr>
      </w:pPr>
      <w:r>
        <w:rPr>
          <w:rFonts w:ascii="Times New Roman" w:hAnsi="Times New Roman" w:cs="Times New Roman"/>
          <w:sz w:val="24"/>
          <w:szCs w:val="24"/>
        </w:rPr>
        <w:t xml:space="preserve">9. </w:t>
      </w:r>
      <w:r w:rsidR="00E82D35">
        <w:rPr>
          <w:rFonts w:ascii="Times New Roman" w:hAnsi="Times New Roman" w:cs="Times New Roman"/>
          <w:sz w:val="24"/>
          <w:szCs w:val="24"/>
        </w:rPr>
        <w:t xml:space="preserve"> The data collection approach is appropriate.  In this study the researchers used focus group interviews.  By using the focus group it “facilitated group interaction which allows richer data to be sourced than by individual interview” (McKenna et al., 2008, p. 11). Tools that were used for the interview were; key questions (3) that were asked at 6, 12 and 18 months, a quiet setting for the interview, </w:t>
      </w:r>
      <w:r w:rsidR="009866D1">
        <w:rPr>
          <w:rFonts w:ascii="Times New Roman" w:hAnsi="Times New Roman" w:cs="Times New Roman"/>
          <w:sz w:val="24"/>
          <w:szCs w:val="24"/>
        </w:rPr>
        <w:t xml:space="preserve">a tape recorder, </w:t>
      </w:r>
      <w:r w:rsidR="00E82D35">
        <w:rPr>
          <w:rFonts w:ascii="Times New Roman" w:hAnsi="Times New Roman" w:cs="Times New Roman"/>
          <w:sz w:val="24"/>
          <w:szCs w:val="24"/>
        </w:rPr>
        <w:t xml:space="preserve">and one researcher </w:t>
      </w:r>
      <w:r w:rsidR="009866D1">
        <w:rPr>
          <w:rFonts w:ascii="Times New Roman" w:hAnsi="Times New Roman" w:cs="Times New Roman"/>
          <w:sz w:val="24"/>
          <w:szCs w:val="24"/>
        </w:rPr>
        <w:t xml:space="preserve">doing the moderating to make sure that there was “no unequal power relationships” (McKenna et at., 2008, p.11). </w:t>
      </w:r>
      <w:r w:rsidR="003D26AA">
        <w:rPr>
          <w:rFonts w:ascii="Times New Roman" w:hAnsi="Times New Roman" w:cs="Times New Roman"/>
          <w:sz w:val="24"/>
          <w:szCs w:val="24"/>
        </w:rPr>
        <w:t xml:space="preserve">The tools are appropriate for this study.  Reliability and validity of the tools were not addressed, but they did be sure to use a tape recorder to make sure the participants answers were taken verbatim. </w:t>
      </w:r>
    </w:p>
    <w:sectPr w:rsidR="00413716" w:rsidRPr="00413716" w:rsidSect="004264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72F6"/>
    <w:rsid w:val="000B1875"/>
    <w:rsid w:val="001113FD"/>
    <w:rsid w:val="002E026C"/>
    <w:rsid w:val="003477CF"/>
    <w:rsid w:val="003C7EDD"/>
    <w:rsid w:val="003D26AA"/>
    <w:rsid w:val="003F5345"/>
    <w:rsid w:val="00413716"/>
    <w:rsid w:val="004264D6"/>
    <w:rsid w:val="007972F6"/>
    <w:rsid w:val="00880477"/>
    <w:rsid w:val="009866D1"/>
    <w:rsid w:val="00AD7E6C"/>
    <w:rsid w:val="00DB5313"/>
    <w:rsid w:val="00DE76F9"/>
    <w:rsid w:val="00DF06FA"/>
    <w:rsid w:val="00E82D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4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dc:creator>
  <cp:lastModifiedBy>Ash</cp:lastModifiedBy>
  <cp:revision>10</cp:revision>
  <dcterms:created xsi:type="dcterms:W3CDTF">2012-06-14T19:36:00Z</dcterms:created>
  <dcterms:modified xsi:type="dcterms:W3CDTF">2012-06-14T20:42:00Z</dcterms:modified>
</cp:coreProperties>
</file>