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A81" w:rsidRDefault="00FB5C4A" w:rsidP="00FB5C4A">
      <w:pPr>
        <w:ind w:firstLine="720"/>
        <w:rPr>
          <w:rFonts w:cs="Trebuchet MS"/>
          <w:sz w:val="26"/>
          <w:szCs w:val="26"/>
        </w:rPr>
      </w:pPr>
      <w:r>
        <w:rPr>
          <w:rFonts w:cs="Trebuchet MS"/>
          <w:sz w:val="26"/>
          <w:szCs w:val="26"/>
        </w:rPr>
        <w:t>The problem/purpose in the study “</w:t>
      </w:r>
      <w:commentRangeStart w:id="0"/>
      <w:r>
        <w:rPr>
          <w:rFonts w:cs="Trebuchet MS"/>
          <w:sz w:val="26"/>
          <w:szCs w:val="26"/>
        </w:rPr>
        <w:t>Pneumonia care and the nursing home: a qualitative descriptive study of resident and family member perspectives</w:t>
      </w:r>
      <w:commentRangeEnd w:id="0"/>
      <w:r w:rsidR="00565150">
        <w:rPr>
          <w:rStyle w:val="CommentReference"/>
        </w:rPr>
        <w:commentReference w:id="0"/>
      </w:r>
      <w:r>
        <w:rPr>
          <w:rFonts w:cs="Trebuchet MS"/>
          <w:sz w:val="26"/>
          <w:szCs w:val="26"/>
        </w:rPr>
        <w:t xml:space="preserve">” was to figure out if residents prefer to be treated outside of the nursing home or in the home. The study also included family members and their take on the issue. It can be a problem if residents are not treated the way they wish to be, which is why the researchers wanted to get both sides take on the issue. In my opinion the purpose and the problem are very clearly stated through the whole article. It does not take much reading to understand what is trying to be said. </w:t>
      </w:r>
      <w:r w:rsidR="00A50A81">
        <w:rPr>
          <w:rFonts w:cs="Trebuchet MS"/>
          <w:sz w:val="26"/>
          <w:szCs w:val="26"/>
        </w:rPr>
        <w:t xml:space="preserve">I also believe this topic is very important to nursing practice. As nurses we will be handling cases like this all the time. What might be best for the patient might not be what he/she or the family wishes or vice versa. It is always import to understand what the patients wish for themselves. </w:t>
      </w:r>
    </w:p>
    <w:p w:rsidR="00A50A81" w:rsidRDefault="00A50A81" w:rsidP="00FB5C4A">
      <w:pPr>
        <w:ind w:firstLine="720"/>
        <w:rPr>
          <w:rFonts w:cs="Trebuchet MS"/>
          <w:sz w:val="26"/>
          <w:szCs w:val="26"/>
        </w:rPr>
      </w:pPr>
      <w:r>
        <w:rPr>
          <w:rFonts w:cs="Trebuchet MS"/>
          <w:sz w:val="26"/>
          <w:szCs w:val="26"/>
        </w:rPr>
        <w:t xml:space="preserve">According to </w:t>
      </w:r>
      <w:proofErr w:type="spellStart"/>
      <w:r>
        <w:rPr>
          <w:rFonts w:cs="Trebuchet MS"/>
          <w:sz w:val="26"/>
          <w:szCs w:val="26"/>
        </w:rPr>
        <w:t>Carusone</w:t>
      </w:r>
      <w:proofErr w:type="spellEnd"/>
      <w:r>
        <w:rPr>
          <w:rFonts w:cs="Trebuchet MS"/>
          <w:sz w:val="26"/>
          <w:szCs w:val="26"/>
        </w:rPr>
        <w:t xml:space="preserve">, Loeb, and </w:t>
      </w:r>
      <w:proofErr w:type="spellStart"/>
      <w:r>
        <w:rPr>
          <w:rFonts w:cs="Trebuchet MS"/>
          <w:sz w:val="26"/>
          <w:szCs w:val="26"/>
        </w:rPr>
        <w:t>Lohfeld</w:t>
      </w:r>
      <w:proofErr w:type="spellEnd"/>
      <w:r>
        <w:rPr>
          <w:rFonts w:cs="Trebuchet MS"/>
          <w:sz w:val="26"/>
          <w:szCs w:val="26"/>
        </w:rPr>
        <w:t xml:space="preserve"> (2006), there was one big objective to this study</w:t>
      </w:r>
      <w:commentRangeStart w:id="1"/>
      <w:r>
        <w:rPr>
          <w:rFonts w:cs="Trebuchet MS"/>
          <w:sz w:val="26"/>
          <w:szCs w:val="26"/>
        </w:rPr>
        <w:t xml:space="preserve">. To </w:t>
      </w:r>
      <w:commentRangeEnd w:id="1"/>
      <w:r w:rsidR="00565150">
        <w:rPr>
          <w:rStyle w:val="CommentReference"/>
        </w:rPr>
        <w:commentReference w:id="1"/>
      </w:r>
      <w:r>
        <w:rPr>
          <w:rFonts w:cs="Trebuchet MS"/>
          <w:sz w:val="26"/>
          <w:szCs w:val="26"/>
        </w:rPr>
        <w:t xml:space="preserve">find out how the residents and family members felt about receiving care outside of the nursing home and if they preferred receiving the care in the nursing home or in the hospital. The author did clearly state the objectives in the very beginning of the study, which made the article easier to read and understand. The objectives did seem the fit the purpose of the study. </w:t>
      </w:r>
    </w:p>
    <w:p w:rsidR="00A50A81" w:rsidRDefault="00A50A81" w:rsidP="00FB5C4A">
      <w:pPr>
        <w:ind w:firstLine="720"/>
        <w:rPr>
          <w:rFonts w:cs="Trebuchet MS"/>
          <w:sz w:val="26"/>
          <w:szCs w:val="26"/>
        </w:rPr>
      </w:pPr>
      <w:r>
        <w:rPr>
          <w:rFonts w:cs="Trebuchet MS"/>
          <w:sz w:val="26"/>
          <w:szCs w:val="26"/>
        </w:rPr>
        <w:t xml:space="preserve">Yes, I believe a conceptual framework was used during this study. Also, I believe the framework concepts and relationships are clearly related to the problem. </w:t>
      </w:r>
      <w:r w:rsidR="00AA5534">
        <w:rPr>
          <w:rFonts w:cs="Trebuchet MS"/>
          <w:sz w:val="26"/>
          <w:szCs w:val="26"/>
        </w:rPr>
        <w:t xml:space="preserve">I believe the review was done very thoroughly, appropriate, and organized. The researchers did a very good job of finding the information that was needed, questioning the right people, and even looked at other findings that went along with their study. Current research was used in this article. There was research used from 2004, which was only two years prior to the publication date of the actual study. Yes, the literature was well critiqued by all authors and publishers.  Yes, the literature did justify the need for the study. There are many residents who come down with pneumonia and it is important to know how they wish to be treated. </w:t>
      </w:r>
    </w:p>
    <w:p w:rsidR="00FB5C4A" w:rsidRDefault="00FB5C4A">
      <w:pPr>
        <w:rPr>
          <w:rFonts w:ascii="Trebuchet MS" w:hAnsi="Trebuchet MS" w:cs="Trebuchet MS"/>
          <w:color w:val="666666"/>
          <w:sz w:val="26"/>
          <w:szCs w:val="26"/>
        </w:rPr>
      </w:pPr>
    </w:p>
    <w:p w:rsidR="00AA5534" w:rsidRDefault="00FB5C4A" w:rsidP="00A50A81">
      <w:pPr>
        <w:rPr>
          <w:rFonts w:cs="Trebuchet MS"/>
          <w:sz w:val="26"/>
          <w:szCs w:val="26"/>
        </w:rPr>
      </w:pPr>
      <w:proofErr w:type="spellStart"/>
      <w:r w:rsidRPr="00AA5534">
        <w:rPr>
          <w:rFonts w:cs="Trebuchet MS"/>
          <w:sz w:val="26"/>
          <w:szCs w:val="26"/>
        </w:rPr>
        <w:t>Carusone</w:t>
      </w:r>
      <w:proofErr w:type="spellEnd"/>
      <w:r w:rsidRPr="00AA5534">
        <w:rPr>
          <w:rFonts w:cs="Trebuchet MS"/>
          <w:sz w:val="26"/>
          <w:szCs w:val="26"/>
        </w:rPr>
        <w:t xml:space="preserve">, S. C., Loeb, M., &amp; </w:t>
      </w:r>
      <w:proofErr w:type="spellStart"/>
      <w:r w:rsidRPr="00AA5534">
        <w:rPr>
          <w:rFonts w:cs="Trebuchet MS"/>
          <w:sz w:val="26"/>
          <w:szCs w:val="26"/>
        </w:rPr>
        <w:t>Lohfeld</w:t>
      </w:r>
      <w:proofErr w:type="spellEnd"/>
      <w:r w:rsidRPr="00AA5534">
        <w:rPr>
          <w:rFonts w:cs="Trebuchet MS"/>
          <w:sz w:val="26"/>
          <w:szCs w:val="26"/>
        </w:rPr>
        <w:t xml:space="preserve">, L. (2006). Pneumonia care and the nursing home: A qualitative descriptive study of residents and family member perspectives. </w:t>
      </w:r>
      <w:commentRangeStart w:id="2"/>
      <w:r w:rsidRPr="00AA5534">
        <w:rPr>
          <w:rFonts w:cs="Trebuchet MS"/>
          <w:sz w:val="26"/>
          <w:szCs w:val="26"/>
        </w:rPr>
        <w:t>BMC Geriatrics, 6</w:t>
      </w:r>
      <w:commentRangeEnd w:id="2"/>
      <w:r w:rsidR="00565150">
        <w:rPr>
          <w:rStyle w:val="CommentReference"/>
        </w:rPr>
        <w:commentReference w:id="2"/>
      </w:r>
      <w:r w:rsidRPr="00AA5534">
        <w:rPr>
          <w:rFonts w:cs="Trebuchet MS"/>
          <w:sz w:val="26"/>
          <w:szCs w:val="26"/>
        </w:rPr>
        <w:t xml:space="preserve">(2), 1-10. </w:t>
      </w:r>
      <w:proofErr w:type="spellStart"/>
      <w:proofErr w:type="gramStart"/>
      <w:r w:rsidRPr="00AA5534">
        <w:rPr>
          <w:rFonts w:cs="Trebuchet MS"/>
          <w:sz w:val="26"/>
          <w:szCs w:val="26"/>
        </w:rPr>
        <w:t>doi</w:t>
      </w:r>
      <w:proofErr w:type="spellEnd"/>
      <w:proofErr w:type="gramEnd"/>
      <w:r w:rsidRPr="00AA5534">
        <w:rPr>
          <w:rFonts w:cs="Trebuchet MS"/>
          <w:sz w:val="26"/>
          <w:szCs w:val="26"/>
        </w:rPr>
        <w:t>: 10.1186/1471-2318-6-2</w:t>
      </w:r>
    </w:p>
    <w:p w:rsidR="00AA5534" w:rsidRDefault="00AA5534" w:rsidP="00A50A81">
      <w:pPr>
        <w:rPr>
          <w:rFonts w:cs="Trebuchet MS"/>
          <w:sz w:val="26"/>
          <w:szCs w:val="26"/>
        </w:rPr>
      </w:pPr>
    </w:p>
    <w:p w:rsidR="00556F19" w:rsidRPr="00556F19" w:rsidRDefault="00556F19" w:rsidP="00556F19">
      <w:pPr>
        <w:rPr>
          <w:rFonts w:cs="Trebuchet MS"/>
          <w:color w:val="0070C0"/>
          <w:sz w:val="26"/>
          <w:szCs w:val="26"/>
        </w:rPr>
      </w:pPr>
      <w:r w:rsidRPr="00556F19">
        <w:rPr>
          <w:rFonts w:cs="Trebuchet MS"/>
          <w:color w:val="0070C0"/>
          <w:sz w:val="26"/>
          <w:szCs w:val="26"/>
        </w:rPr>
        <w:t>The analysis of the research problem, purpose, and objectives was excellent. I am curious to know what framework you thought was used within the study. I really could not identify one after reading through your article multiple times. The authors did not state what framework was used, and I could not infer one. Please help me out; what did you find?</w:t>
      </w:r>
    </w:p>
    <w:p w:rsidR="00556F19" w:rsidRPr="00556F19" w:rsidRDefault="00556F19" w:rsidP="00556F19">
      <w:pPr>
        <w:rPr>
          <w:rFonts w:cs="Trebuchet MS"/>
          <w:sz w:val="26"/>
          <w:szCs w:val="26"/>
        </w:rPr>
      </w:pPr>
    </w:p>
    <w:p w:rsidR="00556F19" w:rsidRPr="00565150" w:rsidRDefault="00565150" w:rsidP="00556F19">
      <w:pPr>
        <w:rPr>
          <w:rFonts w:cs="Trebuchet MS"/>
          <w:color w:val="0070C0"/>
          <w:sz w:val="26"/>
          <w:szCs w:val="26"/>
        </w:rPr>
      </w:pPr>
      <w:r>
        <w:rPr>
          <w:rFonts w:cs="Trebuchet MS"/>
          <w:color w:val="0070C0"/>
          <w:sz w:val="26"/>
          <w:szCs w:val="26"/>
        </w:rPr>
        <w:t>As for the literature review, t</w:t>
      </w:r>
      <w:r w:rsidR="00556F19" w:rsidRPr="00565150">
        <w:rPr>
          <w:rFonts w:cs="Trebuchet MS"/>
          <w:color w:val="0070C0"/>
          <w:sz w:val="26"/>
          <w:szCs w:val="26"/>
        </w:rPr>
        <w:t xml:space="preserve">he authors found </w:t>
      </w:r>
      <w:r w:rsidRPr="00565150">
        <w:rPr>
          <w:rFonts w:cs="Trebuchet MS"/>
          <w:color w:val="0070C0"/>
          <w:sz w:val="26"/>
          <w:szCs w:val="26"/>
        </w:rPr>
        <w:t xml:space="preserve">that </w:t>
      </w:r>
      <w:r w:rsidR="00556F19" w:rsidRPr="00565150">
        <w:rPr>
          <w:rFonts w:cs="Trebuchet MS"/>
          <w:color w:val="0070C0"/>
          <w:sz w:val="26"/>
          <w:szCs w:val="26"/>
        </w:rPr>
        <w:t xml:space="preserve">previous studies indicated nursing home residents prefer to receive care for acute illnesses in the hospital setting, but </w:t>
      </w:r>
      <w:r w:rsidRPr="00565150">
        <w:rPr>
          <w:rFonts w:cs="Trebuchet MS"/>
          <w:color w:val="0070C0"/>
          <w:sz w:val="26"/>
          <w:szCs w:val="26"/>
        </w:rPr>
        <w:t xml:space="preserve">one </w:t>
      </w:r>
      <w:r w:rsidR="00556F19" w:rsidRPr="00565150">
        <w:rPr>
          <w:rFonts w:cs="Trebuchet MS"/>
          <w:color w:val="0070C0"/>
          <w:sz w:val="26"/>
          <w:szCs w:val="26"/>
        </w:rPr>
        <w:t xml:space="preserve">contradictory article stated the locus of care preferences depend on </w:t>
      </w:r>
      <w:r w:rsidR="00556F19" w:rsidRPr="00565150">
        <w:rPr>
          <w:rFonts w:cs="Trebuchet MS"/>
          <w:color w:val="0070C0"/>
          <w:sz w:val="26"/>
          <w:szCs w:val="26"/>
        </w:rPr>
        <w:lastRenderedPageBreak/>
        <w:t>the specific illness. Because no studies looked at care preferences of nursing home patients with pneumonia (the gap in knowledge), the authors determined their study was justified.</w:t>
      </w:r>
    </w:p>
    <w:p w:rsidR="00556F19" w:rsidRPr="00565150" w:rsidRDefault="00556F19" w:rsidP="00556F19">
      <w:pPr>
        <w:rPr>
          <w:rFonts w:cs="Trebuchet MS"/>
          <w:color w:val="0070C0"/>
          <w:sz w:val="26"/>
          <w:szCs w:val="26"/>
        </w:rPr>
      </w:pPr>
    </w:p>
    <w:p w:rsidR="00556F19" w:rsidRDefault="00556F19" w:rsidP="00556F19">
      <w:pPr>
        <w:rPr>
          <w:rFonts w:cs="Trebuchet MS"/>
          <w:color w:val="0070C0"/>
          <w:sz w:val="26"/>
          <w:szCs w:val="26"/>
        </w:rPr>
      </w:pPr>
      <w:r w:rsidRPr="00565150">
        <w:rPr>
          <w:rFonts w:cs="Trebuchet MS"/>
          <w:color w:val="0070C0"/>
          <w:sz w:val="26"/>
          <w:szCs w:val="26"/>
        </w:rPr>
        <w:t>APA format errors:</w:t>
      </w:r>
      <w:r w:rsidR="00565150">
        <w:rPr>
          <w:rFonts w:cs="Trebuchet MS"/>
          <w:color w:val="0070C0"/>
          <w:sz w:val="26"/>
          <w:szCs w:val="26"/>
        </w:rPr>
        <w:t xml:space="preserve"> See comments. It response would have benefitted from more citations.</w:t>
      </w:r>
    </w:p>
    <w:p w:rsidR="00565150" w:rsidRDefault="00565150" w:rsidP="00556F19">
      <w:pPr>
        <w:rPr>
          <w:rFonts w:cs="Trebuchet MS"/>
          <w:color w:val="0070C0"/>
          <w:sz w:val="26"/>
          <w:szCs w:val="26"/>
        </w:rPr>
      </w:pPr>
    </w:p>
    <w:p w:rsidR="00565150" w:rsidRDefault="00565150" w:rsidP="00556F19">
      <w:pPr>
        <w:rPr>
          <w:rFonts w:cs="Trebuchet MS"/>
          <w:color w:val="0070C0"/>
          <w:sz w:val="26"/>
          <w:szCs w:val="26"/>
        </w:rPr>
      </w:pPr>
      <w:r>
        <w:rPr>
          <w:rFonts w:cs="Trebuchet MS"/>
          <w:color w:val="0070C0"/>
          <w:sz w:val="26"/>
          <w:szCs w:val="26"/>
        </w:rPr>
        <w:t>Initial Assignment Posting   5</w:t>
      </w:r>
    </w:p>
    <w:p w:rsidR="00565150" w:rsidRDefault="00565150" w:rsidP="00556F19">
      <w:pPr>
        <w:rPr>
          <w:rFonts w:cs="Trebuchet MS"/>
          <w:color w:val="0070C0"/>
          <w:sz w:val="26"/>
          <w:szCs w:val="26"/>
        </w:rPr>
      </w:pPr>
      <w:r>
        <w:rPr>
          <w:rFonts w:cs="Trebuchet MS"/>
          <w:color w:val="0070C0"/>
          <w:sz w:val="26"/>
          <w:szCs w:val="26"/>
        </w:rPr>
        <w:t>Content Contribution            4</w:t>
      </w:r>
    </w:p>
    <w:p w:rsidR="00565150" w:rsidRDefault="00565150" w:rsidP="00556F19">
      <w:pPr>
        <w:rPr>
          <w:rFonts w:cs="Trebuchet MS"/>
          <w:color w:val="0070C0"/>
          <w:sz w:val="26"/>
          <w:szCs w:val="26"/>
        </w:rPr>
      </w:pPr>
      <w:r>
        <w:rPr>
          <w:rFonts w:cs="Trebuchet MS"/>
          <w:color w:val="0070C0"/>
          <w:sz w:val="26"/>
          <w:szCs w:val="26"/>
        </w:rPr>
        <w:t>References &amp; Support           4</w:t>
      </w:r>
    </w:p>
    <w:p w:rsidR="00565150" w:rsidRDefault="00565150" w:rsidP="00556F19">
      <w:pPr>
        <w:rPr>
          <w:rFonts w:cs="Trebuchet MS"/>
          <w:color w:val="0070C0"/>
          <w:sz w:val="26"/>
          <w:szCs w:val="26"/>
        </w:rPr>
      </w:pPr>
      <w:r>
        <w:rPr>
          <w:rFonts w:cs="Trebuchet MS"/>
          <w:color w:val="0070C0"/>
          <w:sz w:val="26"/>
          <w:szCs w:val="26"/>
        </w:rPr>
        <w:t>Clarity &amp; Mechanics               5</w:t>
      </w:r>
    </w:p>
    <w:p w:rsidR="00565150" w:rsidRDefault="00565150" w:rsidP="00556F19">
      <w:pPr>
        <w:rPr>
          <w:rFonts w:cs="Trebuchet MS"/>
          <w:color w:val="0070C0"/>
          <w:sz w:val="26"/>
          <w:szCs w:val="26"/>
        </w:rPr>
      </w:pPr>
    </w:p>
    <w:p w:rsidR="00565150" w:rsidRPr="00565150" w:rsidRDefault="00565150" w:rsidP="00556F19">
      <w:pPr>
        <w:rPr>
          <w:rFonts w:cs="Trebuchet MS"/>
          <w:color w:val="0070C0"/>
          <w:sz w:val="26"/>
          <w:szCs w:val="26"/>
        </w:rPr>
      </w:pPr>
      <w:r>
        <w:rPr>
          <w:rFonts w:cs="Trebuchet MS"/>
          <w:color w:val="0070C0"/>
          <w:sz w:val="26"/>
          <w:szCs w:val="26"/>
        </w:rPr>
        <w:t>18</w:t>
      </w:r>
      <w:bookmarkStart w:id="3" w:name="_GoBack"/>
      <w:bookmarkEnd w:id="3"/>
      <w:r>
        <w:rPr>
          <w:rFonts w:cs="Trebuchet MS"/>
          <w:color w:val="0070C0"/>
          <w:sz w:val="26"/>
          <w:szCs w:val="26"/>
        </w:rPr>
        <w:t>/20</w:t>
      </w:r>
    </w:p>
    <w:p w:rsidR="00556F19" w:rsidRDefault="00556F19" w:rsidP="00556F19">
      <w:pPr>
        <w:rPr>
          <w:rFonts w:cs="Trebuchet MS"/>
          <w:sz w:val="26"/>
          <w:szCs w:val="26"/>
        </w:rPr>
      </w:pPr>
    </w:p>
    <w:p w:rsidR="00AA5534" w:rsidRDefault="00AA5534" w:rsidP="00A50A81">
      <w:pPr>
        <w:rPr>
          <w:rFonts w:cs="Trebuchet MS"/>
          <w:sz w:val="26"/>
          <w:szCs w:val="26"/>
        </w:rPr>
      </w:pPr>
      <w:r>
        <w:rPr>
          <w:rFonts w:cs="Trebuchet MS"/>
          <w:sz w:val="26"/>
          <w:szCs w:val="26"/>
        </w:rPr>
        <w:t>James,</w:t>
      </w:r>
    </w:p>
    <w:p w:rsidR="00B7558F" w:rsidRDefault="00AA5534" w:rsidP="00A50A81">
      <w:pPr>
        <w:rPr>
          <w:rFonts w:cs="Trebuchet MS"/>
          <w:sz w:val="26"/>
          <w:szCs w:val="26"/>
        </w:rPr>
      </w:pPr>
      <w:r>
        <w:rPr>
          <w:rFonts w:cs="Trebuchet MS"/>
          <w:sz w:val="26"/>
          <w:szCs w:val="26"/>
        </w:rPr>
        <w:tab/>
        <w:t>I really enjoyed reading your post. I think it is very important for nurses to underst</w:t>
      </w:r>
      <w:r w:rsidR="00B7558F">
        <w:rPr>
          <w:rFonts w:cs="Trebuchet MS"/>
          <w:sz w:val="26"/>
          <w:szCs w:val="26"/>
        </w:rPr>
        <w:t>and the care for AMI patients.  As nursing we never know when we are going to be involved with a patient who has just suffered from a MI. With never knowing when this is going to occur it is very important to understand. It is also important to understand what the hospital protocol is for this care. I have to agree that the different hospitals, depending on their socioeconomic status, have a lot to do with the care. Some hospitals have more advancement then others due to this.</w:t>
      </w:r>
    </w:p>
    <w:p w:rsidR="00B7558F" w:rsidRDefault="00B7558F" w:rsidP="00A50A81">
      <w:pPr>
        <w:rPr>
          <w:rFonts w:cs="Trebuchet MS"/>
          <w:sz w:val="26"/>
          <w:szCs w:val="26"/>
        </w:rPr>
      </w:pPr>
    </w:p>
    <w:p w:rsidR="00B7558F" w:rsidRDefault="00B7558F" w:rsidP="00A50A81">
      <w:pPr>
        <w:rPr>
          <w:rFonts w:cs="Trebuchet MS"/>
          <w:sz w:val="26"/>
          <w:szCs w:val="26"/>
        </w:rPr>
      </w:pPr>
      <w:r>
        <w:rPr>
          <w:rFonts w:cs="Trebuchet MS"/>
          <w:sz w:val="26"/>
          <w:szCs w:val="26"/>
        </w:rPr>
        <w:t>Emily,</w:t>
      </w:r>
    </w:p>
    <w:p w:rsidR="00EC5CCA" w:rsidRDefault="00B7558F" w:rsidP="00A50A81">
      <w:pPr>
        <w:rPr>
          <w:rFonts w:cs="Trebuchet MS"/>
          <w:sz w:val="26"/>
          <w:szCs w:val="26"/>
        </w:rPr>
      </w:pPr>
      <w:r>
        <w:rPr>
          <w:rFonts w:cs="Trebuchet MS"/>
          <w:sz w:val="26"/>
          <w:szCs w:val="26"/>
        </w:rPr>
        <w:tab/>
        <w:t>I enjoyed your post. You did a very good job of analyzing your article. Helping parents relax while their child is in the hospital is very important and part of what nurses due on a daily basis. I believe having the children’s health information scattered would make any parent feel their child isn’t getting the care they deserve</w:t>
      </w:r>
      <w:r w:rsidR="00EC5CCA">
        <w:rPr>
          <w:rFonts w:cs="Trebuchet MS"/>
          <w:sz w:val="26"/>
          <w:szCs w:val="26"/>
        </w:rPr>
        <w:t xml:space="preserve">. I think it is very important to keep health records in order. If the records are not in order it doesn’t make the parents annoyed, it also makes it harder on the health care team when they need to find information. If the records were kept nice and tidy it would not only make the parents feel better, but make it easier on the health care team. </w:t>
      </w:r>
    </w:p>
    <w:p w:rsidR="00EC5CCA" w:rsidRDefault="00EC5CCA" w:rsidP="00A50A81">
      <w:pPr>
        <w:rPr>
          <w:rFonts w:cs="Trebuchet MS"/>
          <w:sz w:val="26"/>
          <w:szCs w:val="26"/>
        </w:rPr>
      </w:pPr>
    </w:p>
    <w:p w:rsidR="00EC5CCA" w:rsidRDefault="00EC5CCA" w:rsidP="00A50A81">
      <w:pPr>
        <w:rPr>
          <w:rFonts w:cs="Trebuchet MS"/>
          <w:sz w:val="26"/>
          <w:szCs w:val="26"/>
        </w:rPr>
      </w:pPr>
      <w:proofErr w:type="spellStart"/>
      <w:r>
        <w:rPr>
          <w:rFonts w:cs="Trebuchet MS"/>
          <w:sz w:val="26"/>
          <w:szCs w:val="26"/>
        </w:rPr>
        <w:t>Ilse</w:t>
      </w:r>
      <w:proofErr w:type="spellEnd"/>
      <w:r>
        <w:rPr>
          <w:rFonts w:cs="Trebuchet MS"/>
          <w:sz w:val="26"/>
          <w:szCs w:val="26"/>
        </w:rPr>
        <w:t>,</w:t>
      </w:r>
    </w:p>
    <w:p w:rsidR="00AA5534" w:rsidRPr="00AA5534" w:rsidRDefault="00EC5CCA" w:rsidP="00A50A81">
      <w:pPr>
        <w:rPr>
          <w:rFonts w:cs="Trebuchet MS"/>
          <w:sz w:val="26"/>
          <w:szCs w:val="26"/>
        </w:rPr>
      </w:pPr>
      <w:r>
        <w:rPr>
          <w:rFonts w:cs="Trebuchet MS"/>
          <w:sz w:val="26"/>
          <w:szCs w:val="26"/>
        </w:rPr>
        <w:tab/>
        <w:t>Your article was interesting and brings up a very important point. Surveillance is very important in health care and every hospital has its own surveillance protocol</w:t>
      </w:r>
      <w:r w:rsidR="00B7558F">
        <w:rPr>
          <w:rFonts w:cs="Trebuchet MS"/>
          <w:sz w:val="26"/>
          <w:szCs w:val="26"/>
        </w:rPr>
        <w:t xml:space="preserve"> </w:t>
      </w:r>
      <w:r>
        <w:rPr>
          <w:rFonts w:cs="Trebuchet MS"/>
          <w:sz w:val="26"/>
          <w:szCs w:val="26"/>
        </w:rPr>
        <w:t xml:space="preserve">set into place. I agree with you that this plays an important role in nursing practice. As student nurses we have seen first hand many different patients and each had their own </w:t>
      </w:r>
      <w:r w:rsidR="00053780">
        <w:rPr>
          <w:rFonts w:cs="Trebuchet MS"/>
          <w:sz w:val="26"/>
          <w:szCs w:val="26"/>
        </w:rPr>
        <w:t xml:space="preserve">personality. With each having their own personality it is important that each patient have their own type of surveillance. </w:t>
      </w:r>
    </w:p>
    <w:p w:rsidR="00AA5534" w:rsidRDefault="00AA5534" w:rsidP="00A50A81">
      <w:pPr>
        <w:rPr>
          <w:rFonts w:ascii="Trebuchet MS" w:hAnsi="Trebuchet MS" w:cs="Trebuchet MS"/>
          <w:color w:val="666666"/>
          <w:sz w:val="26"/>
          <w:szCs w:val="26"/>
        </w:rPr>
      </w:pPr>
    </w:p>
    <w:p w:rsidR="00FB5C4A" w:rsidRDefault="00FB5C4A" w:rsidP="00A50A81">
      <w:pPr>
        <w:rPr>
          <w:rFonts w:ascii="Trebuchet MS" w:hAnsi="Trebuchet MS" w:cs="Trebuchet MS"/>
          <w:color w:val="666666"/>
          <w:sz w:val="26"/>
          <w:szCs w:val="26"/>
        </w:rPr>
      </w:pPr>
    </w:p>
    <w:p w:rsidR="00FB5C4A" w:rsidRDefault="00FB5C4A" w:rsidP="00FB5C4A">
      <w:pPr>
        <w:widowControl w:val="0"/>
        <w:autoSpaceDE w:val="0"/>
        <w:autoSpaceDN w:val="0"/>
        <w:adjustRightInd w:val="0"/>
        <w:spacing w:after="140" w:line="360" w:lineRule="atLeast"/>
        <w:rPr>
          <w:rFonts w:ascii="Trebuchet MS" w:hAnsi="Trebuchet MS" w:cs="Trebuchet MS"/>
          <w:color w:val="666666"/>
          <w:sz w:val="26"/>
          <w:szCs w:val="26"/>
        </w:rPr>
      </w:pPr>
      <w:r>
        <w:rPr>
          <w:rFonts w:ascii="Trebuchet MS" w:hAnsi="Trebuchet MS" w:cs="Trebuchet MS"/>
          <w:color w:val="666666"/>
          <w:sz w:val="26"/>
          <w:szCs w:val="26"/>
        </w:rPr>
        <w:t> </w:t>
      </w:r>
    </w:p>
    <w:p w:rsidR="00FB5C4A" w:rsidRDefault="00FB5C4A" w:rsidP="00FB5C4A">
      <w:pPr>
        <w:widowControl w:val="0"/>
        <w:autoSpaceDE w:val="0"/>
        <w:autoSpaceDN w:val="0"/>
        <w:adjustRightInd w:val="0"/>
        <w:spacing w:after="140" w:line="360" w:lineRule="atLeast"/>
        <w:rPr>
          <w:rFonts w:ascii="Trebuchet MS" w:hAnsi="Trebuchet MS" w:cs="Trebuchet MS"/>
          <w:color w:val="666666"/>
          <w:sz w:val="26"/>
          <w:szCs w:val="26"/>
        </w:rPr>
      </w:pPr>
      <w:r>
        <w:rPr>
          <w:rFonts w:ascii="Trebuchet MS" w:hAnsi="Trebuchet MS" w:cs="Trebuchet MS"/>
          <w:color w:val="666666"/>
          <w:sz w:val="26"/>
          <w:szCs w:val="26"/>
        </w:rPr>
        <w:t> </w:t>
      </w:r>
    </w:p>
    <w:p w:rsidR="00FB5C4A" w:rsidRDefault="00FB5C4A" w:rsidP="00FB5C4A"/>
    <w:sectPr w:rsidR="00FB5C4A" w:rsidSect="00FB5C4A">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lisha A. Betka" w:date="2012-06-19T21:30:00Z" w:initials="AAB">
    <w:p w:rsidR="00565150" w:rsidRDefault="00565150">
      <w:pPr>
        <w:pStyle w:val="CommentText"/>
      </w:pPr>
      <w:r>
        <w:rPr>
          <w:rStyle w:val="CommentReference"/>
        </w:rPr>
        <w:annotationRef/>
      </w:r>
      <w:r>
        <w:t>All key words should be capitalized.</w:t>
      </w:r>
    </w:p>
  </w:comment>
  <w:comment w:id="1" w:author="Alisha A. Betka" w:date="2012-06-19T21:26:00Z" w:initials="AAB">
    <w:p w:rsidR="00565150" w:rsidRDefault="00565150">
      <w:pPr>
        <w:pStyle w:val="CommentText"/>
      </w:pPr>
      <w:r>
        <w:rPr>
          <w:rStyle w:val="CommentReference"/>
        </w:rPr>
        <w:annotationRef/>
      </w:r>
      <w:r>
        <w:t>Should be [: to] instead of [. To].</w:t>
      </w:r>
    </w:p>
  </w:comment>
  <w:comment w:id="2" w:author="Alisha A. Betka" w:date="2012-06-19T21:27:00Z" w:initials="AAB">
    <w:p w:rsidR="00565150" w:rsidRDefault="00565150">
      <w:pPr>
        <w:pStyle w:val="CommentText"/>
      </w:pPr>
      <w:r>
        <w:rPr>
          <w:rStyle w:val="CommentReference"/>
        </w:rPr>
        <w:annotationRef/>
      </w:r>
      <w:r>
        <w:t>Italicize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
  <w:rsids>
    <w:rsidRoot w:val="00FB5C4A"/>
    <w:rsid w:val="00053780"/>
    <w:rsid w:val="00556F19"/>
    <w:rsid w:val="00565150"/>
    <w:rsid w:val="00A50A81"/>
    <w:rsid w:val="00AA5534"/>
    <w:rsid w:val="00B7558F"/>
    <w:rsid w:val="00EC5CCA"/>
    <w:rsid w:val="00FB5C4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8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65150"/>
    <w:rPr>
      <w:sz w:val="16"/>
      <w:szCs w:val="16"/>
    </w:rPr>
  </w:style>
  <w:style w:type="paragraph" w:styleId="CommentText">
    <w:name w:val="annotation text"/>
    <w:basedOn w:val="Normal"/>
    <w:link w:val="CommentTextChar"/>
    <w:uiPriority w:val="99"/>
    <w:semiHidden/>
    <w:unhideWhenUsed/>
    <w:rsid w:val="00565150"/>
    <w:rPr>
      <w:sz w:val="20"/>
      <w:szCs w:val="20"/>
    </w:rPr>
  </w:style>
  <w:style w:type="character" w:customStyle="1" w:styleId="CommentTextChar">
    <w:name w:val="Comment Text Char"/>
    <w:basedOn w:val="DefaultParagraphFont"/>
    <w:link w:val="CommentText"/>
    <w:uiPriority w:val="99"/>
    <w:semiHidden/>
    <w:rsid w:val="00565150"/>
    <w:rPr>
      <w:sz w:val="20"/>
      <w:szCs w:val="20"/>
    </w:rPr>
  </w:style>
  <w:style w:type="paragraph" w:styleId="CommentSubject">
    <w:name w:val="annotation subject"/>
    <w:basedOn w:val="CommentText"/>
    <w:next w:val="CommentText"/>
    <w:link w:val="CommentSubjectChar"/>
    <w:uiPriority w:val="99"/>
    <w:semiHidden/>
    <w:unhideWhenUsed/>
    <w:rsid w:val="00565150"/>
    <w:rPr>
      <w:b/>
      <w:bCs/>
    </w:rPr>
  </w:style>
  <w:style w:type="character" w:customStyle="1" w:styleId="CommentSubjectChar">
    <w:name w:val="Comment Subject Char"/>
    <w:basedOn w:val="CommentTextChar"/>
    <w:link w:val="CommentSubject"/>
    <w:uiPriority w:val="99"/>
    <w:semiHidden/>
    <w:rsid w:val="00565150"/>
    <w:rPr>
      <w:b/>
      <w:bCs/>
      <w:sz w:val="20"/>
      <w:szCs w:val="20"/>
    </w:rPr>
  </w:style>
  <w:style w:type="paragraph" w:styleId="BalloonText">
    <w:name w:val="Balloon Text"/>
    <w:basedOn w:val="Normal"/>
    <w:link w:val="BalloonTextChar"/>
    <w:uiPriority w:val="99"/>
    <w:semiHidden/>
    <w:unhideWhenUsed/>
    <w:rsid w:val="00565150"/>
    <w:rPr>
      <w:rFonts w:ascii="Tahoma" w:hAnsi="Tahoma" w:cs="Tahoma"/>
      <w:sz w:val="16"/>
      <w:szCs w:val="16"/>
    </w:rPr>
  </w:style>
  <w:style w:type="character" w:customStyle="1" w:styleId="BalloonTextChar">
    <w:name w:val="Balloon Text Char"/>
    <w:basedOn w:val="DefaultParagraphFont"/>
    <w:link w:val="BalloonText"/>
    <w:uiPriority w:val="99"/>
    <w:semiHidden/>
    <w:rsid w:val="005651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Lake Land College</Company>
  <LinksUpToDate>false</LinksUpToDate>
  <CharactersWithSpaces>5165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Alisha A. Betka</dc:creator>
  <cp:lastModifiedBy>Alisha A. Betka</cp:lastModifiedBy>
  <cp:revision>2</cp:revision>
  <dcterms:created xsi:type="dcterms:W3CDTF">2012-06-20T02:30:00Z</dcterms:created>
  <dcterms:modified xsi:type="dcterms:W3CDTF">2012-06-20T02:30:00Z</dcterms:modified>
</cp:coreProperties>
</file>