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66F8F" w14:textId="77777777" w:rsidR="00BD2FEA" w:rsidRDefault="00DE5E21">
      <w:r>
        <w:t>Notes</w:t>
      </w:r>
    </w:p>
    <w:p w14:paraId="111295B2" w14:textId="77777777" w:rsidR="00DE5E21" w:rsidRDefault="00DE5E21">
      <w:r>
        <w:t>Slide 3:</w:t>
      </w:r>
    </w:p>
    <w:p w14:paraId="110591DA" w14:textId="77777777" w:rsidR="00DE5E21" w:rsidRDefault="00DE5E21">
      <w:r>
        <w:t xml:space="preserve">Essentially rigor determines how valid and reliable the study is based upon how it was conducted. Researches ensure that rigor is maintained using four aspects:  Trustworthiness, </w:t>
      </w:r>
      <w:proofErr w:type="spellStart"/>
      <w:r>
        <w:t>confrimability</w:t>
      </w:r>
      <w:proofErr w:type="spellEnd"/>
      <w:r>
        <w:t xml:space="preserve">, transferability, and credibility.  Trustworthiness means that the data in the study was collected honestly.  Ensuring that the decision making </w:t>
      </w:r>
      <w:r w:rsidR="00E84313">
        <w:t xml:space="preserve">about the data collection and analysis is consistent is the </w:t>
      </w:r>
      <w:proofErr w:type="spellStart"/>
      <w:r w:rsidR="00E84313">
        <w:t>confirmability</w:t>
      </w:r>
      <w:proofErr w:type="spellEnd"/>
      <w:r w:rsidR="00E84313">
        <w:t xml:space="preserve"> aspect of rigor.  An audit trail, continuous documentation of the decisions made for the data collection and analysis process, is used to verify that </w:t>
      </w:r>
      <w:proofErr w:type="spellStart"/>
      <w:r w:rsidR="00E84313">
        <w:t>confirmability</w:t>
      </w:r>
      <w:proofErr w:type="spellEnd"/>
      <w:r w:rsidR="00E84313">
        <w:t xml:space="preserve"> is maintained throughout the study.  Transferability is how well the results of the study can be applied to groups or settings different from which the data was collected.  The last aspect of rigor is credibility.  Credibility is the extent to which the researcher and reader can have confidence in the findings from the research conducted.  </w:t>
      </w:r>
      <w:proofErr w:type="gramStart"/>
      <w:r w:rsidR="00E84313">
        <w:t>(</w:t>
      </w:r>
      <w:proofErr w:type="spellStart"/>
      <w:r w:rsidR="00E84313">
        <w:t>Macnee</w:t>
      </w:r>
      <w:proofErr w:type="spellEnd"/>
      <w:r w:rsidR="00E84313">
        <w:t xml:space="preserve"> &amp; McCabe, p. 170-173, 2008).</w:t>
      </w:r>
      <w:proofErr w:type="gramEnd"/>
    </w:p>
    <w:p w14:paraId="1DB916EA" w14:textId="77777777" w:rsidR="00E84313" w:rsidRDefault="00E84313"/>
    <w:p w14:paraId="60B0C3C1" w14:textId="77777777" w:rsidR="00E84313" w:rsidRDefault="00E84313">
      <w:r>
        <w:t>Slide 4:</w:t>
      </w:r>
    </w:p>
    <w:p w14:paraId="7852BE84" w14:textId="77777777" w:rsidR="00E84313" w:rsidRDefault="00E84313">
      <w:r>
        <w:t xml:space="preserve">Controls are necessary to eliminate major errors </w:t>
      </w:r>
      <w:r w:rsidR="00837EB2">
        <w:t xml:space="preserve">and ensure validity </w:t>
      </w:r>
      <w:r>
        <w:t xml:space="preserve">in </w:t>
      </w:r>
      <w:r w:rsidR="00837EB2">
        <w:t>the data collection and measurement of the research process.   By establishing inclusion and exclusion criteria for the sampling process, the researchers can prevent outside differences among subjects that may confuse the findings.  Using random sampling for the sampling process doesn’t discriminate against anyone and allows everyone an equal chance of participating in the study.  Random assignment is kind of like random sampling.  It doesn’t exclude anyone, all subjects have an equal chance, and it is likely that differences will be equally distributed</w:t>
      </w:r>
      <w:r w:rsidR="00F419C6">
        <w:t xml:space="preserve">.  </w:t>
      </w:r>
      <w:proofErr w:type="gramStart"/>
      <w:r w:rsidR="00F419C6">
        <w:t>(</w:t>
      </w:r>
      <w:proofErr w:type="spellStart"/>
      <w:r w:rsidR="00F419C6">
        <w:t>Macnee</w:t>
      </w:r>
      <w:proofErr w:type="spellEnd"/>
      <w:r w:rsidR="00F419C6">
        <w:t xml:space="preserve"> &amp; McCabe, p. 212, 2008).</w:t>
      </w:r>
      <w:proofErr w:type="gramEnd"/>
    </w:p>
    <w:p w14:paraId="1963D461" w14:textId="77777777" w:rsidR="00837EB2" w:rsidRDefault="00837EB2">
      <w:r>
        <w:tab/>
        <w:t>Maintaining that the measurement process is consistent and that measurement instruments do not cause error is a priority.  There are also two types of controls for the measuring process</w:t>
      </w:r>
      <w:r w:rsidR="00F419C6">
        <w:t xml:space="preserve"> to help prevent errors in the findings.  A</w:t>
      </w:r>
      <w:r>
        <w:t xml:space="preserve"> comparison group </w:t>
      </w:r>
      <w:r w:rsidR="00F419C6">
        <w:t>is used to compare subjects from two different groups with a different independent variable being studied.  In studies in which a control group is used allows researchers to manipulate the independent variable to where the control group is not exposed, which can then be compared to the experimental group who was.  (</w:t>
      </w:r>
      <w:proofErr w:type="spellStart"/>
      <w:r w:rsidR="00F419C6">
        <w:t>Macnee</w:t>
      </w:r>
      <w:proofErr w:type="spellEnd"/>
      <w:r w:rsidR="00F419C6">
        <w:t xml:space="preserve"> &amp; McCabe, p. 212, 2008).</w:t>
      </w:r>
      <w:bookmarkStart w:id="0" w:name="_GoBack"/>
      <w:bookmarkEnd w:id="0"/>
      <w:r w:rsidR="00F419C6">
        <w:t xml:space="preserve"> </w:t>
      </w:r>
    </w:p>
    <w:sectPr w:rsidR="00837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21"/>
    <w:rsid w:val="00332EFE"/>
    <w:rsid w:val="00837EB2"/>
    <w:rsid w:val="00DE5E21"/>
    <w:rsid w:val="00E84313"/>
    <w:rsid w:val="00F4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cook</dc:creator>
  <cp:lastModifiedBy>jessica cook</cp:lastModifiedBy>
  <cp:revision>1</cp:revision>
  <dcterms:created xsi:type="dcterms:W3CDTF">2010-09-10T23:26:00Z</dcterms:created>
  <dcterms:modified xsi:type="dcterms:W3CDTF">2010-09-11T00:04:00Z</dcterms:modified>
</cp:coreProperties>
</file>