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EA" w:rsidRPr="00CF447F" w:rsidRDefault="004C09EA" w:rsidP="00D43122">
      <w:pPr>
        <w:spacing w:line="480" w:lineRule="auto"/>
        <w:rPr>
          <w:rFonts w:ascii="Times New Roman" w:hAnsi="Times New Roman" w:cs="Times New Roman"/>
          <w:sz w:val="24"/>
          <w:szCs w:val="24"/>
        </w:rPr>
      </w:pPr>
    </w:p>
    <w:p w:rsidR="00921685" w:rsidRPr="00CF447F" w:rsidRDefault="00921685" w:rsidP="00D43122">
      <w:pPr>
        <w:spacing w:line="480" w:lineRule="auto"/>
        <w:rPr>
          <w:rFonts w:ascii="Times New Roman" w:hAnsi="Times New Roman" w:cs="Times New Roman"/>
          <w:sz w:val="24"/>
          <w:szCs w:val="24"/>
        </w:rPr>
      </w:pPr>
    </w:p>
    <w:p w:rsidR="00921685" w:rsidRPr="00CF447F" w:rsidRDefault="00921685" w:rsidP="00D43122">
      <w:pPr>
        <w:spacing w:line="480" w:lineRule="auto"/>
        <w:rPr>
          <w:rFonts w:ascii="Times New Roman" w:hAnsi="Times New Roman" w:cs="Times New Roman"/>
          <w:sz w:val="24"/>
          <w:szCs w:val="24"/>
        </w:rPr>
      </w:pPr>
    </w:p>
    <w:p w:rsidR="00921685" w:rsidRPr="00CF447F" w:rsidRDefault="00921685" w:rsidP="00D43122">
      <w:pPr>
        <w:spacing w:line="480" w:lineRule="auto"/>
        <w:rPr>
          <w:rFonts w:ascii="Times New Roman" w:hAnsi="Times New Roman" w:cs="Times New Roman"/>
          <w:sz w:val="24"/>
          <w:szCs w:val="24"/>
        </w:rPr>
      </w:pPr>
    </w:p>
    <w:p w:rsidR="00921685" w:rsidRPr="00CF447F" w:rsidRDefault="00921685" w:rsidP="00D43122">
      <w:pPr>
        <w:spacing w:line="480" w:lineRule="auto"/>
        <w:rPr>
          <w:rFonts w:ascii="Times New Roman" w:hAnsi="Times New Roman" w:cs="Times New Roman"/>
          <w:sz w:val="24"/>
          <w:szCs w:val="24"/>
        </w:rPr>
      </w:pPr>
    </w:p>
    <w:p w:rsidR="00B574CE" w:rsidRPr="00CF447F" w:rsidRDefault="00921685" w:rsidP="00D43122">
      <w:pPr>
        <w:spacing w:line="480" w:lineRule="auto"/>
        <w:jc w:val="center"/>
        <w:rPr>
          <w:rFonts w:ascii="Times New Roman" w:hAnsi="Times New Roman" w:cs="Times New Roman"/>
          <w:sz w:val="24"/>
          <w:szCs w:val="24"/>
        </w:rPr>
      </w:pPr>
      <w:r w:rsidRPr="00CF447F">
        <w:rPr>
          <w:rFonts w:ascii="Times New Roman" w:hAnsi="Times New Roman" w:cs="Times New Roman"/>
          <w:sz w:val="24"/>
          <w:szCs w:val="24"/>
        </w:rPr>
        <w:t>Care Issues Related to</w:t>
      </w:r>
      <w:r w:rsidR="00B574CE" w:rsidRPr="00CF447F">
        <w:rPr>
          <w:rFonts w:ascii="Times New Roman" w:hAnsi="Times New Roman" w:cs="Times New Roman"/>
          <w:sz w:val="24"/>
          <w:szCs w:val="24"/>
        </w:rPr>
        <w:t xml:space="preserve"> End of Life</w:t>
      </w:r>
    </w:p>
    <w:p w:rsidR="00B574CE" w:rsidRPr="00CF447F" w:rsidRDefault="00B574CE" w:rsidP="00D43122">
      <w:pPr>
        <w:spacing w:line="480" w:lineRule="auto"/>
        <w:jc w:val="center"/>
        <w:rPr>
          <w:rFonts w:ascii="Times New Roman" w:hAnsi="Times New Roman" w:cs="Times New Roman"/>
          <w:sz w:val="24"/>
          <w:szCs w:val="24"/>
        </w:rPr>
      </w:pPr>
      <w:r w:rsidRPr="00CF447F">
        <w:rPr>
          <w:rFonts w:ascii="Times New Roman" w:hAnsi="Times New Roman" w:cs="Times New Roman"/>
          <w:sz w:val="24"/>
          <w:szCs w:val="24"/>
        </w:rPr>
        <w:t>Melody McKinney</w:t>
      </w:r>
    </w:p>
    <w:p w:rsidR="00B574CE" w:rsidRPr="00CF447F" w:rsidRDefault="00B574CE" w:rsidP="00D43122">
      <w:pPr>
        <w:spacing w:line="480" w:lineRule="auto"/>
        <w:jc w:val="center"/>
        <w:rPr>
          <w:rFonts w:ascii="Times New Roman" w:hAnsi="Times New Roman" w:cs="Times New Roman"/>
          <w:sz w:val="24"/>
          <w:szCs w:val="24"/>
        </w:rPr>
      </w:pPr>
      <w:r w:rsidRPr="00CF447F">
        <w:rPr>
          <w:rFonts w:ascii="Times New Roman" w:hAnsi="Times New Roman" w:cs="Times New Roman"/>
          <w:sz w:val="24"/>
          <w:szCs w:val="24"/>
        </w:rPr>
        <w:t>Lakeview College of Nursing</w:t>
      </w:r>
    </w:p>
    <w:p w:rsidR="00B574CE" w:rsidRPr="00CF447F" w:rsidRDefault="00B574CE" w:rsidP="00D43122">
      <w:pPr>
        <w:spacing w:line="480" w:lineRule="auto"/>
        <w:jc w:val="center"/>
        <w:rPr>
          <w:rFonts w:ascii="Times New Roman" w:hAnsi="Times New Roman" w:cs="Times New Roman"/>
          <w:sz w:val="24"/>
          <w:szCs w:val="24"/>
        </w:rPr>
      </w:pPr>
      <w:r w:rsidRPr="00CF447F">
        <w:rPr>
          <w:rFonts w:ascii="Times New Roman" w:hAnsi="Times New Roman" w:cs="Times New Roman"/>
          <w:sz w:val="24"/>
          <w:szCs w:val="24"/>
        </w:rPr>
        <w:t>N302: Nursing Research</w:t>
      </w:r>
    </w:p>
    <w:p w:rsidR="00B574CE" w:rsidRPr="00CF447F" w:rsidRDefault="00B574CE" w:rsidP="00D43122">
      <w:pPr>
        <w:spacing w:line="480" w:lineRule="auto"/>
        <w:jc w:val="center"/>
        <w:rPr>
          <w:rFonts w:ascii="Times New Roman" w:hAnsi="Times New Roman" w:cs="Times New Roman"/>
          <w:sz w:val="24"/>
          <w:szCs w:val="24"/>
        </w:rPr>
      </w:pPr>
      <w:r w:rsidRPr="00CF447F">
        <w:rPr>
          <w:rFonts w:ascii="Times New Roman" w:hAnsi="Times New Roman" w:cs="Times New Roman"/>
          <w:sz w:val="24"/>
          <w:szCs w:val="24"/>
        </w:rPr>
        <w:t>May 28, 2010</w:t>
      </w:r>
    </w:p>
    <w:p w:rsidR="00B574CE" w:rsidRPr="00CF447F" w:rsidRDefault="00B574CE" w:rsidP="00D43122">
      <w:pPr>
        <w:spacing w:line="480" w:lineRule="auto"/>
        <w:jc w:val="center"/>
        <w:rPr>
          <w:rFonts w:ascii="Times New Roman" w:hAnsi="Times New Roman" w:cs="Times New Roman"/>
          <w:sz w:val="24"/>
          <w:szCs w:val="24"/>
        </w:rPr>
      </w:pPr>
    </w:p>
    <w:p w:rsidR="00B574CE" w:rsidRPr="00CF447F" w:rsidRDefault="00B574CE" w:rsidP="00D43122">
      <w:pPr>
        <w:spacing w:line="480" w:lineRule="auto"/>
        <w:jc w:val="center"/>
        <w:rPr>
          <w:rFonts w:ascii="Times New Roman" w:hAnsi="Times New Roman" w:cs="Times New Roman"/>
          <w:sz w:val="24"/>
          <w:szCs w:val="24"/>
        </w:rPr>
      </w:pPr>
    </w:p>
    <w:p w:rsidR="00B574CE" w:rsidRPr="00CF447F" w:rsidRDefault="00B574CE" w:rsidP="00D43122">
      <w:pPr>
        <w:spacing w:line="480" w:lineRule="auto"/>
        <w:jc w:val="center"/>
        <w:rPr>
          <w:rFonts w:ascii="Times New Roman" w:hAnsi="Times New Roman" w:cs="Times New Roman"/>
          <w:sz w:val="24"/>
          <w:szCs w:val="24"/>
        </w:rPr>
      </w:pPr>
    </w:p>
    <w:p w:rsidR="00B574CE" w:rsidRPr="00CF447F" w:rsidRDefault="00B574CE" w:rsidP="00D43122">
      <w:pPr>
        <w:spacing w:line="480" w:lineRule="auto"/>
        <w:jc w:val="center"/>
        <w:rPr>
          <w:rFonts w:ascii="Times New Roman" w:hAnsi="Times New Roman" w:cs="Times New Roman"/>
          <w:sz w:val="24"/>
          <w:szCs w:val="24"/>
        </w:rPr>
      </w:pPr>
    </w:p>
    <w:p w:rsidR="00B574CE" w:rsidRPr="00CF447F" w:rsidRDefault="00B574CE" w:rsidP="00D43122">
      <w:pPr>
        <w:spacing w:line="480" w:lineRule="auto"/>
        <w:jc w:val="center"/>
        <w:rPr>
          <w:rFonts w:ascii="Times New Roman" w:hAnsi="Times New Roman" w:cs="Times New Roman"/>
          <w:sz w:val="24"/>
          <w:szCs w:val="24"/>
        </w:rPr>
      </w:pPr>
    </w:p>
    <w:p w:rsidR="00B574CE" w:rsidRPr="00CF447F" w:rsidRDefault="00B574CE" w:rsidP="00D43122">
      <w:pPr>
        <w:spacing w:line="480" w:lineRule="auto"/>
        <w:jc w:val="center"/>
        <w:rPr>
          <w:rFonts w:ascii="Times New Roman" w:hAnsi="Times New Roman" w:cs="Times New Roman"/>
          <w:sz w:val="24"/>
          <w:szCs w:val="24"/>
        </w:rPr>
      </w:pPr>
    </w:p>
    <w:p w:rsidR="00B574CE" w:rsidRPr="00CF447F" w:rsidRDefault="00B574CE" w:rsidP="00D43122">
      <w:pPr>
        <w:spacing w:line="480" w:lineRule="auto"/>
        <w:jc w:val="center"/>
        <w:rPr>
          <w:rFonts w:ascii="Times New Roman" w:hAnsi="Times New Roman" w:cs="Times New Roman"/>
          <w:sz w:val="24"/>
          <w:szCs w:val="24"/>
        </w:rPr>
      </w:pPr>
    </w:p>
    <w:p w:rsidR="00B574CE" w:rsidRPr="00CF447F" w:rsidRDefault="00B574CE" w:rsidP="00D43122">
      <w:pPr>
        <w:spacing w:line="480" w:lineRule="auto"/>
        <w:jc w:val="center"/>
        <w:rPr>
          <w:rFonts w:ascii="Times New Roman" w:hAnsi="Times New Roman" w:cs="Times New Roman"/>
          <w:sz w:val="24"/>
          <w:szCs w:val="24"/>
        </w:rPr>
      </w:pPr>
      <w:r w:rsidRPr="00CF447F">
        <w:rPr>
          <w:rFonts w:ascii="Times New Roman" w:hAnsi="Times New Roman" w:cs="Times New Roman"/>
          <w:sz w:val="24"/>
          <w:szCs w:val="24"/>
        </w:rPr>
        <w:lastRenderedPageBreak/>
        <w:t>Care Issues Related to End of Life</w:t>
      </w:r>
    </w:p>
    <w:p w:rsidR="00E80C56" w:rsidRPr="00CF447F" w:rsidRDefault="00B574CE" w:rsidP="00D43122">
      <w:pPr>
        <w:autoSpaceDE w:val="0"/>
        <w:autoSpaceDN w:val="0"/>
        <w:adjustRightInd w:val="0"/>
        <w:spacing w:after="0" w:line="480" w:lineRule="auto"/>
        <w:rPr>
          <w:rFonts w:ascii="Times New Roman" w:hAnsi="Times New Roman" w:cs="Times New Roman"/>
          <w:sz w:val="24"/>
          <w:szCs w:val="24"/>
        </w:rPr>
      </w:pPr>
      <w:r w:rsidRPr="00CF447F">
        <w:rPr>
          <w:rFonts w:ascii="Times New Roman" w:hAnsi="Times New Roman" w:cs="Times New Roman"/>
          <w:sz w:val="24"/>
          <w:szCs w:val="24"/>
        </w:rPr>
        <w:tab/>
      </w:r>
      <w:r w:rsidR="00A46B23" w:rsidRPr="00CF447F">
        <w:rPr>
          <w:rFonts w:ascii="Times New Roman" w:hAnsi="Times New Roman" w:cs="Times New Roman"/>
          <w:sz w:val="24"/>
          <w:szCs w:val="24"/>
        </w:rPr>
        <w:t xml:space="preserve">The concept of euthanasia has evolved from its original meaning of, “dying well—a good and easy death” (Euthanasia, 2010), into, “death with a lethal injection, for a patient who is suffering unrelievably and has persistently requested the doctor to do so” (Euthanasia, 2010). It has become one of the most controversial issues to date in the health care system, and </w:t>
      </w:r>
      <w:r w:rsidR="000738EA" w:rsidRPr="00CF447F">
        <w:rPr>
          <w:rFonts w:ascii="Times New Roman" w:hAnsi="Times New Roman" w:cs="Times New Roman"/>
          <w:sz w:val="24"/>
          <w:szCs w:val="24"/>
        </w:rPr>
        <w:t>perhaps even</w:t>
      </w:r>
      <w:r w:rsidR="00A46B23" w:rsidRPr="00CF447F">
        <w:rPr>
          <w:rFonts w:ascii="Times New Roman" w:hAnsi="Times New Roman" w:cs="Times New Roman"/>
          <w:sz w:val="24"/>
          <w:szCs w:val="24"/>
        </w:rPr>
        <w:t xml:space="preserve"> the world. Studies have been conducted all around the globe in order to try and establish legislation that will regulate the practices involved in end of life care. Currently Oregon is the only state in t</w:t>
      </w:r>
      <w:r w:rsidR="000738EA" w:rsidRPr="00CF447F">
        <w:rPr>
          <w:rFonts w:ascii="Times New Roman" w:hAnsi="Times New Roman" w:cs="Times New Roman"/>
          <w:sz w:val="24"/>
          <w:szCs w:val="24"/>
        </w:rPr>
        <w:t>he United States (US)</w:t>
      </w:r>
      <w:r w:rsidR="00A46B23" w:rsidRPr="00CF447F">
        <w:rPr>
          <w:rFonts w:ascii="Times New Roman" w:hAnsi="Times New Roman" w:cs="Times New Roman"/>
          <w:sz w:val="24"/>
          <w:szCs w:val="24"/>
        </w:rPr>
        <w:t xml:space="preserve"> that has legislation called the, “Oregon Death with Dignity</w:t>
      </w:r>
      <w:r w:rsidR="000738EA" w:rsidRPr="00CF447F">
        <w:rPr>
          <w:rFonts w:ascii="Times New Roman" w:hAnsi="Times New Roman" w:cs="Times New Roman"/>
          <w:sz w:val="24"/>
          <w:szCs w:val="24"/>
        </w:rPr>
        <w:t xml:space="preserve"> Act (ODDA) legalizing euthanasia</w:t>
      </w:r>
      <w:r w:rsidR="00A46B23" w:rsidRPr="00CF447F">
        <w:rPr>
          <w:rFonts w:ascii="Times New Roman" w:hAnsi="Times New Roman" w:cs="Times New Roman"/>
          <w:sz w:val="24"/>
          <w:szCs w:val="24"/>
        </w:rPr>
        <w:t xml:space="preserve"> for terminally ill patients with less than 6 months to live” (Miller et al. 2004, p. 685).</w:t>
      </w:r>
      <w:r w:rsidR="000738EA" w:rsidRPr="00CF447F">
        <w:rPr>
          <w:rFonts w:ascii="Times New Roman" w:hAnsi="Times New Roman" w:cs="Times New Roman"/>
          <w:sz w:val="24"/>
          <w:szCs w:val="24"/>
        </w:rPr>
        <w:t xml:space="preserve"> Worldwide, Dutch and Belgian are the only two countries that have, “permitted euthanasia by law under specified conditions” (Quaghebeur</w:t>
      </w:r>
      <w:r w:rsidR="00253608" w:rsidRPr="00CF447F">
        <w:rPr>
          <w:rFonts w:ascii="Times New Roman" w:hAnsi="Times New Roman" w:cs="Times New Roman"/>
          <w:sz w:val="24"/>
          <w:szCs w:val="24"/>
        </w:rPr>
        <w:t xml:space="preserve">, De Casterle, and Gastmans, </w:t>
      </w:r>
      <w:r w:rsidR="000738EA" w:rsidRPr="00CF447F">
        <w:rPr>
          <w:rFonts w:ascii="Times New Roman" w:hAnsi="Times New Roman" w:cs="Times New Roman"/>
          <w:sz w:val="24"/>
          <w:szCs w:val="24"/>
        </w:rPr>
        <w:t xml:space="preserve">2009, p. 466). </w:t>
      </w:r>
      <w:r w:rsidR="00253608" w:rsidRPr="00CF447F">
        <w:rPr>
          <w:rFonts w:ascii="Times New Roman" w:hAnsi="Times New Roman" w:cs="Times New Roman"/>
          <w:sz w:val="24"/>
          <w:szCs w:val="24"/>
        </w:rPr>
        <w:t>Although there have been great advances in the health care system since the widely publicized Dr. Jack Kevorkian case in 1990 where he provided a lethal injection to one of his patients (Strate, Zalman, and Hunter, 2005, p.23)</w:t>
      </w:r>
      <w:r w:rsidR="004137B7" w:rsidRPr="00CF447F">
        <w:rPr>
          <w:rFonts w:ascii="Times New Roman" w:hAnsi="Times New Roman" w:cs="Times New Roman"/>
          <w:sz w:val="24"/>
          <w:szCs w:val="24"/>
        </w:rPr>
        <w:t xml:space="preserve">, many chronically ill </w:t>
      </w:r>
      <w:r w:rsidR="00253608" w:rsidRPr="00CF447F">
        <w:rPr>
          <w:rFonts w:ascii="Times New Roman" w:hAnsi="Times New Roman" w:cs="Times New Roman"/>
          <w:sz w:val="24"/>
          <w:szCs w:val="24"/>
        </w:rPr>
        <w:t>still consider euthanasia to be the best option. For the nursing profession, euthanasia has become, “one of the thorniest ethical issues</w:t>
      </w:r>
      <w:r w:rsidR="004137B7" w:rsidRPr="00CF447F">
        <w:rPr>
          <w:rFonts w:ascii="Times New Roman" w:hAnsi="Times New Roman" w:cs="Times New Roman"/>
          <w:sz w:val="24"/>
          <w:szCs w:val="24"/>
        </w:rPr>
        <w:t xml:space="preserve"> of end-</w:t>
      </w:r>
      <w:r w:rsidR="00253608" w:rsidRPr="00CF447F">
        <w:rPr>
          <w:rFonts w:ascii="Times New Roman" w:hAnsi="Times New Roman" w:cs="Times New Roman"/>
          <w:sz w:val="24"/>
          <w:szCs w:val="24"/>
        </w:rPr>
        <w:t>of-life</w:t>
      </w:r>
      <w:r w:rsidR="004137B7" w:rsidRPr="00CF447F">
        <w:rPr>
          <w:rFonts w:ascii="Times New Roman" w:hAnsi="Times New Roman" w:cs="Times New Roman"/>
          <w:sz w:val="24"/>
          <w:szCs w:val="24"/>
        </w:rPr>
        <w:t xml:space="preserve"> care</w:t>
      </w:r>
      <w:r w:rsidR="00253608" w:rsidRPr="00CF447F">
        <w:rPr>
          <w:rFonts w:ascii="Times New Roman" w:hAnsi="Times New Roman" w:cs="Times New Roman"/>
          <w:sz w:val="24"/>
          <w:szCs w:val="24"/>
        </w:rPr>
        <w:t>” (Ersek, 2005, p. 48), due to the fact that it’s basic ethical principles; autonomy, beneficence, justice, paternalism, and veracity can be argued on both sides.</w:t>
      </w:r>
      <w:r w:rsidR="004137B7" w:rsidRPr="00CF447F">
        <w:rPr>
          <w:rFonts w:ascii="Times New Roman" w:hAnsi="Times New Roman" w:cs="Times New Roman"/>
          <w:sz w:val="24"/>
          <w:szCs w:val="24"/>
        </w:rPr>
        <w:t xml:space="preserve"> Since </w:t>
      </w:r>
      <w:r w:rsidR="00DF6C46" w:rsidRPr="00CF447F">
        <w:rPr>
          <w:rFonts w:ascii="Times New Roman" w:hAnsi="Times New Roman" w:cs="Times New Roman"/>
          <w:sz w:val="24"/>
          <w:szCs w:val="24"/>
        </w:rPr>
        <w:t xml:space="preserve">these principles are </w:t>
      </w:r>
      <w:r w:rsidR="004137B7" w:rsidRPr="00CF447F">
        <w:rPr>
          <w:rFonts w:ascii="Times New Roman" w:hAnsi="Times New Roman" w:cs="Times New Roman"/>
          <w:sz w:val="24"/>
          <w:szCs w:val="24"/>
        </w:rPr>
        <w:t>the core foundation of the nursing profession</w:t>
      </w:r>
      <w:r w:rsidR="00DF6C46" w:rsidRPr="00CF447F">
        <w:rPr>
          <w:rFonts w:ascii="Times New Roman" w:hAnsi="Times New Roman" w:cs="Times New Roman"/>
          <w:sz w:val="24"/>
          <w:szCs w:val="24"/>
        </w:rPr>
        <w:t>, nurses</w:t>
      </w:r>
      <w:r w:rsidR="004137B7" w:rsidRPr="00CF447F">
        <w:rPr>
          <w:rFonts w:ascii="Times New Roman" w:hAnsi="Times New Roman" w:cs="Times New Roman"/>
          <w:sz w:val="24"/>
          <w:szCs w:val="24"/>
        </w:rPr>
        <w:t xml:space="preserve"> </w:t>
      </w:r>
      <w:r w:rsidR="00DF6C46" w:rsidRPr="00CF447F">
        <w:rPr>
          <w:rFonts w:ascii="Times New Roman" w:hAnsi="Times New Roman" w:cs="Times New Roman"/>
          <w:sz w:val="24"/>
          <w:szCs w:val="24"/>
        </w:rPr>
        <w:t>need</w:t>
      </w:r>
      <w:r w:rsidR="00E80C56" w:rsidRPr="00CF447F">
        <w:rPr>
          <w:rFonts w:ascii="Times New Roman" w:hAnsi="Times New Roman" w:cs="Times New Roman"/>
          <w:sz w:val="24"/>
          <w:szCs w:val="24"/>
        </w:rPr>
        <w:t xml:space="preserve"> to, “develop a nursing ethics view on euthanasia in order to voice their views in the debate” (Quaghebeur, De Casterle, and Gastmans, 2009, p. 467).</w:t>
      </w:r>
    </w:p>
    <w:p w:rsidR="00576596" w:rsidRPr="00CF447F" w:rsidRDefault="00E80C56" w:rsidP="00D43122">
      <w:pPr>
        <w:autoSpaceDE w:val="0"/>
        <w:autoSpaceDN w:val="0"/>
        <w:adjustRightInd w:val="0"/>
        <w:spacing w:after="0" w:line="480" w:lineRule="auto"/>
        <w:rPr>
          <w:rStyle w:val="apple-style-span"/>
          <w:rFonts w:ascii="Times New Roman" w:hAnsi="Times New Roman" w:cs="Times New Roman"/>
          <w:sz w:val="24"/>
          <w:szCs w:val="24"/>
        </w:rPr>
      </w:pPr>
      <w:r w:rsidRPr="00CF447F">
        <w:rPr>
          <w:rFonts w:ascii="Times New Roman" w:hAnsi="Times New Roman" w:cs="Times New Roman"/>
          <w:sz w:val="24"/>
          <w:szCs w:val="24"/>
        </w:rPr>
        <w:tab/>
        <w:t xml:space="preserve">In the article </w:t>
      </w:r>
      <w:r w:rsidRPr="00CF447F">
        <w:rPr>
          <w:rFonts w:ascii="Times New Roman" w:hAnsi="Times New Roman" w:cs="Times New Roman"/>
          <w:i/>
          <w:sz w:val="24"/>
          <w:szCs w:val="24"/>
        </w:rPr>
        <w:t>Nursing and Euthanasia: A review of argument-based ethics literature</w:t>
      </w:r>
      <w:r w:rsidRPr="00CF447F">
        <w:rPr>
          <w:rFonts w:ascii="Times New Roman" w:hAnsi="Times New Roman" w:cs="Times New Roman"/>
          <w:sz w:val="24"/>
          <w:szCs w:val="24"/>
        </w:rPr>
        <w:t xml:space="preserve"> the authors aim was to, “gain insight into the nursing ethics arguments on nurses’ involvement in euthanasia by means of a thorough review of the argument-based ethics literature” (Quaghebeur, </w:t>
      </w:r>
      <w:r w:rsidRPr="00CF447F">
        <w:rPr>
          <w:rFonts w:ascii="Times New Roman" w:hAnsi="Times New Roman" w:cs="Times New Roman"/>
          <w:sz w:val="24"/>
          <w:szCs w:val="24"/>
        </w:rPr>
        <w:lastRenderedPageBreak/>
        <w:t xml:space="preserve">De Casterle, and Gastmans, 2009, p. 467). Their review </w:t>
      </w:r>
      <w:r w:rsidR="00BF6677" w:rsidRPr="00CF447F">
        <w:rPr>
          <w:rFonts w:ascii="Times New Roman" w:hAnsi="Times New Roman" w:cs="Times New Roman"/>
          <w:sz w:val="24"/>
          <w:szCs w:val="24"/>
        </w:rPr>
        <w:t xml:space="preserve">method </w:t>
      </w:r>
      <w:r w:rsidRPr="00CF447F">
        <w:rPr>
          <w:rFonts w:ascii="Times New Roman" w:hAnsi="Times New Roman" w:cs="Times New Roman"/>
          <w:sz w:val="24"/>
          <w:szCs w:val="24"/>
        </w:rPr>
        <w:t>was guided by establishing four steps; “</w:t>
      </w:r>
      <w:r w:rsidR="00BF6677" w:rsidRPr="00CF447F">
        <w:rPr>
          <w:rFonts w:ascii="Times New Roman" w:hAnsi="Times New Roman" w:cs="Times New Roman"/>
          <w:sz w:val="24"/>
          <w:szCs w:val="24"/>
        </w:rPr>
        <w:t>identify focused questions, conduct a literature search to identify articles relevant to the focused questions, assess the adequacy of the ethical arguments, and identify conclusions and position of the authors in connection to the focused questions” (p. 467). The focus questions they established were, “on the basis of which ethical principles is an argument for or against involvement of nurses in euthanasia built, from the perspe</w:t>
      </w:r>
      <w:r w:rsidR="00576596" w:rsidRPr="00CF447F">
        <w:rPr>
          <w:rFonts w:ascii="Times New Roman" w:hAnsi="Times New Roman" w:cs="Times New Roman"/>
          <w:sz w:val="24"/>
          <w:szCs w:val="24"/>
        </w:rPr>
        <w:t>ctive of the nursing profession</w:t>
      </w:r>
      <w:r w:rsidR="00BF6677" w:rsidRPr="00CF447F">
        <w:rPr>
          <w:rFonts w:ascii="Times New Roman" w:hAnsi="Times New Roman" w:cs="Times New Roman"/>
          <w:sz w:val="24"/>
          <w:szCs w:val="24"/>
        </w:rPr>
        <w:t xml:space="preserve"> is the involvement of nurses in euthanasia ethically justified, and to what degree can euthanasia be considered a form of good nursing care” (p. 467). </w:t>
      </w:r>
      <w:r w:rsidR="007F704E" w:rsidRPr="00CF447F">
        <w:rPr>
          <w:rFonts w:ascii="Times New Roman" w:hAnsi="Times New Roman" w:cs="Times New Roman"/>
          <w:sz w:val="24"/>
          <w:szCs w:val="24"/>
        </w:rPr>
        <w:t xml:space="preserve">In the authors conclusion they found that in nursing ethics literature, euthanasia is considered an ethically good practice that is often, “justified on the basis of respect for an individual’s autonomy” (p. 475). The principle of autonomy is, “based on the assertion that individuals have the right to determine their own actions and the freedom to make their own decisions” (Chitty, 2007, p. 119). Supporters of euthanasia have used this concept to argue that, “this right includes the right to choose assisted suicide” (Ersek, 2005, p. 49). </w:t>
      </w:r>
      <w:r w:rsidR="00592268" w:rsidRPr="00CF447F">
        <w:rPr>
          <w:rFonts w:ascii="Times New Roman" w:hAnsi="Times New Roman" w:cs="Times New Roman"/>
          <w:sz w:val="24"/>
          <w:szCs w:val="24"/>
        </w:rPr>
        <w:t xml:space="preserve">However the authors did find that four main criticisms of the use of autonomy to justify euthanasia did emerge. One criticism stated that, “euthanasia is not morally a good practice” (Quaghebeur, De Casterle, and Gastmans, 2009, p. 475), therefore violates beneficence. Beneficence in general is known as “doing good,” but in nursing, “it is often thought to be the most critical ethical principle in health care” (Chitty, 2007, p. 119). When caring for your patients, “nurses should always consider one’s actions in the context of promoting good for others” (p. 120), and critics do not feel supporting euthanasia is doing that. Another </w:t>
      </w:r>
      <w:r w:rsidR="00D341C4" w:rsidRPr="00CF447F">
        <w:rPr>
          <w:rFonts w:ascii="Times New Roman" w:hAnsi="Times New Roman" w:cs="Times New Roman"/>
          <w:sz w:val="24"/>
          <w:szCs w:val="24"/>
        </w:rPr>
        <w:t xml:space="preserve">theme that developed was, “if one considers euthanasia at least as a socially justified possibility of choice, a patient’s autonomy is in danger because of growing social pressure on some specific populations” (Quaghebeur, De Casterle, and Gastmans, 2009, p. 476). Not only is </w:t>
      </w:r>
      <w:r w:rsidR="00D341C4" w:rsidRPr="00CF447F">
        <w:rPr>
          <w:rFonts w:ascii="Times New Roman" w:hAnsi="Times New Roman" w:cs="Times New Roman"/>
          <w:sz w:val="24"/>
          <w:szCs w:val="24"/>
        </w:rPr>
        <w:lastRenderedPageBreak/>
        <w:t>their autonomy at risk, but paternalistic approaches to care can be instituted including that of euthanasia. Paternalism means, “</w:t>
      </w:r>
      <w:r w:rsidR="00D341C4" w:rsidRPr="00CF447F">
        <w:rPr>
          <w:rStyle w:val="apple-style-span"/>
          <w:rFonts w:ascii="Times New Roman" w:hAnsi="Times New Roman" w:cs="Times New Roman"/>
          <w:sz w:val="24"/>
          <w:szCs w:val="24"/>
        </w:rPr>
        <w:t>providers confer a treatment or service upon a person or persons without their consent” (</w:t>
      </w:r>
      <w:r w:rsidR="00EC4E5C" w:rsidRPr="00CF447F">
        <w:rPr>
          <w:rStyle w:val="apple-style-span"/>
          <w:rFonts w:ascii="Times New Roman" w:hAnsi="Times New Roman" w:cs="Times New Roman"/>
          <w:sz w:val="24"/>
          <w:szCs w:val="24"/>
        </w:rPr>
        <w:t>Paternalism, 2010). Legalizing euthanasia would make it a viable option for a provider to prescribe o</w:t>
      </w:r>
      <w:r w:rsidR="00576596" w:rsidRPr="00CF447F">
        <w:rPr>
          <w:rStyle w:val="apple-style-span"/>
          <w:rFonts w:ascii="Times New Roman" w:hAnsi="Times New Roman" w:cs="Times New Roman"/>
          <w:sz w:val="24"/>
          <w:szCs w:val="24"/>
        </w:rPr>
        <w:t>n</w:t>
      </w:r>
      <w:r w:rsidR="00EC4E5C" w:rsidRPr="00CF447F">
        <w:rPr>
          <w:rStyle w:val="apple-style-span"/>
          <w:rFonts w:ascii="Times New Roman" w:hAnsi="Times New Roman" w:cs="Times New Roman"/>
          <w:sz w:val="24"/>
          <w:szCs w:val="24"/>
        </w:rPr>
        <w:t xml:space="preserve"> a patient who is suffering from a debilitating disease or unable to make a decision on their own. </w:t>
      </w:r>
      <w:r w:rsidR="00576596" w:rsidRPr="00CF447F">
        <w:rPr>
          <w:rStyle w:val="apple-style-span"/>
          <w:rFonts w:ascii="Times New Roman" w:hAnsi="Times New Roman" w:cs="Times New Roman"/>
          <w:sz w:val="24"/>
          <w:szCs w:val="24"/>
        </w:rPr>
        <w:t>Many nurses feel that autonomy and paternalism were, “not meant to coerce a nurse into performing an act they do not feel comfortable doing” (</w:t>
      </w:r>
      <w:r w:rsidR="00E1705F" w:rsidRPr="00CF447F">
        <w:rPr>
          <w:rFonts w:ascii="Times New Roman" w:hAnsi="Times New Roman" w:cs="Times New Roman"/>
          <w:sz w:val="24"/>
          <w:szCs w:val="24"/>
        </w:rPr>
        <w:t xml:space="preserve">Ersek, 2005, </w:t>
      </w:r>
      <w:r w:rsidR="00576596" w:rsidRPr="00CF447F">
        <w:rPr>
          <w:rStyle w:val="apple-style-span"/>
          <w:rFonts w:ascii="Times New Roman" w:hAnsi="Times New Roman" w:cs="Times New Roman"/>
          <w:sz w:val="24"/>
          <w:szCs w:val="24"/>
        </w:rPr>
        <w:t>p. 49) therefore do not feel the argument is justified.</w:t>
      </w:r>
    </w:p>
    <w:p w:rsidR="008A57A5" w:rsidRPr="00CF447F" w:rsidRDefault="00576596" w:rsidP="00D43122">
      <w:pPr>
        <w:autoSpaceDE w:val="0"/>
        <w:autoSpaceDN w:val="0"/>
        <w:adjustRightInd w:val="0"/>
        <w:spacing w:after="0" w:line="480" w:lineRule="auto"/>
        <w:rPr>
          <w:rFonts w:ascii="Times New Roman" w:hAnsi="Times New Roman" w:cs="Times New Roman"/>
          <w:sz w:val="24"/>
          <w:szCs w:val="24"/>
        </w:rPr>
      </w:pPr>
      <w:r w:rsidRPr="00CF447F">
        <w:rPr>
          <w:rStyle w:val="apple-style-span"/>
          <w:rFonts w:ascii="Times New Roman" w:hAnsi="Times New Roman" w:cs="Times New Roman"/>
          <w:sz w:val="24"/>
          <w:szCs w:val="24"/>
        </w:rPr>
        <w:tab/>
        <w:t xml:space="preserve">In the article </w:t>
      </w:r>
      <w:r w:rsidR="00E1705F" w:rsidRPr="00CF447F">
        <w:rPr>
          <w:rStyle w:val="apple-style-span"/>
          <w:rFonts w:ascii="Times New Roman" w:hAnsi="Times New Roman" w:cs="Times New Roman"/>
          <w:i/>
          <w:sz w:val="24"/>
          <w:szCs w:val="24"/>
        </w:rPr>
        <w:t>Euthanasia and assisted suicide in Dutch hospitals: The role of nurses</w:t>
      </w:r>
      <w:r w:rsidR="00E1705F" w:rsidRPr="00CF447F">
        <w:rPr>
          <w:rStyle w:val="apple-style-span"/>
          <w:rFonts w:ascii="Times New Roman" w:hAnsi="Times New Roman" w:cs="Times New Roman"/>
          <w:sz w:val="24"/>
          <w:szCs w:val="24"/>
        </w:rPr>
        <w:t xml:space="preserve"> the authors aim was to, “</w:t>
      </w:r>
      <w:r w:rsidR="00E1705F" w:rsidRPr="00CF447F">
        <w:rPr>
          <w:rFonts w:ascii="Times New Roman" w:hAnsi="Times New Roman" w:cs="Times New Roman"/>
          <w:sz w:val="24"/>
          <w:szCs w:val="24"/>
        </w:rPr>
        <w:t>investigate the role, perceptions, responsibilities, and problems of nurses in medical end-of-life decisions, and to advise the Dutch government in legislation and policy-making concerning the role of nurses” (Van de Scheur et al. 2007, p. 1620). T</w:t>
      </w:r>
      <w:r w:rsidR="00F818BA" w:rsidRPr="00CF447F">
        <w:rPr>
          <w:rFonts w:ascii="Times New Roman" w:hAnsi="Times New Roman" w:cs="Times New Roman"/>
          <w:sz w:val="24"/>
          <w:szCs w:val="24"/>
        </w:rPr>
        <w:t xml:space="preserve">he design of this study was both qualitative and quantitative beginning with, “nurses being interviewed to explore their practices, and the results were important for constructing the questionnaire” (p. 1620). The authors then contacted, “all general and academic hospitals in the Netherlands with the request to participate [and] of those 105 hospital locations, 73 agreed to participate” (p. 1620). The authors drew several conclusions from their study that may help nurses in other countries, “to define their role in euthanasia should it become legalized” (p. 1625). </w:t>
      </w:r>
      <w:r w:rsidR="00CF593E" w:rsidRPr="00CF447F">
        <w:rPr>
          <w:rFonts w:ascii="Times New Roman" w:hAnsi="Times New Roman" w:cs="Times New Roman"/>
          <w:sz w:val="24"/>
          <w:szCs w:val="24"/>
        </w:rPr>
        <w:t xml:space="preserve">Ethically maintaining veracity is the most critical role the nurse can provide in caring for a patient who has selected to become euthanized. When patients spoke to the nurse first, “the nurse usually informed that patient about the formal euthanasia procedure, such as the due care requirements, and or the policy guidelines of the institution” (p. 1623). It is vital that the nurse not only use veracity but it is, “responsible to inform the patient completely and in a way he or she fully understands” (p 1623). It was not uncommon for, “the physician and the patient to ask the nurse for support, or repeated </w:t>
      </w:r>
      <w:r w:rsidR="00CF593E" w:rsidRPr="00CF447F">
        <w:rPr>
          <w:rFonts w:ascii="Times New Roman" w:hAnsi="Times New Roman" w:cs="Times New Roman"/>
          <w:sz w:val="24"/>
          <w:szCs w:val="24"/>
        </w:rPr>
        <w:lastRenderedPageBreak/>
        <w:t xml:space="preserve">explanation [that] may strongly contribute to good information for the patient” (p. 1623). In Dutch, where euthanasia is already legal, we see how through mutual trust </w:t>
      </w:r>
      <w:r w:rsidR="008A57A5" w:rsidRPr="00CF447F">
        <w:rPr>
          <w:rFonts w:ascii="Times New Roman" w:hAnsi="Times New Roman" w:cs="Times New Roman"/>
          <w:sz w:val="24"/>
          <w:szCs w:val="24"/>
        </w:rPr>
        <w:t xml:space="preserve">the client, physician, and the nurse can work together to provide quality end of life care that meets the individual clients needs. </w:t>
      </w:r>
    </w:p>
    <w:p w:rsidR="00B410AA" w:rsidRPr="00CF447F" w:rsidRDefault="008A57A5" w:rsidP="00D43122">
      <w:pPr>
        <w:autoSpaceDE w:val="0"/>
        <w:autoSpaceDN w:val="0"/>
        <w:adjustRightInd w:val="0"/>
        <w:spacing w:after="0" w:line="480" w:lineRule="auto"/>
        <w:rPr>
          <w:rFonts w:ascii="Times New Roman" w:hAnsi="Times New Roman" w:cs="Times New Roman"/>
          <w:sz w:val="24"/>
          <w:szCs w:val="24"/>
        </w:rPr>
      </w:pPr>
      <w:r w:rsidRPr="00CF447F">
        <w:rPr>
          <w:rFonts w:ascii="Times New Roman" w:hAnsi="Times New Roman" w:cs="Times New Roman"/>
          <w:sz w:val="24"/>
          <w:szCs w:val="24"/>
        </w:rPr>
        <w:tab/>
        <w:t xml:space="preserve">In the article </w:t>
      </w:r>
      <w:r w:rsidRPr="00CF447F">
        <w:rPr>
          <w:rFonts w:ascii="Times New Roman" w:hAnsi="Times New Roman" w:cs="Times New Roman"/>
          <w:i/>
          <w:sz w:val="24"/>
          <w:szCs w:val="24"/>
        </w:rPr>
        <w:t>Perception of Palliative Care and Euthanasia among Recently Graduated and Experienced Nurses</w:t>
      </w:r>
      <w:r w:rsidRPr="00CF447F">
        <w:rPr>
          <w:rFonts w:ascii="Times New Roman" w:hAnsi="Times New Roman" w:cs="Times New Roman"/>
          <w:sz w:val="24"/>
          <w:szCs w:val="24"/>
        </w:rPr>
        <w:t xml:space="preserve"> </w:t>
      </w:r>
      <w:r w:rsidR="007E14A5" w:rsidRPr="00CF447F">
        <w:rPr>
          <w:rFonts w:ascii="Times New Roman" w:hAnsi="Times New Roman" w:cs="Times New Roman"/>
          <w:sz w:val="24"/>
          <w:szCs w:val="24"/>
        </w:rPr>
        <w:t>the authors aim was to, “explore the perception of palliative care and euthanasia by two groups of Polish nurses: recent university bachelor’s degree graduates and experienced nurse practitioners” (</w:t>
      </w:r>
      <w:r w:rsidR="007E14A5" w:rsidRPr="00CF447F">
        <w:rPr>
          <w:rFonts w:ascii="Times New Roman" w:hAnsi="Times New Roman" w:cs="Times New Roman"/>
          <w:iCs/>
          <w:sz w:val="24"/>
          <w:szCs w:val="24"/>
        </w:rPr>
        <w:t>Brzostek et al. 2008, p. 762).</w:t>
      </w:r>
      <w:r w:rsidR="00815935" w:rsidRPr="00CF447F">
        <w:rPr>
          <w:rFonts w:ascii="Times New Roman" w:hAnsi="Times New Roman" w:cs="Times New Roman"/>
          <w:iCs/>
          <w:sz w:val="24"/>
          <w:szCs w:val="24"/>
        </w:rPr>
        <w:t xml:space="preserve"> </w:t>
      </w:r>
      <w:r w:rsidR="00063292" w:rsidRPr="00CF447F">
        <w:rPr>
          <w:rFonts w:ascii="Times New Roman" w:hAnsi="Times New Roman" w:cs="Times New Roman"/>
          <w:iCs/>
          <w:sz w:val="24"/>
          <w:szCs w:val="24"/>
        </w:rPr>
        <w:t xml:space="preserve">In order to collect data, the authors developed a questionnaire containing </w:t>
      </w:r>
      <w:r w:rsidR="003F3C23" w:rsidRPr="00CF447F">
        <w:rPr>
          <w:rFonts w:ascii="Times New Roman" w:hAnsi="Times New Roman" w:cs="Times New Roman"/>
          <w:iCs/>
          <w:sz w:val="24"/>
          <w:szCs w:val="24"/>
        </w:rPr>
        <w:t>nine</w:t>
      </w:r>
      <w:r w:rsidR="00063292" w:rsidRPr="00CF447F">
        <w:rPr>
          <w:rFonts w:ascii="Times New Roman" w:hAnsi="Times New Roman" w:cs="Times New Roman"/>
          <w:iCs/>
          <w:sz w:val="24"/>
          <w:szCs w:val="24"/>
        </w:rPr>
        <w:t xml:space="preserve"> questions, “six were closed questions, two were aimed at objectifying</w:t>
      </w:r>
      <w:r w:rsidR="003F3C23" w:rsidRPr="00CF447F">
        <w:rPr>
          <w:rFonts w:ascii="Times New Roman" w:hAnsi="Times New Roman" w:cs="Times New Roman"/>
          <w:iCs/>
          <w:sz w:val="24"/>
          <w:szCs w:val="24"/>
        </w:rPr>
        <w:t xml:space="preserve"> the understanding of palliative care and euthanasia, and one asked respondents to rank their attitudes towards palliative care and euthanasia” (p. 763). Of the recent graduates surveyed, “</w:t>
      </w:r>
      <w:r w:rsidR="003F3C23" w:rsidRPr="00CF447F">
        <w:rPr>
          <w:rFonts w:ascii="Times New Roman" w:hAnsi="Times New Roman" w:cs="Times New Roman"/>
          <w:sz w:val="24"/>
          <w:szCs w:val="24"/>
        </w:rPr>
        <w:t>the majority rejected potentially giving permission to perform euthanasia on close relatives; this was accepted only by 15 percent” (p. 764). Of the experienced nurse practitioners surveyed, “</w:t>
      </w:r>
      <w:r w:rsidR="00D43122" w:rsidRPr="00CF447F">
        <w:rPr>
          <w:rFonts w:ascii="Times New Roman" w:hAnsi="Times New Roman" w:cs="Times New Roman"/>
          <w:sz w:val="24"/>
          <w:szCs w:val="24"/>
        </w:rPr>
        <w:t xml:space="preserve">more than half </w:t>
      </w:r>
      <w:r w:rsidR="003F3C23" w:rsidRPr="00CF447F">
        <w:rPr>
          <w:rFonts w:ascii="Times New Roman" w:hAnsi="Times New Roman" w:cs="Times New Roman"/>
          <w:sz w:val="24"/>
          <w:szCs w:val="24"/>
        </w:rPr>
        <w:t>(57%) said they would not give potential permission for performing euthanasia on close relatives</w:t>
      </w:r>
      <w:r w:rsidR="00D43122" w:rsidRPr="00CF447F">
        <w:rPr>
          <w:rFonts w:ascii="Times New Roman" w:hAnsi="Times New Roman" w:cs="Times New Roman"/>
          <w:sz w:val="24"/>
          <w:szCs w:val="24"/>
        </w:rPr>
        <w:t xml:space="preserve">” (p. 764). Although the, “influence of the law on attitudes towards euthanasia was valued higher in the group of experienced nurses than new graduates” (p. 773), neither group justified the use of euthanasia in health care. </w:t>
      </w:r>
      <w:r w:rsidR="00B410AA" w:rsidRPr="00CF447F">
        <w:rPr>
          <w:rFonts w:ascii="Times New Roman" w:hAnsi="Times New Roman" w:cs="Times New Roman"/>
          <w:sz w:val="24"/>
          <w:szCs w:val="24"/>
        </w:rPr>
        <w:t xml:space="preserve">Without justice standards in nursing, we are unable to distinguish between fairness and equality, right or wrong, which is how care should be based. This study presented evidence that euthanasia violates both the client and the nurses right for social justice. </w:t>
      </w:r>
    </w:p>
    <w:p w:rsidR="00B410AA" w:rsidRPr="00CF447F" w:rsidRDefault="00B410AA" w:rsidP="00B410AA">
      <w:pPr>
        <w:autoSpaceDE w:val="0"/>
        <w:autoSpaceDN w:val="0"/>
        <w:adjustRightInd w:val="0"/>
        <w:spacing w:line="480" w:lineRule="auto"/>
        <w:ind w:firstLine="720"/>
        <w:rPr>
          <w:rFonts w:ascii="Times New Roman" w:hAnsi="Times New Roman" w:cs="Times New Roman"/>
          <w:sz w:val="24"/>
          <w:szCs w:val="24"/>
        </w:rPr>
      </w:pPr>
      <w:r w:rsidRPr="00CF447F">
        <w:rPr>
          <w:rFonts w:ascii="Times New Roman" w:hAnsi="Times New Roman" w:cs="Times New Roman"/>
          <w:sz w:val="24"/>
          <w:szCs w:val="24"/>
        </w:rPr>
        <w:tab/>
        <w:t>Although there has been a lot of research done to try and reach a verdict on euthanasia, within most groups, the numbers appear to be a relative 50/50 split. In much of the research already completed, suggestions for subsequent studies include</w:t>
      </w:r>
      <w:r w:rsidR="00B8361F" w:rsidRPr="00CF447F">
        <w:rPr>
          <w:rFonts w:ascii="Times New Roman" w:hAnsi="Times New Roman" w:cs="Times New Roman"/>
          <w:sz w:val="24"/>
          <w:szCs w:val="24"/>
        </w:rPr>
        <w:t xml:space="preserve"> to</w:t>
      </w:r>
      <w:r w:rsidRPr="00CF447F">
        <w:rPr>
          <w:rFonts w:ascii="Times New Roman" w:hAnsi="Times New Roman" w:cs="Times New Roman"/>
          <w:sz w:val="24"/>
          <w:szCs w:val="24"/>
        </w:rPr>
        <w:t xml:space="preserve">, “better examine how </w:t>
      </w:r>
      <w:r w:rsidRPr="00CF447F">
        <w:rPr>
          <w:rFonts w:ascii="Times New Roman" w:hAnsi="Times New Roman" w:cs="Times New Roman"/>
          <w:sz w:val="24"/>
          <w:szCs w:val="24"/>
        </w:rPr>
        <w:lastRenderedPageBreak/>
        <w:t>nurses personal views may influence responses to patients, and what support or education is needed in order to respond effectively” (Miller et al. 2004, p. 690). It has become overwhelming clear that the basis of the nursing profession is an intricate part of this debate; causing many to believe that the type of care required for patients is soon going to change. Can you imagine being the nurse who, “is delivering the prescription for a lethal drug to the patient’s home, helping the patient take the lethal dose by crushing a medication and adding it to ice cream or pudding, placing the medication in the patient’s mouth, or instilling the medication into an enteric tube” (Ersek, 2005, p. 51). As nurses, it is your responsibility to care for dying p</w:t>
      </w:r>
      <w:r w:rsidR="00B8361F" w:rsidRPr="00CF447F">
        <w:rPr>
          <w:rFonts w:ascii="Times New Roman" w:hAnsi="Times New Roman" w:cs="Times New Roman"/>
          <w:sz w:val="24"/>
          <w:szCs w:val="24"/>
        </w:rPr>
        <w:t>atients, and if euthanasia</w:t>
      </w:r>
      <w:r w:rsidRPr="00CF447F">
        <w:rPr>
          <w:rFonts w:ascii="Times New Roman" w:hAnsi="Times New Roman" w:cs="Times New Roman"/>
          <w:sz w:val="24"/>
          <w:szCs w:val="24"/>
        </w:rPr>
        <w:t xml:space="preserve"> is requested these are the types of duties you can expect. It is time for the nursing profession to have a voice in this debate by asking themselves; what does my patient want, what will be the best for them, and are we doing more harm than good. </w:t>
      </w:r>
    </w:p>
    <w:p w:rsidR="00B8361F" w:rsidRPr="00CF447F" w:rsidRDefault="00B8361F" w:rsidP="00B410AA">
      <w:pPr>
        <w:autoSpaceDE w:val="0"/>
        <w:autoSpaceDN w:val="0"/>
        <w:adjustRightInd w:val="0"/>
        <w:spacing w:line="480" w:lineRule="auto"/>
        <w:ind w:firstLine="720"/>
        <w:rPr>
          <w:rFonts w:ascii="Times New Roman" w:hAnsi="Times New Roman" w:cs="Times New Roman"/>
          <w:sz w:val="24"/>
          <w:szCs w:val="24"/>
        </w:rPr>
      </w:pPr>
    </w:p>
    <w:p w:rsidR="00B8361F" w:rsidRPr="00CF447F" w:rsidRDefault="00B8361F" w:rsidP="00B410AA">
      <w:pPr>
        <w:autoSpaceDE w:val="0"/>
        <w:autoSpaceDN w:val="0"/>
        <w:adjustRightInd w:val="0"/>
        <w:spacing w:line="480" w:lineRule="auto"/>
        <w:ind w:firstLine="720"/>
        <w:rPr>
          <w:rFonts w:ascii="Times New Roman" w:hAnsi="Times New Roman" w:cs="Times New Roman"/>
          <w:sz w:val="24"/>
          <w:szCs w:val="24"/>
        </w:rPr>
      </w:pPr>
    </w:p>
    <w:p w:rsidR="00B8361F" w:rsidRPr="00CF447F" w:rsidRDefault="00B8361F" w:rsidP="00B410AA">
      <w:pPr>
        <w:autoSpaceDE w:val="0"/>
        <w:autoSpaceDN w:val="0"/>
        <w:adjustRightInd w:val="0"/>
        <w:spacing w:line="480" w:lineRule="auto"/>
        <w:ind w:firstLine="720"/>
        <w:rPr>
          <w:rFonts w:ascii="Times New Roman" w:hAnsi="Times New Roman" w:cs="Times New Roman"/>
          <w:sz w:val="24"/>
          <w:szCs w:val="24"/>
        </w:rPr>
      </w:pPr>
    </w:p>
    <w:p w:rsidR="00B8361F" w:rsidRPr="00CF447F" w:rsidRDefault="00B8361F" w:rsidP="00B410AA">
      <w:pPr>
        <w:autoSpaceDE w:val="0"/>
        <w:autoSpaceDN w:val="0"/>
        <w:adjustRightInd w:val="0"/>
        <w:spacing w:line="480" w:lineRule="auto"/>
        <w:ind w:firstLine="720"/>
        <w:rPr>
          <w:rFonts w:ascii="Times New Roman" w:hAnsi="Times New Roman" w:cs="Times New Roman"/>
          <w:sz w:val="24"/>
          <w:szCs w:val="24"/>
        </w:rPr>
      </w:pPr>
    </w:p>
    <w:p w:rsidR="00B8361F" w:rsidRPr="00CF447F" w:rsidRDefault="00B8361F" w:rsidP="00B410AA">
      <w:pPr>
        <w:autoSpaceDE w:val="0"/>
        <w:autoSpaceDN w:val="0"/>
        <w:adjustRightInd w:val="0"/>
        <w:spacing w:line="480" w:lineRule="auto"/>
        <w:ind w:firstLine="720"/>
        <w:rPr>
          <w:rFonts w:ascii="Times New Roman" w:hAnsi="Times New Roman" w:cs="Times New Roman"/>
          <w:sz w:val="24"/>
          <w:szCs w:val="24"/>
        </w:rPr>
      </w:pPr>
    </w:p>
    <w:p w:rsidR="00B8361F" w:rsidRPr="00CF447F" w:rsidRDefault="00B8361F" w:rsidP="00B410AA">
      <w:pPr>
        <w:autoSpaceDE w:val="0"/>
        <w:autoSpaceDN w:val="0"/>
        <w:adjustRightInd w:val="0"/>
        <w:spacing w:line="480" w:lineRule="auto"/>
        <w:ind w:firstLine="720"/>
        <w:rPr>
          <w:rFonts w:ascii="Times New Roman" w:hAnsi="Times New Roman" w:cs="Times New Roman"/>
          <w:sz w:val="24"/>
          <w:szCs w:val="24"/>
        </w:rPr>
      </w:pPr>
    </w:p>
    <w:p w:rsidR="00B8361F" w:rsidRPr="00CF447F" w:rsidRDefault="00B8361F" w:rsidP="00B410AA">
      <w:pPr>
        <w:autoSpaceDE w:val="0"/>
        <w:autoSpaceDN w:val="0"/>
        <w:adjustRightInd w:val="0"/>
        <w:spacing w:line="480" w:lineRule="auto"/>
        <w:ind w:firstLine="720"/>
        <w:rPr>
          <w:rFonts w:ascii="Times New Roman" w:hAnsi="Times New Roman" w:cs="Times New Roman"/>
          <w:sz w:val="24"/>
          <w:szCs w:val="24"/>
        </w:rPr>
      </w:pPr>
    </w:p>
    <w:p w:rsidR="00B8361F" w:rsidRPr="00CF447F" w:rsidRDefault="00B8361F" w:rsidP="00B410AA">
      <w:pPr>
        <w:autoSpaceDE w:val="0"/>
        <w:autoSpaceDN w:val="0"/>
        <w:adjustRightInd w:val="0"/>
        <w:spacing w:line="480" w:lineRule="auto"/>
        <w:ind w:firstLine="720"/>
        <w:rPr>
          <w:rFonts w:ascii="Times New Roman" w:hAnsi="Times New Roman" w:cs="Times New Roman"/>
          <w:sz w:val="24"/>
          <w:szCs w:val="24"/>
        </w:rPr>
      </w:pPr>
    </w:p>
    <w:p w:rsidR="00B8361F" w:rsidRPr="00CF447F" w:rsidRDefault="00B8361F" w:rsidP="00B410AA">
      <w:pPr>
        <w:autoSpaceDE w:val="0"/>
        <w:autoSpaceDN w:val="0"/>
        <w:adjustRightInd w:val="0"/>
        <w:spacing w:line="480" w:lineRule="auto"/>
        <w:ind w:firstLine="720"/>
        <w:rPr>
          <w:rFonts w:ascii="Times New Roman" w:hAnsi="Times New Roman" w:cs="Times New Roman"/>
          <w:sz w:val="24"/>
          <w:szCs w:val="24"/>
        </w:rPr>
      </w:pPr>
    </w:p>
    <w:p w:rsidR="00B8361F" w:rsidRPr="00CF447F" w:rsidRDefault="00B8361F" w:rsidP="00B8361F">
      <w:pPr>
        <w:autoSpaceDE w:val="0"/>
        <w:autoSpaceDN w:val="0"/>
        <w:adjustRightInd w:val="0"/>
        <w:spacing w:line="480" w:lineRule="auto"/>
        <w:ind w:firstLine="720"/>
        <w:jc w:val="center"/>
        <w:rPr>
          <w:rFonts w:ascii="Times New Roman" w:hAnsi="Times New Roman" w:cs="Times New Roman"/>
          <w:sz w:val="24"/>
          <w:szCs w:val="24"/>
        </w:rPr>
      </w:pPr>
      <w:r w:rsidRPr="00CF447F">
        <w:rPr>
          <w:rFonts w:ascii="Times New Roman" w:hAnsi="Times New Roman" w:cs="Times New Roman"/>
          <w:sz w:val="24"/>
          <w:szCs w:val="24"/>
        </w:rPr>
        <w:lastRenderedPageBreak/>
        <w:t>References</w:t>
      </w:r>
    </w:p>
    <w:p w:rsidR="00C738E7" w:rsidRPr="00C738E7" w:rsidRDefault="00C738E7" w:rsidP="00B8361F">
      <w:pPr>
        <w:autoSpaceDE w:val="0"/>
        <w:autoSpaceDN w:val="0"/>
        <w:adjustRightInd w:val="0"/>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Brzotek, T., Dekkers, W., Zalewski, Z., Januszeska, A., &amp; Gorkiewicz, M. (2008). Perception of palliative care and euthanasia among recently graduated and experienced nurses. </w:t>
      </w:r>
      <w:r>
        <w:rPr>
          <w:rFonts w:ascii="Times New Roman" w:hAnsi="Times New Roman" w:cs="Times New Roman"/>
          <w:i/>
          <w:sz w:val="24"/>
          <w:szCs w:val="24"/>
        </w:rPr>
        <w:t>Nursing Ethics 15</w:t>
      </w:r>
      <w:r>
        <w:rPr>
          <w:rFonts w:ascii="Times New Roman" w:hAnsi="Times New Roman" w:cs="Times New Roman"/>
          <w:sz w:val="24"/>
          <w:szCs w:val="24"/>
        </w:rPr>
        <w:t>(6), pp. 761-776. Retrieved from EBSCO database.</w:t>
      </w:r>
    </w:p>
    <w:p w:rsidR="00B8361F" w:rsidRPr="00CF447F" w:rsidRDefault="00B8361F" w:rsidP="00B8361F">
      <w:pPr>
        <w:autoSpaceDE w:val="0"/>
        <w:autoSpaceDN w:val="0"/>
        <w:adjustRightInd w:val="0"/>
        <w:spacing w:line="480" w:lineRule="auto"/>
        <w:ind w:left="720" w:hanging="720"/>
        <w:rPr>
          <w:rFonts w:ascii="Times New Roman" w:hAnsi="Times New Roman" w:cs="Times New Roman"/>
          <w:sz w:val="24"/>
          <w:szCs w:val="24"/>
        </w:rPr>
      </w:pPr>
      <w:r w:rsidRPr="00CF447F">
        <w:rPr>
          <w:rFonts w:ascii="Times New Roman" w:hAnsi="Times New Roman" w:cs="Times New Roman"/>
          <w:sz w:val="24"/>
          <w:szCs w:val="24"/>
        </w:rPr>
        <w:t>Chitty, K.K. &amp; Blakc, B.P. (2007). Professional nursing: Concepts and challenges (5</w:t>
      </w:r>
      <w:r w:rsidRPr="00CF447F">
        <w:rPr>
          <w:rFonts w:ascii="Times New Roman" w:hAnsi="Times New Roman" w:cs="Times New Roman"/>
          <w:sz w:val="24"/>
          <w:szCs w:val="24"/>
          <w:vertAlign w:val="superscript"/>
        </w:rPr>
        <w:t>th</w:t>
      </w:r>
      <w:r w:rsidRPr="00CF447F">
        <w:rPr>
          <w:rFonts w:ascii="Times New Roman" w:hAnsi="Times New Roman" w:cs="Times New Roman"/>
          <w:sz w:val="24"/>
          <w:szCs w:val="24"/>
        </w:rPr>
        <w:t xml:space="preserve"> ed.). St. Louis: Sanders.</w:t>
      </w:r>
    </w:p>
    <w:p w:rsidR="00B8361F" w:rsidRPr="00CF447F" w:rsidRDefault="00B8361F" w:rsidP="00B8361F">
      <w:pPr>
        <w:autoSpaceDE w:val="0"/>
        <w:autoSpaceDN w:val="0"/>
        <w:adjustRightInd w:val="0"/>
        <w:spacing w:line="480" w:lineRule="auto"/>
        <w:ind w:left="720" w:hanging="720"/>
        <w:rPr>
          <w:rFonts w:ascii="Times New Roman" w:hAnsi="Times New Roman" w:cs="Times New Roman"/>
          <w:sz w:val="24"/>
          <w:szCs w:val="24"/>
        </w:rPr>
      </w:pPr>
      <w:r w:rsidRPr="00CF447F">
        <w:rPr>
          <w:rFonts w:ascii="Times New Roman" w:hAnsi="Times New Roman" w:cs="Times New Roman"/>
          <w:sz w:val="24"/>
          <w:szCs w:val="24"/>
        </w:rPr>
        <w:t xml:space="preserve">Ersek, M. (2005). Assisted suicide: Unraveling a complex issue. </w:t>
      </w:r>
      <w:r w:rsidRPr="00CF447F">
        <w:rPr>
          <w:rFonts w:ascii="Times New Roman" w:hAnsi="Times New Roman" w:cs="Times New Roman"/>
          <w:i/>
          <w:sz w:val="24"/>
          <w:szCs w:val="24"/>
        </w:rPr>
        <w:t>Nursing2005, 35</w:t>
      </w:r>
      <w:r w:rsidRPr="00CF447F">
        <w:rPr>
          <w:rFonts w:ascii="Times New Roman" w:hAnsi="Times New Roman" w:cs="Times New Roman"/>
          <w:sz w:val="24"/>
          <w:szCs w:val="24"/>
        </w:rPr>
        <w:t>(4), pp. 48-52. Retrieved EBSCO database.</w:t>
      </w:r>
    </w:p>
    <w:p w:rsidR="00CF447F" w:rsidRPr="00CF447F" w:rsidRDefault="00B8361F" w:rsidP="00B8361F">
      <w:pPr>
        <w:autoSpaceDE w:val="0"/>
        <w:autoSpaceDN w:val="0"/>
        <w:adjustRightInd w:val="0"/>
        <w:spacing w:line="480" w:lineRule="auto"/>
        <w:ind w:left="720" w:hanging="720"/>
        <w:rPr>
          <w:rFonts w:ascii="Times New Roman" w:hAnsi="Times New Roman" w:cs="Times New Roman"/>
          <w:sz w:val="24"/>
          <w:szCs w:val="24"/>
        </w:rPr>
      </w:pPr>
      <w:r w:rsidRPr="00CF447F">
        <w:rPr>
          <w:rFonts w:ascii="Times New Roman" w:hAnsi="Times New Roman" w:cs="Times New Roman"/>
          <w:sz w:val="24"/>
          <w:szCs w:val="24"/>
        </w:rPr>
        <w:t xml:space="preserve">Euthanasia. (28, May, 2010). In </w:t>
      </w:r>
      <w:r w:rsidRPr="00CF447F">
        <w:rPr>
          <w:rFonts w:ascii="Times New Roman" w:hAnsi="Times New Roman" w:cs="Times New Roman"/>
          <w:i/>
          <w:sz w:val="24"/>
          <w:szCs w:val="24"/>
        </w:rPr>
        <w:t>Wikipedia the free encyclopedia</w:t>
      </w:r>
      <w:r w:rsidR="00CF447F" w:rsidRPr="00CF447F">
        <w:rPr>
          <w:rFonts w:ascii="Times New Roman" w:hAnsi="Times New Roman" w:cs="Times New Roman"/>
          <w:i/>
          <w:sz w:val="24"/>
          <w:szCs w:val="24"/>
        </w:rPr>
        <w:t>.</w:t>
      </w:r>
      <w:r w:rsidR="00CF447F" w:rsidRPr="00CF447F">
        <w:rPr>
          <w:rFonts w:ascii="Times New Roman" w:hAnsi="Times New Roman" w:cs="Times New Roman"/>
          <w:sz w:val="24"/>
          <w:szCs w:val="24"/>
        </w:rPr>
        <w:t xml:space="preserve"> Retrieved from: </w:t>
      </w:r>
      <w:r w:rsidR="00CF447F" w:rsidRPr="00CF447F">
        <w:rPr>
          <w:rFonts w:ascii="Times New Roman" w:hAnsi="Times New Roman" w:cs="Times New Roman"/>
          <w:sz w:val="24"/>
          <w:szCs w:val="24"/>
          <w:u w:val="single"/>
        </w:rPr>
        <w:t>http://en.wikipedia.org/wiki/Euthanasia</w:t>
      </w:r>
      <w:r w:rsidR="00CF447F" w:rsidRPr="00CF447F">
        <w:rPr>
          <w:rFonts w:ascii="Times New Roman" w:hAnsi="Times New Roman" w:cs="Times New Roman"/>
          <w:sz w:val="24"/>
          <w:szCs w:val="24"/>
        </w:rPr>
        <w:t xml:space="preserve"> </w:t>
      </w:r>
    </w:p>
    <w:p w:rsidR="00B8361F" w:rsidRPr="00CF447F" w:rsidRDefault="00B8361F" w:rsidP="00B8361F">
      <w:pPr>
        <w:autoSpaceDE w:val="0"/>
        <w:autoSpaceDN w:val="0"/>
        <w:adjustRightInd w:val="0"/>
        <w:spacing w:line="480" w:lineRule="auto"/>
        <w:ind w:left="720" w:hanging="720"/>
        <w:rPr>
          <w:rFonts w:ascii="Times New Roman" w:hAnsi="Times New Roman" w:cs="Times New Roman"/>
          <w:sz w:val="24"/>
          <w:szCs w:val="24"/>
        </w:rPr>
      </w:pPr>
      <w:r w:rsidRPr="00CF447F">
        <w:rPr>
          <w:rFonts w:ascii="Times New Roman" w:hAnsi="Times New Roman" w:cs="Times New Roman"/>
          <w:sz w:val="24"/>
          <w:szCs w:val="24"/>
        </w:rPr>
        <w:t xml:space="preserve">Miller, L., Harvath, T., Ganzini, L., Goy, E., Delorit, M., &amp; Jackson, A. (2004). Attitudes and experiences of Oregon hospice nurses and social workers regarding assisted suicide. </w:t>
      </w:r>
      <w:r w:rsidRPr="00CF447F">
        <w:rPr>
          <w:rFonts w:ascii="Times New Roman" w:hAnsi="Times New Roman" w:cs="Times New Roman"/>
          <w:i/>
          <w:sz w:val="24"/>
          <w:szCs w:val="24"/>
        </w:rPr>
        <w:t xml:space="preserve">Pallative Medicine, 18, </w:t>
      </w:r>
      <w:r w:rsidRPr="00CF447F">
        <w:rPr>
          <w:rFonts w:ascii="Times New Roman" w:hAnsi="Times New Roman" w:cs="Times New Roman"/>
          <w:sz w:val="24"/>
          <w:szCs w:val="24"/>
        </w:rPr>
        <w:t>pp. 658-691. Retrieved EBSCO database.</w:t>
      </w:r>
    </w:p>
    <w:p w:rsidR="00CF447F" w:rsidRDefault="00CF447F" w:rsidP="00B8361F">
      <w:pPr>
        <w:autoSpaceDE w:val="0"/>
        <w:autoSpaceDN w:val="0"/>
        <w:adjustRightInd w:val="0"/>
        <w:spacing w:line="480" w:lineRule="auto"/>
        <w:ind w:left="720" w:hanging="720"/>
        <w:rPr>
          <w:rFonts w:ascii="Times New Roman" w:hAnsi="Times New Roman" w:cs="Times New Roman"/>
          <w:sz w:val="24"/>
          <w:szCs w:val="24"/>
        </w:rPr>
      </w:pPr>
      <w:r w:rsidRPr="00CF447F">
        <w:rPr>
          <w:rFonts w:ascii="Times New Roman" w:hAnsi="Times New Roman" w:cs="Times New Roman"/>
          <w:sz w:val="24"/>
          <w:szCs w:val="24"/>
        </w:rPr>
        <w:t xml:space="preserve">Paternalism. (28, May, 2010). In </w:t>
      </w:r>
      <w:r w:rsidRPr="00CF447F">
        <w:rPr>
          <w:rFonts w:ascii="Times New Roman" w:hAnsi="Times New Roman" w:cs="Times New Roman"/>
          <w:i/>
          <w:sz w:val="24"/>
          <w:szCs w:val="24"/>
        </w:rPr>
        <w:t>Wikipedia the free encyclopedia.</w:t>
      </w:r>
      <w:r w:rsidRPr="00CF447F">
        <w:rPr>
          <w:rFonts w:ascii="Times New Roman" w:hAnsi="Times New Roman" w:cs="Times New Roman"/>
          <w:sz w:val="24"/>
          <w:szCs w:val="24"/>
        </w:rPr>
        <w:t xml:space="preserve"> Retrieved from: </w:t>
      </w:r>
      <w:hyperlink r:id="rId6" w:history="1">
        <w:r w:rsidRPr="00CF447F">
          <w:rPr>
            <w:rStyle w:val="Hyperlink"/>
            <w:rFonts w:ascii="Times New Roman" w:hAnsi="Times New Roman" w:cs="Times New Roman"/>
            <w:color w:val="auto"/>
            <w:sz w:val="24"/>
            <w:szCs w:val="24"/>
          </w:rPr>
          <w:t>http://en.wikipedia.org/wiki/Nursing_ethics</w:t>
        </w:r>
      </w:hyperlink>
      <w:r w:rsidRPr="00CF447F">
        <w:rPr>
          <w:rFonts w:ascii="Times New Roman" w:hAnsi="Times New Roman" w:cs="Times New Roman"/>
          <w:sz w:val="24"/>
          <w:szCs w:val="24"/>
        </w:rPr>
        <w:t xml:space="preserve"> </w:t>
      </w:r>
    </w:p>
    <w:p w:rsidR="00CF447F" w:rsidRPr="00CF447F" w:rsidRDefault="00CF447F" w:rsidP="00B8361F">
      <w:pPr>
        <w:autoSpaceDE w:val="0"/>
        <w:autoSpaceDN w:val="0"/>
        <w:adjustRightInd w:val="0"/>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Quaghebuer, T., De Casterle, B., &amp; Gastmans, C. (2009). Nursing and euthanasia: A review of argument based ethics literature. </w:t>
      </w:r>
      <w:r>
        <w:rPr>
          <w:rFonts w:ascii="Times New Roman" w:hAnsi="Times New Roman" w:cs="Times New Roman"/>
          <w:i/>
          <w:sz w:val="24"/>
          <w:szCs w:val="24"/>
        </w:rPr>
        <w:t>Nursing Ethics, 16</w:t>
      </w:r>
      <w:r>
        <w:rPr>
          <w:rFonts w:ascii="Times New Roman" w:hAnsi="Times New Roman" w:cs="Times New Roman"/>
          <w:sz w:val="24"/>
          <w:szCs w:val="24"/>
        </w:rPr>
        <w:t>(4), pp.466-486. Retrieved from EBSCO database.</w:t>
      </w:r>
    </w:p>
    <w:p w:rsidR="00B8361F" w:rsidRDefault="00B8361F" w:rsidP="00B8361F">
      <w:pPr>
        <w:autoSpaceDE w:val="0"/>
        <w:autoSpaceDN w:val="0"/>
        <w:adjustRightInd w:val="0"/>
        <w:spacing w:line="480" w:lineRule="auto"/>
        <w:ind w:left="720" w:hanging="720"/>
        <w:rPr>
          <w:rFonts w:ascii="Times New Roman" w:hAnsi="Times New Roman" w:cs="Times New Roman"/>
          <w:sz w:val="24"/>
          <w:szCs w:val="24"/>
        </w:rPr>
      </w:pPr>
      <w:r w:rsidRPr="00CF447F">
        <w:rPr>
          <w:rFonts w:ascii="Times New Roman" w:hAnsi="Times New Roman" w:cs="Times New Roman"/>
          <w:sz w:val="24"/>
          <w:szCs w:val="24"/>
        </w:rPr>
        <w:t xml:space="preserve">Strate, J., Zalman, M., &amp; Hunter, D. (2005). Physician-assisted suicide and the politics of problem definition. </w:t>
      </w:r>
      <w:r w:rsidRPr="00CF447F">
        <w:rPr>
          <w:rFonts w:ascii="Times New Roman" w:hAnsi="Times New Roman" w:cs="Times New Roman"/>
          <w:i/>
          <w:sz w:val="24"/>
          <w:szCs w:val="24"/>
        </w:rPr>
        <w:t xml:space="preserve">Mortality 10 </w:t>
      </w:r>
      <w:r w:rsidRPr="00CF447F">
        <w:rPr>
          <w:rFonts w:ascii="Times New Roman" w:hAnsi="Times New Roman" w:cs="Times New Roman"/>
          <w:sz w:val="24"/>
          <w:szCs w:val="24"/>
        </w:rPr>
        <w:t>(1), pp. 23-41. Retrieved from EBSCO database.</w:t>
      </w:r>
    </w:p>
    <w:p w:rsidR="00CF447F" w:rsidRPr="00C738E7" w:rsidRDefault="00CF447F" w:rsidP="00B8361F">
      <w:pPr>
        <w:autoSpaceDE w:val="0"/>
        <w:autoSpaceDN w:val="0"/>
        <w:adjustRightInd w:val="0"/>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Van de Scheur, G.G., Van der Arend, A., Abu-Saad, H.H., </w:t>
      </w:r>
      <w:r w:rsidR="00C738E7">
        <w:rPr>
          <w:rFonts w:ascii="Times New Roman" w:hAnsi="Times New Roman" w:cs="Times New Roman"/>
          <w:sz w:val="24"/>
          <w:szCs w:val="24"/>
        </w:rPr>
        <w:t xml:space="preserve">Van Wijmen, F., Spreeuwenberg, C., &amp; Meulen, R. (2008). Euthanasia and assisted suicide in Dutch hospitals: The role of nurses. </w:t>
      </w:r>
      <w:r w:rsidR="00C738E7">
        <w:rPr>
          <w:rFonts w:ascii="Times New Roman" w:hAnsi="Times New Roman" w:cs="Times New Roman"/>
          <w:i/>
          <w:sz w:val="24"/>
          <w:szCs w:val="24"/>
        </w:rPr>
        <w:t>Journal of Clinical Nursing 17</w:t>
      </w:r>
      <w:r w:rsidR="00C738E7">
        <w:rPr>
          <w:rFonts w:ascii="Times New Roman" w:hAnsi="Times New Roman" w:cs="Times New Roman"/>
          <w:sz w:val="24"/>
          <w:szCs w:val="24"/>
        </w:rPr>
        <w:t>(12), pp.1618-1626. Retrieved from EBSCO database.</w:t>
      </w:r>
    </w:p>
    <w:p w:rsidR="00B8361F" w:rsidRPr="00CF447F" w:rsidRDefault="00B8361F" w:rsidP="00B8361F">
      <w:pPr>
        <w:autoSpaceDE w:val="0"/>
        <w:autoSpaceDN w:val="0"/>
        <w:adjustRightInd w:val="0"/>
        <w:spacing w:line="480" w:lineRule="auto"/>
        <w:ind w:left="720" w:hanging="720"/>
        <w:rPr>
          <w:rFonts w:ascii="Times New Roman" w:hAnsi="Times New Roman" w:cs="Times New Roman"/>
          <w:sz w:val="24"/>
          <w:szCs w:val="24"/>
        </w:rPr>
      </w:pPr>
    </w:p>
    <w:p w:rsidR="00B410AA" w:rsidRPr="00CF447F" w:rsidRDefault="00B410AA" w:rsidP="00B410AA">
      <w:pPr>
        <w:rPr>
          <w:rFonts w:ascii="Times New Roman" w:hAnsi="Times New Roman" w:cs="Times New Roman"/>
          <w:sz w:val="24"/>
          <w:szCs w:val="24"/>
        </w:rPr>
      </w:pPr>
    </w:p>
    <w:p w:rsidR="00B410AA" w:rsidRPr="00CF447F" w:rsidRDefault="00B410AA" w:rsidP="00D43122">
      <w:pPr>
        <w:autoSpaceDE w:val="0"/>
        <w:autoSpaceDN w:val="0"/>
        <w:adjustRightInd w:val="0"/>
        <w:spacing w:after="0" w:line="480" w:lineRule="auto"/>
        <w:rPr>
          <w:rFonts w:ascii="Times New Roman" w:hAnsi="Times New Roman" w:cs="Times New Roman"/>
          <w:sz w:val="24"/>
          <w:szCs w:val="24"/>
        </w:rPr>
      </w:pPr>
    </w:p>
    <w:p w:rsidR="00B410AA" w:rsidRPr="00CF447F" w:rsidRDefault="00B410AA" w:rsidP="00D43122">
      <w:pPr>
        <w:autoSpaceDE w:val="0"/>
        <w:autoSpaceDN w:val="0"/>
        <w:adjustRightInd w:val="0"/>
        <w:spacing w:after="0" w:line="480" w:lineRule="auto"/>
        <w:rPr>
          <w:rFonts w:ascii="Times New Roman" w:hAnsi="Times New Roman" w:cs="Times New Roman"/>
          <w:sz w:val="24"/>
          <w:szCs w:val="24"/>
        </w:rPr>
      </w:pPr>
      <w:r w:rsidRPr="00CF447F">
        <w:rPr>
          <w:rFonts w:ascii="Times New Roman" w:hAnsi="Times New Roman" w:cs="Times New Roman"/>
          <w:sz w:val="24"/>
          <w:szCs w:val="24"/>
        </w:rPr>
        <w:tab/>
      </w:r>
    </w:p>
    <w:p w:rsidR="004137B7" w:rsidRPr="00CF447F" w:rsidRDefault="00B410AA" w:rsidP="00D43122">
      <w:pPr>
        <w:autoSpaceDE w:val="0"/>
        <w:autoSpaceDN w:val="0"/>
        <w:adjustRightInd w:val="0"/>
        <w:spacing w:after="0" w:line="480" w:lineRule="auto"/>
        <w:rPr>
          <w:rFonts w:ascii="Times New Roman" w:hAnsi="Times New Roman" w:cs="Times New Roman"/>
          <w:sz w:val="24"/>
          <w:szCs w:val="24"/>
        </w:rPr>
      </w:pPr>
      <w:r w:rsidRPr="00CF447F">
        <w:rPr>
          <w:rFonts w:ascii="Times New Roman" w:hAnsi="Times New Roman" w:cs="Times New Roman"/>
          <w:sz w:val="24"/>
          <w:szCs w:val="24"/>
        </w:rPr>
        <w:tab/>
        <w:t xml:space="preserve"> </w:t>
      </w:r>
    </w:p>
    <w:p w:rsidR="00921685" w:rsidRPr="00CF447F" w:rsidRDefault="004137B7" w:rsidP="00D43122">
      <w:pPr>
        <w:spacing w:line="480" w:lineRule="auto"/>
        <w:rPr>
          <w:rFonts w:ascii="Times New Roman" w:hAnsi="Times New Roman" w:cs="Times New Roman"/>
          <w:sz w:val="24"/>
          <w:szCs w:val="24"/>
        </w:rPr>
      </w:pPr>
      <w:r w:rsidRPr="00CF447F">
        <w:rPr>
          <w:rFonts w:ascii="Times New Roman" w:hAnsi="Times New Roman" w:cs="Times New Roman"/>
          <w:sz w:val="24"/>
          <w:szCs w:val="24"/>
        </w:rPr>
        <w:tab/>
      </w:r>
      <w:r w:rsidR="00253608" w:rsidRPr="00CF447F">
        <w:rPr>
          <w:rFonts w:ascii="Times New Roman" w:hAnsi="Times New Roman" w:cs="Times New Roman"/>
          <w:sz w:val="24"/>
          <w:szCs w:val="24"/>
        </w:rPr>
        <w:t xml:space="preserve">  </w:t>
      </w:r>
      <w:r w:rsidR="000738EA" w:rsidRPr="00CF447F">
        <w:rPr>
          <w:rFonts w:ascii="Times New Roman" w:hAnsi="Times New Roman" w:cs="Times New Roman"/>
          <w:sz w:val="24"/>
          <w:szCs w:val="24"/>
        </w:rPr>
        <w:t xml:space="preserve"> </w:t>
      </w:r>
      <w:r w:rsidR="00921685" w:rsidRPr="00CF447F">
        <w:rPr>
          <w:rFonts w:ascii="Times New Roman" w:hAnsi="Times New Roman" w:cs="Times New Roman"/>
          <w:sz w:val="24"/>
          <w:szCs w:val="24"/>
        </w:rPr>
        <w:t xml:space="preserve"> </w:t>
      </w:r>
    </w:p>
    <w:sectPr w:rsidR="00921685" w:rsidRPr="00CF447F" w:rsidSect="00B574C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A6A" w:rsidRDefault="002E6A6A" w:rsidP="00921685">
      <w:pPr>
        <w:spacing w:after="0" w:line="240" w:lineRule="auto"/>
      </w:pPr>
      <w:r>
        <w:separator/>
      </w:r>
    </w:p>
  </w:endnote>
  <w:endnote w:type="continuationSeparator" w:id="0">
    <w:p w:rsidR="002E6A6A" w:rsidRDefault="002E6A6A" w:rsidP="00921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A6A" w:rsidRDefault="002E6A6A" w:rsidP="00921685">
      <w:pPr>
        <w:spacing w:after="0" w:line="240" w:lineRule="auto"/>
      </w:pPr>
      <w:r>
        <w:separator/>
      </w:r>
    </w:p>
  </w:footnote>
  <w:footnote w:type="continuationSeparator" w:id="0">
    <w:p w:rsidR="002E6A6A" w:rsidRDefault="002E6A6A" w:rsidP="009216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0597513"/>
      <w:docPartObj>
        <w:docPartGallery w:val="Page Numbers (Top of Page)"/>
        <w:docPartUnique/>
      </w:docPartObj>
    </w:sdtPr>
    <w:sdtContent>
      <w:p w:rsidR="00B8361F" w:rsidRPr="00921685" w:rsidRDefault="00B8361F">
        <w:pPr>
          <w:pStyle w:val="Header"/>
          <w:jc w:val="right"/>
          <w:rPr>
            <w:rFonts w:ascii="Times New Roman" w:hAnsi="Times New Roman" w:cs="Times New Roman"/>
            <w:sz w:val="24"/>
            <w:szCs w:val="24"/>
          </w:rPr>
        </w:pPr>
        <w:r w:rsidRPr="00921685">
          <w:rPr>
            <w:rFonts w:ascii="Times New Roman" w:hAnsi="Times New Roman" w:cs="Times New Roman"/>
            <w:sz w:val="24"/>
            <w:szCs w:val="24"/>
          </w:rPr>
          <w:fldChar w:fldCharType="begin"/>
        </w:r>
        <w:r w:rsidRPr="00921685">
          <w:rPr>
            <w:rFonts w:ascii="Times New Roman" w:hAnsi="Times New Roman" w:cs="Times New Roman"/>
            <w:sz w:val="24"/>
            <w:szCs w:val="24"/>
          </w:rPr>
          <w:instrText xml:space="preserve"> PAGE   \* MERGEFORMAT </w:instrText>
        </w:r>
        <w:r w:rsidRPr="00921685">
          <w:rPr>
            <w:rFonts w:ascii="Times New Roman" w:hAnsi="Times New Roman" w:cs="Times New Roman"/>
            <w:sz w:val="24"/>
            <w:szCs w:val="24"/>
          </w:rPr>
          <w:fldChar w:fldCharType="separate"/>
        </w:r>
        <w:r w:rsidR="00C738E7">
          <w:rPr>
            <w:rFonts w:ascii="Times New Roman" w:hAnsi="Times New Roman" w:cs="Times New Roman"/>
            <w:noProof/>
            <w:sz w:val="24"/>
            <w:szCs w:val="24"/>
          </w:rPr>
          <w:t>7</w:t>
        </w:r>
        <w:r w:rsidRPr="00921685">
          <w:rPr>
            <w:rFonts w:ascii="Times New Roman" w:hAnsi="Times New Roman" w:cs="Times New Roman"/>
            <w:sz w:val="24"/>
            <w:szCs w:val="24"/>
          </w:rPr>
          <w:fldChar w:fldCharType="end"/>
        </w:r>
      </w:p>
    </w:sdtContent>
  </w:sdt>
  <w:p w:rsidR="00B8361F" w:rsidRPr="00921685" w:rsidRDefault="00B8361F">
    <w:pPr>
      <w:pStyle w:val="Header"/>
      <w:rPr>
        <w:rFonts w:ascii="Times New Roman" w:hAnsi="Times New Roman" w:cs="Times New Roman"/>
        <w:sz w:val="24"/>
        <w:szCs w:val="24"/>
      </w:rPr>
    </w:pPr>
    <w:r w:rsidRPr="00921685">
      <w:rPr>
        <w:rFonts w:ascii="Times New Roman" w:hAnsi="Times New Roman" w:cs="Times New Roman"/>
        <w:sz w:val="24"/>
        <w:szCs w:val="24"/>
      </w:rPr>
      <w:t>CARE ISSUES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0597573"/>
      <w:docPartObj>
        <w:docPartGallery w:val="Page Numbers (Top of Page)"/>
        <w:docPartUnique/>
      </w:docPartObj>
    </w:sdtPr>
    <w:sdtContent>
      <w:p w:rsidR="00B8361F" w:rsidRPr="00B574CE" w:rsidRDefault="00B8361F">
        <w:pPr>
          <w:pStyle w:val="Header"/>
          <w:jc w:val="right"/>
          <w:rPr>
            <w:rFonts w:ascii="Times New Roman" w:hAnsi="Times New Roman" w:cs="Times New Roman"/>
            <w:sz w:val="24"/>
            <w:szCs w:val="24"/>
          </w:rPr>
        </w:pPr>
        <w:r w:rsidRPr="00B574CE">
          <w:rPr>
            <w:rFonts w:ascii="Times New Roman" w:hAnsi="Times New Roman" w:cs="Times New Roman"/>
            <w:sz w:val="24"/>
            <w:szCs w:val="24"/>
          </w:rPr>
          <w:fldChar w:fldCharType="begin"/>
        </w:r>
        <w:r w:rsidRPr="00B574CE">
          <w:rPr>
            <w:rFonts w:ascii="Times New Roman" w:hAnsi="Times New Roman" w:cs="Times New Roman"/>
            <w:sz w:val="24"/>
            <w:szCs w:val="24"/>
          </w:rPr>
          <w:instrText xml:space="preserve"> PAGE   \* MERGEFORMAT </w:instrText>
        </w:r>
        <w:r w:rsidRPr="00B574CE">
          <w:rPr>
            <w:rFonts w:ascii="Times New Roman" w:hAnsi="Times New Roman" w:cs="Times New Roman"/>
            <w:sz w:val="24"/>
            <w:szCs w:val="24"/>
          </w:rPr>
          <w:fldChar w:fldCharType="separate"/>
        </w:r>
        <w:r w:rsidR="00CF447F">
          <w:rPr>
            <w:rFonts w:ascii="Times New Roman" w:hAnsi="Times New Roman" w:cs="Times New Roman"/>
            <w:noProof/>
            <w:sz w:val="24"/>
            <w:szCs w:val="24"/>
          </w:rPr>
          <w:t>1</w:t>
        </w:r>
        <w:r w:rsidRPr="00B574CE">
          <w:rPr>
            <w:rFonts w:ascii="Times New Roman" w:hAnsi="Times New Roman" w:cs="Times New Roman"/>
            <w:sz w:val="24"/>
            <w:szCs w:val="24"/>
          </w:rPr>
          <w:fldChar w:fldCharType="end"/>
        </w:r>
      </w:p>
    </w:sdtContent>
  </w:sdt>
  <w:p w:rsidR="00B8361F" w:rsidRPr="00B574CE" w:rsidRDefault="00B8361F">
    <w:pPr>
      <w:pStyle w:val="Header"/>
      <w:rPr>
        <w:rFonts w:ascii="Times New Roman" w:hAnsi="Times New Roman" w:cs="Times New Roman"/>
        <w:sz w:val="24"/>
        <w:szCs w:val="24"/>
      </w:rPr>
    </w:pPr>
    <w:r w:rsidRPr="00B574CE">
      <w:rPr>
        <w:rFonts w:ascii="Times New Roman" w:hAnsi="Times New Roman" w:cs="Times New Roman"/>
        <w:sz w:val="24"/>
        <w:szCs w:val="24"/>
      </w:rPr>
      <w:t>Running head: CARE ISSUES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21685"/>
    <w:rsid w:val="00063292"/>
    <w:rsid w:val="000738EA"/>
    <w:rsid w:val="00253608"/>
    <w:rsid w:val="002E6A6A"/>
    <w:rsid w:val="003F3C23"/>
    <w:rsid w:val="004137B7"/>
    <w:rsid w:val="004C09EA"/>
    <w:rsid w:val="00576596"/>
    <w:rsid w:val="00592268"/>
    <w:rsid w:val="007E14A5"/>
    <w:rsid w:val="007F704E"/>
    <w:rsid w:val="00815935"/>
    <w:rsid w:val="008A57A5"/>
    <w:rsid w:val="00921685"/>
    <w:rsid w:val="00A46B23"/>
    <w:rsid w:val="00B410AA"/>
    <w:rsid w:val="00B574CE"/>
    <w:rsid w:val="00B8361F"/>
    <w:rsid w:val="00BF6677"/>
    <w:rsid w:val="00C738E7"/>
    <w:rsid w:val="00CF447F"/>
    <w:rsid w:val="00CF593E"/>
    <w:rsid w:val="00D341C4"/>
    <w:rsid w:val="00D43122"/>
    <w:rsid w:val="00DF6C46"/>
    <w:rsid w:val="00E1705F"/>
    <w:rsid w:val="00E80C56"/>
    <w:rsid w:val="00EC4E5C"/>
    <w:rsid w:val="00F81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9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685"/>
  </w:style>
  <w:style w:type="paragraph" w:styleId="Footer">
    <w:name w:val="footer"/>
    <w:basedOn w:val="Normal"/>
    <w:link w:val="FooterChar"/>
    <w:uiPriority w:val="99"/>
    <w:semiHidden/>
    <w:unhideWhenUsed/>
    <w:rsid w:val="009216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1685"/>
  </w:style>
  <w:style w:type="paragraph" w:styleId="BalloonText">
    <w:name w:val="Balloon Text"/>
    <w:basedOn w:val="Normal"/>
    <w:link w:val="BalloonTextChar"/>
    <w:uiPriority w:val="99"/>
    <w:semiHidden/>
    <w:unhideWhenUsed/>
    <w:rsid w:val="0092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685"/>
    <w:rPr>
      <w:rFonts w:ascii="Tahoma" w:hAnsi="Tahoma" w:cs="Tahoma"/>
      <w:sz w:val="16"/>
      <w:szCs w:val="16"/>
    </w:rPr>
  </w:style>
  <w:style w:type="character" w:customStyle="1" w:styleId="apple-style-span">
    <w:name w:val="apple-style-span"/>
    <w:basedOn w:val="DefaultParagraphFont"/>
    <w:rsid w:val="00D341C4"/>
  </w:style>
  <w:style w:type="character" w:styleId="Hyperlink">
    <w:name w:val="Hyperlink"/>
    <w:basedOn w:val="DefaultParagraphFont"/>
    <w:uiPriority w:val="99"/>
    <w:semiHidden/>
    <w:unhideWhenUsed/>
    <w:rsid w:val="00CF44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Nursing_eth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520D4"/>
    <w:rsid w:val="00D52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A16C08A82A47BA9524E9F8CD533ADA">
    <w:name w:val="8CA16C08A82A47BA9524E9F8CD533ADA"/>
    <w:rsid w:val="00D520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2</cp:revision>
  <dcterms:created xsi:type="dcterms:W3CDTF">2010-05-28T23:36:00Z</dcterms:created>
  <dcterms:modified xsi:type="dcterms:W3CDTF">2010-05-28T23:36:00Z</dcterms:modified>
</cp:coreProperties>
</file>