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93E" w:rsidRDefault="00FE15E7">
      <w:r>
        <w:t xml:space="preserve">Renal Test Study Guide </w:t>
      </w:r>
      <w:r w:rsidR="00F402E9">
        <w:t>Fall</w:t>
      </w:r>
      <w:bookmarkStart w:id="0" w:name="_GoBack"/>
      <w:bookmarkEnd w:id="0"/>
      <w:r>
        <w:t xml:space="preserve"> 2011</w:t>
      </w:r>
    </w:p>
    <w:p w:rsidR="00167445" w:rsidRDefault="00167445">
      <w:r>
        <w:t xml:space="preserve">Structure and function of the </w:t>
      </w:r>
      <w:r w:rsidR="00FE15E7">
        <w:t>renal and urologic systems</w:t>
      </w:r>
    </w:p>
    <w:p w:rsidR="00167445" w:rsidRDefault="00167445">
      <w:r>
        <w:t>Renal system and electrolyte balance</w:t>
      </w:r>
      <w:r w:rsidR="00FE15E7">
        <w:t xml:space="preserve"> – including sodium and potassium</w:t>
      </w:r>
    </w:p>
    <w:p w:rsidR="00167445" w:rsidRDefault="00167445">
      <w:r>
        <w:t>Diffusion, osmosis, and active transport</w:t>
      </w:r>
    </w:p>
    <w:p w:rsidR="00167445" w:rsidRDefault="00167445">
      <w:r>
        <w:t>Albumin</w:t>
      </w:r>
    </w:p>
    <w:p w:rsidR="00FE15E7" w:rsidRDefault="00FE15E7">
      <w:r>
        <w:t>Renin, angiotensin, aldosterone system</w:t>
      </w:r>
    </w:p>
    <w:p w:rsidR="00167445" w:rsidRDefault="00167445">
      <w:r>
        <w:t>Causes and identification of edema</w:t>
      </w:r>
    </w:p>
    <w:p w:rsidR="00167445" w:rsidRDefault="00167445">
      <w:r>
        <w:t>Sodium and potassium imbalances</w:t>
      </w:r>
    </w:p>
    <w:p w:rsidR="00167445" w:rsidRDefault="00167445">
      <w:r>
        <w:t>Correct method of obtaining a urine specimen.</w:t>
      </w:r>
    </w:p>
    <w:p w:rsidR="00167445" w:rsidRDefault="00167445">
      <w:r>
        <w:t>Urine specimen contamination</w:t>
      </w:r>
    </w:p>
    <w:p w:rsidR="00167445" w:rsidRDefault="00167445">
      <w:r>
        <w:t>All pathophysiological conditions and situations that were covered in the lecture or during class time</w:t>
      </w:r>
    </w:p>
    <w:p w:rsidR="00FE15E7" w:rsidRDefault="00FE15E7">
      <w:r>
        <w:t>Incontinence</w:t>
      </w:r>
    </w:p>
    <w:p w:rsidR="00FE15E7" w:rsidRDefault="00FE15E7">
      <w:r>
        <w:t>Enuresis</w:t>
      </w:r>
    </w:p>
    <w:p w:rsidR="00167445" w:rsidRDefault="00167445">
      <w:r>
        <w:t>Glomerular filtration rate</w:t>
      </w:r>
    </w:p>
    <w:p w:rsidR="00FE15E7" w:rsidRDefault="00FE15E7">
      <w:proofErr w:type="spellStart"/>
      <w:r>
        <w:t>Creatinine</w:t>
      </w:r>
      <w:proofErr w:type="spellEnd"/>
      <w:r>
        <w:t xml:space="preserve"> clearance </w:t>
      </w:r>
    </w:p>
    <w:p w:rsidR="00167445" w:rsidRDefault="00167445">
      <w:r>
        <w:t>Acute and chronic renal failure</w:t>
      </w:r>
    </w:p>
    <w:p w:rsidR="00167445" w:rsidRDefault="00167445">
      <w:r>
        <w:t>Hyperglycemia – effects on the renal system.</w:t>
      </w:r>
    </w:p>
    <w:p w:rsidR="00167445" w:rsidRDefault="00167445">
      <w:r>
        <w:t>Diuretics</w:t>
      </w:r>
    </w:p>
    <w:p w:rsidR="00167445" w:rsidRDefault="00167445">
      <w:r>
        <w:t>ACE inhibitors</w:t>
      </w:r>
    </w:p>
    <w:p w:rsidR="00167445" w:rsidRDefault="000D7D2E">
      <w:r>
        <w:t>ARB</w:t>
      </w:r>
      <w:r w:rsidR="00F402E9">
        <w:t>s</w:t>
      </w:r>
    </w:p>
    <w:p w:rsidR="000D7D2E" w:rsidRDefault="000D7D2E">
      <w:r>
        <w:t xml:space="preserve">And all other drugs included in the lecture.  Don’t forget new ones – </w:t>
      </w:r>
      <w:proofErr w:type="spellStart"/>
      <w:r>
        <w:t>Finasteride</w:t>
      </w:r>
      <w:proofErr w:type="spellEnd"/>
      <w:r>
        <w:t xml:space="preserve">, </w:t>
      </w:r>
      <w:proofErr w:type="spellStart"/>
      <w:r>
        <w:t>Doxazosin</w:t>
      </w:r>
      <w:proofErr w:type="spellEnd"/>
      <w:r>
        <w:t xml:space="preserve">, </w:t>
      </w:r>
      <w:proofErr w:type="spellStart"/>
      <w:r>
        <w:t>Tolterodine</w:t>
      </w:r>
      <w:proofErr w:type="spellEnd"/>
      <w:r w:rsidR="00F402E9">
        <w:t>, etc.</w:t>
      </w:r>
      <w:r>
        <w:t xml:space="preserve"> </w:t>
      </w:r>
      <w:r w:rsidR="00F402E9">
        <w:t xml:space="preserve"> - </w:t>
      </w:r>
      <w:proofErr w:type="gramStart"/>
      <w:r>
        <w:t>last</w:t>
      </w:r>
      <w:proofErr w:type="gramEnd"/>
      <w:r>
        <w:t xml:space="preserve"> new slide drug lecture.</w:t>
      </w:r>
    </w:p>
    <w:p w:rsidR="00167445" w:rsidRDefault="00167445"/>
    <w:sectPr w:rsidR="00167445" w:rsidSect="008F09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67445"/>
    <w:rsid w:val="000D7D2E"/>
    <w:rsid w:val="00167445"/>
    <w:rsid w:val="001F0A47"/>
    <w:rsid w:val="008F093E"/>
    <w:rsid w:val="00F402E9"/>
    <w:rsid w:val="00FE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9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Daphne</dc:creator>
  <cp:lastModifiedBy>Lenovo User</cp:lastModifiedBy>
  <cp:revision>4</cp:revision>
  <dcterms:created xsi:type="dcterms:W3CDTF">2011-01-22T16:15:00Z</dcterms:created>
  <dcterms:modified xsi:type="dcterms:W3CDTF">2011-09-13T18:47:00Z</dcterms:modified>
</cp:coreProperties>
</file>