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FD" w:rsidRDefault="00DA58FD" w:rsidP="00C56E64">
      <w:pPr>
        <w:spacing w:line="480" w:lineRule="auto"/>
        <w:jc w:val="center"/>
      </w:pPr>
    </w:p>
    <w:p w:rsidR="00C56E64" w:rsidRDefault="00C56E64" w:rsidP="00C56E64">
      <w:pPr>
        <w:spacing w:line="480" w:lineRule="auto"/>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r>
        <w:t>Reflective Essay #1</w:t>
      </w:r>
    </w:p>
    <w:p w:rsidR="00C56E64" w:rsidRDefault="00C56E64" w:rsidP="00C56E64">
      <w:pPr>
        <w:spacing w:line="480" w:lineRule="auto"/>
        <w:jc w:val="center"/>
      </w:pPr>
      <w:r>
        <w:t>Jacob Blount</w:t>
      </w:r>
    </w:p>
    <w:p w:rsidR="00C56E64" w:rsidRDefault="00C56E64" w:rsidP="00C56E64">
      <w:pPr>
        <w:spacing w:line="480" w:lineRule="auto"/>
        <w:jc w:val="center"/>
      </w:pPr>
      <w:r>
        <w:t>Lakeview College of Nursing</w:t>
      </w: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jc w:val="center"/>
      </w:pPr>
    </w:p>
    <w:p w:rsidR="00C56E64" w:rsidRDefault="00C56E64" w:rsidP="00C56E64">
      <w:pPr>
        <w:spacing w:line="480" w:lineRule="auto"/>
        <w:rPr>
          <w:b/>
        </w:rPr>
      </w:pPr>
      <w:r>
        <w:rPr>
          <w:b/>
        </w:rPr>
        <w:t>Introduction of Self</w:t>
      </w:r>
    </w:p>
    <w:p w:rsidR="00C56E64" w:rsidRDefault="00C56E64" w:rsidP="00C56E64">
      <w:pPr>
        <w:spacing w:line="480" w:lineRule="auto"/>
      </w:pPr>
      <w:r>
        <w:rPr>
          <w:b/>
        </w:rPr>
        <w:tab/>
      </w:r>
      <w:r>
        <w:t>It always seems that when someone asks you to describe yourself that it is the most difficult task in the world.  Even the most talkative among us will stand mouth agape struggling to answer the question when it is posed.  Is it because who we are is always changing? Or is it simply because we have too much too us to describe in one short paragraph?  Either way, I will do my best to answer the question.</w:t>
      </w:r>
    </w:p>
    <w:p w:rsidR="00C56E64" w:rsidRDefault="00C56E64" w:rsidP="00C56E64">
      <w:pPr>
        <w:spacing w:line="480" w:lineRule="auto"/>
      </w:pPr>
      <w:r>
        <w:tab/>
        <w:t xml:space="preserve">I am a 27 year old man that cares more about adventure and adrenaline than sitting in class or reading a dry text book.  So, what am I doing back in school?  Sometimes in life, we have to </w:t>
      </w:r>
      <w:r w:rsidR="00AD16BA">
        <w:t xml:space="preserve">pay our dues to get to the places we would like to go.  For me, this means two more years of school so I can finally immerse myself in the hustle and bustle of an emergency room or streaking low across the night sky as a </w:t>
      </w:r>
      <w:proofErr w:type="gramStart"/>
      <w:r w:rsidR="00AD16BA">
        <w:t>flight</w:t>
      </w:r>
      <w:proofErr w:type="gramEnd"/>
      <w:r w:rsidR="00AD16BA">
        <w:t xml:space="preserve"> nurse.  For good or bad, that is my motivation.</w:t>
      </w:r>
    </w:p>
    <w:p w:rsidR="00AD16BA" w:rsidRDefault="00AD16BA" w:rsidP="00C56E64">
      <w:pPr>
        <w:spacing w:line="480" w:lineRule="auto"/>
      </w:pPr>
      <w:r>
        <w:tab/>
        <w:t>I think that even the best communicators among us are going to have a few weaknesses in that area… and I am nowhere near the best.  I can be quick to state my opinion and sometimes close-minded when facing too vehement of an opposition in an argument.  I tend to be sarcastic with my wit, and this can end up being offensive or hurtful during a discussion.  In conversation, I often jump straight to a point without any background information because I believe that everyone would have the same train of thought as me.  These deficits sound overwhelming, but luckily I do have a few redeeming conversational qualities.  I am a good listener because I like to try to figure out why those with opposing views feel the way they do.  I can articulate my points well enough to be understood.  I can catch on quickly and am using genuinely interested in what people have to say.  I am not one who believes listening is just waiting your turn to speak again.</w:t>
      </w:r>
    </w:p>
    <w:p w:rsidR="00AD16BA" w:rsidRDefault="00AD16BA" w:rsidP="00C56E64">
      <w:pPr>
        <w:spacing w:line="480" w:lineRule="auto"/>
      </w:pPr>
    </w:p>
    <w:p w:rsidR="00AD16BA" w:rsidRDefault="00AD16BA" w:rsidP="00C56E64">
      <w:pPr>
        <w:spacing w:line="480" w:lineRule="auto"/>
        <w:rPr>
          <w:b/>
        </w:rPr>
      </w:pPr>
      <w:r>
        <w:rPr>
          <w:b/>
        </w:rPr>
        <w:t>Small Group Evaluation</w:t>
      </w:r>
    </w:p>
    <w:p w:rsidR="00DE3FBD" w:rsidRDefault="00AD16BA" w:rsidP="00C56E64">
      <w:pPr>
        <w:spacing w:line="480" w:lineRule="auto"/>
      </w:pPr>
      <w:r>
        <w:rPr>
          <w:b/>
        </w:rPr>
        <w:tab/>
      </w:r>
      <w:r>
        <w:t>The biggest problem in our small group this week was that it was our first time getting together.  As with any group, small or large, it takes some time to co</w:t>
      </w:r>
      <w:r w:rsidR="00DE3FBD">
        <w:t xml:space="preserve">alesce into a single unit.  Because I was outside helping Mrs. Steward remove some </w:t>
      </w:r>
      <w:proofErr w:type="spellStart"/>
      <w:r w:rsidR="00DE3FBD">
        <w:t>animatronic</w:t>
      </w:r>
      <w:proofErr w:type="spellEnd"/>
      <w:r w:rsidR="00DE3FBD">
        <w:t xml:space="preserve"> newborns from her vehicle I missed the initial interactions of the group.  This is one of the most critical times for observation.  You can usually very quickly figure out who is going to fall into a passive role and who will step up and be a leader, who likes to speak their mind and who likes to stay quiet.</w:t>
      </w:r>
    </w:p>
    <w:p w:rsidR="00DE3FBD" w:rsidRDefault="00DE3FBD" w:rsidP="00C56E64">
      <w:pPr>
        <w:spacing w:line="480" w:lineRule="auto"/>
      </w:pPr>
      <w:r>
        <w:tab/>
        <w:t>In our group, there were not many of us that were initially very talkative.  Most were timid and cautious with what they had to say.  Ashlee was the first to speak to the other group about preparing for our food day in class, and this led to her becoming our ipso facto group leader for the day.  Others volunteered as a secretary-type role and started taking down names, numbers, and email addresses for group distribution.</w:t>
      </w:r>
    </w:p>
    <w:p w:rsidR="00DE3FBD" w:rsidRDefault="00DE3FBD" w:rsidP="00C56E64">
      <w:pPr>
        <w:spacing w:line="480" w:lineRule="auto"/>
      </w:pPr>
      <w:r>
        <w:tab/>
        <w:t>Ashlee did very well as our first day group leader.  Once appointed, she immediately took charge of organizing a meal with group six’s leader.  She later took it upon herself to take our group list and email us each a copy so we would all be able to readily contact any other member of the group.</w:t>
      </w:r>
    </w:p>
    <w:p w:rsidR="0031152A" w:rsidRDefault="00DE3FBD" w:rsidP="00C56E64">
      <w:pPr>
        <w:spacing w:line="480" w:lineRule="auto"/>
      </w:pPr>
      <w:r>
        <w:tab/>
        <w:t>My impressions of working within a small group were not greatly affected by our first class period as we did not spend much time in them.  However, I have spent much of my time in both school and in the military working in small groups.  They offer better command and control</w:t>
      </w:r>
      <w:r w:rsidR="0031152A">
        <w:t>, require greater participation, and end up providing a better learning environment than any other scenario.  It is very easy to hide in the shadows of a 500 person lecture… not so much in a 10 person group.</w:t>
      </w:r>
    </w:p>
    <w:p w:rsidR="0031152A" w:rsidRDefault="0031152A" w:rsidP="00C56E64">
      <w:pPr>
        <w:spacing w:line="480" w:lineRule="auto"/>
      </w:pPr>
    </w:p>
    <w:p w:rsidR="0031152A" w:rsidRDefault="0031152A" w:rsidP="00C56E64">
      <w:pPr>
        <w:spacing w:line="480" w:lineRule="auto"/>
      </w:pPr>
    </w:p>
    <w:p w:rsidR="0031152A" w:rsidRDefault="0031152A" w:rsidP="00C56E64">
      <w:pPr>
        <w:spacing w:line="480" w:lineRule="auto"/>
        <w:rPr>
          <w:b/>
        </w:rPr>
      </w:pPr>
      <w:r>
        <w:rPr>
          <w:b/>
        </w:rPr>
        <w:t>Reflection on Concepts</w:t>
      </w:r>
    </w:p>
    <w:p w:rsidR="00486323" w:rsidRDefault="0031152A" w:rsidP="00C56E64">
      <w:pPr>
        <w:spacing w:line="480" w:lineRule="auto"/>
      </w:pPr>
      <w:r>
        <w:rPr>
          <w:b/>
        </w:rPr>
        <w:tab/>
      </w:r>
      <w:r>
        <w:t xml:space="preserve">Jacquelyn Small raises several good points in her book “Becoming Naturally Therapeutic.”  She states that empathy is “the quality that enables us to perceive another’s experience and then to communicate that perception back to the individual” (Small, p. 27, 1981).  This means that you must have the ability to not only recognize the emotion that another is feeling, but you must also be able to identify with that emotion.  Empathy is a powerful tool that allows us as human beings to connect with one another through shared understanding.  When speaking empathetically it is important to remember that your empathy should not take away from what the other person is feeling.  Avoiding the use of phrases such as “I know what you’re going through” or “I’ve been there” is </w:t>
      </w:r>
      <w:proofErr w:type="gramStart"/>
      <w:r>
        <w:t>key</w:t>
      </w:r>
      <w:proofErr w:type="gramEnd"/>
      <w:r>
        <w:t xml:space="preserve">.  </w:t>
      </w:r>
    </w:p>
    <w:p w:rsidR="00486323" w:rsidRDefault="00486323" w:rsidP="00C56E64">
      <w:pPr>
        <w:spacing w:line="480" w:lineRule="auto"/>
      </w:pPr>
      <w:r>
        <w:tab/>
        <w:t>Genuineness is one of my specific problem areas as I stated earlier.  I tend to be overly sarcastic and deal with serious, uncomfortable situations by making light of them.  I am the guy that tells jokes at a funeral and makes fun of misfortune.  Luckily, those that know me well know that this is just another form of genuineness: me being me.  What could be more genuine?  It is important that I be myself, but it is also important that those I speak to realize that I do care about what they are saying and take it seriously.  It is important that seriousness not be seen as mocking.</w:t>
      </w:r>
    </w:p>
    <w:p w:rsidR="00486323" w:rsidRDefault="00486323" w:rsidP="00C56E64">
      <w:pPr>
        <w:spacing w:line="480" w:lineRule="auto"/>
      </w:pPr>
      <w:r>
        <w:tab/>
        <w:t>Respect is one of the most important aspects on this list to me personally.  Sometimes when we try to be helpful, we show a lack of respect.  For example, someone may come to me with a problem and all they want is for someone to listen to them, commiserate with them.  But, if I start offering advice or telling them how to fix their problem, they may see this as me feeling like I am in a position of dominance or that I know more than they do.  Sometimes just allowing a person to work through their own problem may be enough to demonstrate to them that we “[believe] that they…possess the inherent strength and capacity to make it in life” (Small, p. 51, 1981).</w:t>
      </w:r>
    </w:p>
    <w:p w:rsidR="00AE64B0" w:rsidRDefault="00486323" w:rsidP="00C56E64">
      <w:pPr>
        <w:spacing w:line="480" w:lineRule="auto"/>
      </w:pPr>
      <w:r>
        <w:lastRenderedPageBreak/>
        <w:tab/>
        <w:t>Disclosure helps lead to reciprocation.  To get someone else to open up to us, sometimes all we need to do is open up ourselves.</w:t>
      </w:r>
      <w:r w:rsidR="00AE64B0">
        <w:t xml:space="preserve">  Warmth is simply a nonverbal demonstration of the openness that self-disclosure verbalizes.  Smiling, touching, nodding along with a story are all extremely important to a conversation.  After all, most of conversation IS nonverbal.  Immediacy is simply keeping the conversation in the here and now, and not allowing the speaker to slip back in time in their head or to worry about the future.</w:t>
      </w:r>
    </w:p>
    <w:p w:rsidR="00AE64B0" w:rsidRDefault="00AE64B0" w:rsidP="00C56E64">
      <w:pPr>
        <w:spacing w:line="480" w:lineRule="auto"/>
        <w:rPr>
          <w:b/>
        </w:rPr>
      </w:pPr>
      <w:r>
        <w:rPr>
          <w:b/>
        </w:rPr>
        <w:t>Communication Goal</w:t>
      </w:r>
    </w:p>
    <w:p w:rsidR="00AE64B0" w:rsidRDefault="00AE64B0" w:rsidP="00C56E64">
      <w:pPr>
        <w:spacing w:line="480" w:lineRule="auto"/>
      </w:pPr>
      <w:r>
        <w:rPr>
          <w:b/>
        </w:rPr>
        <w:tab/>
      </w:r>
      <w:r>
        <w:t>My communication goal for this week is going to be to speak to more people that I do not know.  I do not spend enough of my time meeting new people, because I feel that I am past the age of making new, close friends.  This does not have to be the case.  This can be measured by counting the number of new people that I take the time to converse with each day.  This is easily possible because of the number of venues that I pass through on a daily basis: school, walking my dogs, in the library, in the supermarket.  It is realistic that I can speak to one new person tomorrow and then add another person the next day, and so on (i.e. 7 new people on day 7).  I will continue this for a week to ensure that I am comfortable in the future to approach and speak with new people if the need or want should arise.</w:t>
      </w:r>
    </w:p>
    <w:p w:rsidR="00AE64B0" w:rsidRDefault="00AE64B0" w:rsidP="00C56E64">
      <w:pPr>
        <w:spacing w:line="480" w:lineRule="auto"/>
        <w:rPr>
          <w:b/>
        </w:rPr>
      </w:pPr>
      <w:r>
        <w:rPr>
          <w:b/>
        </w:rPr>
        <w:t>Summary</w:t>
      </w:r>
    </w:p>
    <w:p w:rsidR="00AE64B0" w:rsidRDefault="00AE64B0" w:rsidP="00C56E64">
      <w:pPr>
        <w:spacing w:line="480" w:lineRule="auto"/>
      </w:pPr>
      <w:r>
        <w:rPr>
          <w:b/>
        </w:rPr>
        <w:tab/>
      </w:r>
      <w:r>
        <w:t xml:space="preserve">In conclusion, my first week of class at Lakeview was eye-opening. I have already learned much about nursing, and much about myself.  I look forward to continual success for the rest of this semester.  I learned that becoming a cohesive small group will take us a little bit of time and that perhaps the best way to get there quickly is to </w:t>
      </w:r>
      <w:r w:rsidR="0088546E">
        <w:t>share about myself to illicit the same from others.</w:t>
      </w:r>
    </w:p>
    <w:p w:rsidR="0088546E" w:rsidRDefault="0088546E" w:rsidP="00C56E64">
      <w:pPr>
        <w:spacing w:line="480" w:lineRule="auto"/>
      </w:pPr>
    </w:p>
    <w:p w:rsidR="0088546E" w:rsidRDefault="0088546E" w:rsidP="00C56E64">
      <w:pPr>
        <w:spacing w:line="480" w:lineRule="auto"/>
      </w:pPr>
    </w:p>
    <w:p w:rsidR="0088546E" w:rsidRDefault="0088546E" w:rsidP="00C56E64">
      <w:pPr>
        <w:spacing w:line="480" w:lineRule="auto"/>
      </w:pPr>
    </w:p>
    <w:p w:rsidR="0088546E" w:rsidRDefault="0088546E" w:rsidP="0088546E">
      <w:pPr>
        <w:spacing w:line="480" w:lineRule="auto"/>
        <w:jc w:val="center"/>
      </w:pPr>
      <w:r>
        <w:t>References</w:t>
      </w:r>
    </w:p>
    <w:p w:rsidR="0088546E" w:rsidRPr="0088546E" w:rsidRDefault="0088546E" w:rsidP="0088546E">
      <w:pPr>
        <w:spacing w:line="480" w:lineRule="auto"/>
      </w:pPr>
      <w:proofErr w:type="gramStart"/>
      <w:r>
        <w:t>Small, J. (1981).</w:t>
      </w:r>
      <w:proofErr w:type="gramEnd"/>
      <w:r>
        <w:t xml:space="preserve"> </w:t>
      </w:r>
      <w:proofErr w:type="gramStart"/>
      <w:r>
        <w:rPr>
          <w:i/>
        </w:rPr>
        <w:t>Becoming naturally therapeutic: A return to the true essence of helping.</w:t>
      </w:r>
      <w:proofErr w:type="gramEnd"/>
      <w:r>
        <w:rPr>
          <w:i/>
        </w:rPr>
        <w:t xml:space="preserve"> </w:t>
      </w:r>
      <w:r>
        <w:t>New York, NY: Bantam Books</w:t>
      </w:r>
      <w:r w:rsidR="00A94204">
        <w:t>.</w:t>
      </w:r>
    </w:p>
    <w:sectPr w:rsidR="0088546E" w:rsidRPr="0088546E" w:rsidSect="00DA58F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31C" w:rsidRDefault="0083331C" w:rsidP="00C56E64">
      <w:pPr>
        <w:spacing w:after="0" w:line="240" w:lineRule="auto"/>
      </w:pPr>
      <w:r>
        <w:separator/>
      </w:r>
    </w:p>
  </w:endnote>
  <w:endnote w:type="continuationSeparator" w:id="0">
    <w:p w:rsidR="0083331C" w:rsidRDefault="0083331C" w:rsidP="00C56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31C" w:rsidRDefault="0083331C" w:rsidP="00C56E64">
      <w:pPr>
        <w:spacing w:after="0" w:line="240" w:lineRule="auto"/>
      </w:pPr>
      <w:r>
        <w:separator/>
      </w:r>
    </w:p>
  </w:footnote>
  <w:footnote w:type="continuationSeparator" w:id="0">
    <w:p w:rsidR="0083331C" w:rsidRDefault="0083331C" w:rsidP="00C56E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662"/>
      <w:docPartObj>
        <w:docPartGallery w:val="Page Numbers (Top of Page)"/>
        <w:docPartUnique/>
      </w:docPartObj>
    </w:sdtPr>
    <w:sdtContent>
      <w:p w:rsidR="00AE64B0" w:rsidRDefault="00AE64B0" w:rsidP="00C56E64">
        <w:pPr>
          <w:pStyle w:val="Header"/>
          <w:jc w:val="right"/>
        </w:pPr>
        <w:fldSimple w:instr=" PAGE   \* MERGEFORMAT ">
          <w:r w:rsidR="00A94204">
            <w:rPr>
              <w:noProof/>
            </w:rPr>
            <w:t>6</w:t>
          </w:r>
        </w:fldSimple>
      </w:p>
      <w:p w:rsidR="00AE64B0" w:rsidRDefault="00AE64B0" w:rsidP="00C56E64">
        <w:pPr>
          <w:pStyle w:val="Header"/>
        </w:pPr>
        <w:r>
          <w:t>Reflective Essay #1</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56E64"/>
    <w:rsid w:val="0031152A"/>
    <w:rsid w:val="00486323"/>
    <w:rsid w:val="0083331C"/>
    <w:rsid w:val="0088546E"/>
    <w:rsid w:val="00A94204"/>
    <w:rsid w:val="00AD16BA"/>
    <w:rsid w:val="00AE64B0"/>
    <w:rsid w:val="00C56E64"/>
    <w:rsid w:val="00DA58FD"/>
    <w:rsid w:val="00DE3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semiHidden/>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E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2012-08-27T00:30:00Z</dcterms:created>
  <dcterms:modified xsi:type="dcterms:W3CDTF">2012-08-27T01:41:00Z</dcterms:modified>
</cp:coreProperties>
</file>