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B8" w:rsidRPr="005F03D4" w:rsidRDefault="00D3254C" w:rsidP="00F541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5F03D4" w:rsidRDefault="002B1C3F" w:rsidP="005F03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>Kassler, J</w:t>
      </w:r>
      <w:r w:rsidR="008B4288" w:rsidRPr="005F03D4">
        <w:rPr>
          <w:rFonts w:ascii="Times New Roman" w:hAnsi="Times New Roman" w:cs="Times New Roman"/>
          <w:sz w:val="24"/>
          <w:szCs w:val="24"/>
        </w:rPr>
        <w:t xml:space="preserve">., &amp; Barnett, J. (2008). </w:t>
      </w:r>
      <w:r w:rsidRPr="005F03D4">
        <w:rPr>
          <w:rFonts w:ascii="Times New Roman" w:hAnsi="Times New Roman" w:cs="Times New Roman"/>
          <w:sz w:val="24"/>
          <w:szCs w:val="24"/>
        </w:rPr>
        <w:t xml:space="preserve">A rehabilitation hospital’s experience with ionic silver </w:t>
      </w:r>
      <w:r w:rsidR="005F03D4">
        <w:rPr>
          <w:rFonts w:ascii="Times New Roman" w:hAnsi="Times New Roman" w:cs="Times New Roman"/>
          <w:sz w:val="24"/>
          <w:szCs w:val="24"/>
        </w:rPr>
        <w:t xml:space="preserve">Foley </w:t>
      </w:r>
    </w:p>
    <w:p w:rsidR="002B1C3F" w:rsidRPr="005F03D4" w:rsidRDefault="00547733" w:rsidP="005F03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>catheter.</w:t>
      </w:r>
      <w:r w:rsidR="005F03D4">
        <w:rPr>
          <w:rFonts w:ascii="Times New Roman" w:hAnsi="Times New Roman" w:cs="Times New Roman"/>
          <w:sz w:val="24"/>
          <w:szCs w:val="24"/>
        </w:rPr>
        <w:t xml:space="preserve"> </w:t>
      </w:r>
      <w:r w:rsidR="002B1C3F" w:rsidRPr="005F03D4">
        <w:rPr>
          <w:rFonts w:ascii="Times New Roman" w:hAnsi="Times New Roman" w:cs="Times New Roman"/>
          <w:i/>
          <w:sz w:val="24"/>
          <w:szCs w:val="24"/>
        </w:rPr>
        <w:t>Urologic Nursing,</w:t>
      </w:r>
      <w:r w:rsidR="002B1C3F" w:rsidRPr="005F03D4">
        <w:rPr>
          <w:rFonts w:ascii="Times New Roman" w:hAnsi="Times New Roman" w:cs="Times New Roman"/>
          <w:sz w:val="24"/>
          <w:szCs w:val="24"/>
        </w:rPr>
        <w:t xml:space="preserve"> 28(2), 97-100. </w:t>
      </w:r>
      <w:r w:rsidR="00F54161" w:rsidRPr="005F03D4">
        <w:rPr>
          <w:rFonts w:ascii="Times New Roman" w:hAnsi="Times New Roman" w:cs="Times New Roman"/>
          <w:sz w:val="24"/>
          <w:szCs w:val="24"/>
        </w:rPr>
        <w:tab/>
      </w:r>
    </w:p>
    <w:p w:rsidR="005F03D4" w:rsidRDefault="00F54161" w:rsidP="005F03D4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 xml:space="preserve">Newman, D. K. </w:t>
      </w:r>
      <w:r w:rsidR="008B4288" w:rsidRPr="005F03D4">
        <w:rPr>
          <w:rFonts w:ascii="Times New Roman" w:hAnsi="Times New Roman" w:cs="Times New Roman"/>
          <w:sz w:val="24"/>
          <w:szCs w:val="24"/>
        </w:rPr>
        <w:t xml:space="preserve">(2010). Prevention and management of catheter associated UATIs. </w:t>
      </w:r>
      <w:r w:rsidR="008B4288" w:rsidRPr="005F03D4">
        <w:rPr>
          <w:rFonts w:ascii="Times New Roman" w:hAnsi="Times New Roman" w:cs="Times New Roman"/>
          <w:i/>
          <w:sz w:val="24"/>
          <w:szCs w:val="24"/>
        </w:rPr>
        <w:t xml:space="preserve">Infectious </w:t>
      </w:r>
    </w:p>
    <w:p w:rsidR="005F03D4" w:rsidRDefault="00547733" w:rsidP="005F03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i/>
          <w:sz w:val="24"/>
          <w:szCs w:val="24"/>
        </w:rPr>
        <w:t>Disease</w:t>
      </w:r>
      <w:r w:rsidR="005F0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288" w:rsidRPr="005F03D4">
        <w:rPr>
          <w:rFonts w:ascii="Times New Roman" w:hAnsi="Times New Roman" w:cs="Times New Roman"/>
          <w:i/>
          <w:sz w:val="24"/>
          <w:szCs w:val="24"/>
        </w:rPr>
        <w:t xml:space="preserve">Special Edition, </w:t>
      </w:r>
      <w:r w:rsidR="005F03D4">
        <w:rPr>
          <w:rFonts w:ascii="Times New Roman" w:hAnsi="Times New Roman" w:cs="Times New Roman"/>
          <w:sz w:val="24"/>
          <w:szCs w:val="24"/>
        </w:rPr>
        <w:t>13-20.  Retrieved from</w:t>
      </w:r>
    </w:p>
    <w:p w:rsidR="008B4288" w:rsidRPr="005F03D4" w:rsidRDefault="008B4288" w:rsidP="005F03D4">
      <w:pPr>
        <w:spacing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>http://www.idse.net/download/UTI_IDSE10_WM.pdf</w:t>
      </w:r>
    </w:p>
    <w:p w:rsidR="005F03D4" w:rsidRDefault="00D3254C" w:rsidP="00F541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 xml:space="preserve">Seymour, C. </w:t>
      </w:r>
      <w:r w:rsidR="008B4288" w:rsidRPr="005F03D4">
        <w:rPr>
          <w:rFonts w:ascii="Times New Roman" w:hAnsi="Times New Roman" w:cs="Times New Roman"/>
          <w:sz w:val="24"/>
          <w:szCs w:val="24"/>
        </w:rPr>
        <w:t xml:space="preserve">(2006). </w:t>
      </w:r>
      <w:r w:rsidRPr="005F03D4">
        <w:rPr>
          <w:rFonts w:ascii="Times New Roman" w:hAnsi="Times New Roman" w:cs="Times New Roman"/>
          <w:sz w:val="24"/>
          <w:szCs w:val="24"/>
        </w:rPr>
        <w:t xml:space="preserve">Audit of catheter associated UTI using silver alloy-coated Foley catheter.  </w:t>
      </w:r>
    </w:p>
    <w:p w:rsidR="00D3254C" w:rsidRPr="005F03D4" w:rsidRDefault="00547733" w:rsidP="005F03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i/>
          <w:sz w:val="24"/>
          <w:szCs w:val="24"/>
        </w:rPr>
        <w:t>British</w:t>
      </w:r>
      <w:r w:rsidRPr="005F03D4">
        <w:rPr>
          <w:rFonts w:ascii="Times New Roman" w:hAnsi="Times New Roman" w:cs="Times New Roman"/>
          <w:i/>
          <w:sz w:val="24"/>
          <w:szCs w:val="24"/>
        </w:rPr>
        <w:tab/>
      </w:r>
      <w:r w:rsidR="00D3254C" w:rsidRPr="005F03D4">
        <w:rPr>
          <w:rFonts w:ascii="Times New Roman" w:hAnsi="Times New Roman" w:cs="Times New Roman"/>
          <w:i/>
          <w:sz w:val="24"/>
          <w:szCs w:val="24"/>
        </w:rPr>
        <w:t xml:space="preserve">Journal of Nursing, </w:t>
      </w:r>
      <w:r w:rsidR="00D3254C" w:rsidRPr="005F03D4">
        <w:rPr>
          <w:rFonts w:ascii="Times New Roman" w:hAnsi="Times New Roman" w:cs="Times New Roman"/>
          <w:sz w:val="24"/>
          <w:szCs w:val="24"/>
        </w:rPr>
        <w:t xml:space="preserve">15(11), 598-603. </w:t>
      </w:r>
    </w:p>
    <w:p w:rsidR="00547733" w:rsidRPr="005F03D4" w:rsidRDefault="00547733" w:rsidP="00F541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sz w:val="24"/>
          <w:szCs w:val="24"/>
        </w:rPr>
        <w:t xml:space="preserve">Trautner, </w:t>
      </w:r>
      <w:r w:rsidR="00F54161" w:rsidRPr="005F03D4">
        <w:rPr>
          <w:rFonts w:ascii="Times New Roman" w:hAnsi="Times New Roman" w:cs="Times New Roman"/>
          <w:sz w:val="24"/>
          <w:szCs w:val="24"/>
        </w:rPr>
        <w:t xml:space="preserve">B. W. </w:t>
      </w:r>
      <w:r w:rsidRPr="005F03D4">
        <w:rPr>
          <w:rFonts w:ascii="Times New Roman" w:hAnsi="Times New Roman" w:cs="Times New Roman"/>
          <w:sz w:val="24"/>
          <w:szCs w:val="24"/>
        </w:rPr>
        <w:t xml:space="preserve">(2010). Management of catheter-Associated urinary tract infection (CAUTI).  </w:t>
      </w:r>
    </w:p>
    <w:p w:rsidR="005F03D4" w:rsidRDefault="00547733" w:rsidP="005F03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3D4">
        <w:rPr>
          <w:rFonts w:ascii="Times New Roman" w:hAnsi="Times New Roman" w:cs="Times New Roman"/>
          <w:i/>
          <w:sz w:val="24"/>
          <w:szCs w:val="24"/>
        </w:rPr>
        <w:t>Current Opinion in Infectious Diseases,</w:t>
      </w:r>
      <w:r w:rsidRPr="005F03D4">
        <w:rPr>
          <w:rFonts w:ascii="Times New Roman" w:hAnsi="Times New Roman" w:cs="Times New Roman"/>
          <w:sz w:val="24"/>
          <w:szCs w:val="24"/>
        </w:rPr>
        <w:t xml:space="preserve"> 23(1), 76-82. </w:t>
      </w:r>
    </w:p>
    <w:p w:rsidR="00547733" w:rsidRPr="005F03D4" w:rsidRDefault="00547733" w:rsidP="005F03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03D4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5F03D4">
        <w:rPr>
          <w:rFonts w:ascii="Times New Roman" w:hAnsi="Times New Roman" w:cs="Times New Roman"/>
          <w:sz w:val="24"/>
          <w:szCs w:val="24"/>
        </w:rPr>
        <w:t>: 10.1097/QCO.0b013e328334dda8</w:t>
      </w:r>
    </w:p>
    <w:p w:rsidR="00547733" w:rsidRPr="005F03D4" w:rsidRDefault="00547733" w:rsidP="00F541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254C" w:rsidRPr="005F03D4" w:rsidRDefault="00D3254C">
      <w:pPr>
        <w:rPr>
          <w:rFonts w:ascii="Times New Roman" w:hAnsi="Times New Roman" w:cs="Times New Roman"/>
          <w:sz w:val="24"/>
          <w:szCs w:val="24"/>
        </w:rPr>
      </w:pPr>
    </w:p>
    <w:sectPr w:rsidR="00D3254C" w:rsidRPr="005F03D4" w:rsidSect="004132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EB" w:rsidRDefault="002379EB" w:rsidP="00D3254C">
      <w:pPr>
        <w:spacing w:after="0" w:line="240" w:lineRule="auto"/>
      </w:pPr>
      <w:r>
        <w:separator/>
      </w:r>
    </w:p>
  </w:endnote>
  <w:endnote w:type="continuationSeparator" w:id="0">
    <w:p w:rsidR="002379EB" w:rsidRDefault="002379EB" w:rsidP="00D3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EB" w:rsidRDefault="002379EB" w:rsidP="00D3254C">
      <w:pPr>
        <w:spacing w:after="0" w:line="240" w:lineRule="auto"/>
      </w:pPr>
      <w:r>
        <w:separator/>
      </w:r>
    </w:p>
  </w:footnote>
  <w:footnote w:type="continuationSeparator" w:id="0">
    <w:p w:rsidR="002379EB" w:rsidRDefault="002379EB" w:rsidP="00D3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4C" w:rsidRPr="005F03D4" w:rsidRDefault="00D3254C">
    <w:pPr>
      <w:pStyle w:val="Header"/>
      <w:rPr>
        <w:rFonts w:ascii="Times New Roman" w:hAnsi="Times New Roman" w:cs="Times New Roman"/>
        <w:sz w:val="24"/>
        <w:szCs w:val="24"/>
      </w:rPr>
    </w:pPr>
    <w:r w:rsidRPr="005F03D4">
      <w:rPr>
        <w:rFonts w:ascii="Times New Roman" w:hAnsi="Times New Roman" w:cs="Times New Roman"/>
        <w:sz w:val="24"/>
        <w:szCs w:val="24"/>
      </w:rPr>
      <w:t xml:space="preserve"> Catheter Associated UTI</w:t>
    </w:r>
    <w:r w:rsidR="00547733" w:rsidRPr="005F03D4">
      <w:rPr>
        <w:rFonts w:ascii="Times New Roman" w:hAnsi="Times New Roman" w:cs="Times New Roman"/>
        <w:sz w:val="24"/>
        <w:szCs w:val="24"/>
      </w:rPr>
      <w:tab/>
    </w:r>
    <w:r w:rsidR="00547733" w:rsidRPr="005F03D4">
      <w:rPr>
        <w:rFonts w:ascii="Times New Roman" w:hAnsi="Times New Roman" w:cs="Times New Roman"/>
        <w:sz w:val="24"/>
        <w:szCs w:val="24"/>
      </w:rPr>
      <w:tab/>
    </w:r>
    <w:r w:rsidR="00F54161" w:rsidRPr="005F03D4">
      <w:rPr>
        <w:rFonts w:ascii="Times New Roman" w:hAnsi="Times New Roman" w:cs="Times New Roman"/>
        <w:sz w:val="24"/>
        <w:szCs w:val="24"/>
      </w:rPr>
      <w:tab/>
    </w:r>
    <w:r w:rsidR="00547733" w:rsidRPr="005F03D4">
      <w:rPr>
        <w:rFonts w:ascii="Times New Roman" w:hAnsi="Times New Roman" w:cs="Times New Roman"/>
        <w:sz w:val="24"/>
        <w:szCs w:val="24"/>
      </w:rPr>
      <w:t>7</w:t>
    </w:r>
    <w:r w:rsidR="00547733" w:rsidRPr="005F03D4">
      <w:rPr>
        <w:rFonts w:ascii="Times New Roman" w:hAnsi="Times New Roman" w:cs="Times New Roman"/>
        <w:sz w:val="24"/>
        <w:szCs w:val="24"/>
      </w:rPr>
      <w:tab/>
    </w:r>
    <w:r w:rsidR="00547733" w:rsidRPr="005F03D4">
      <w:rPr>
        <w:rFonts w:ascii="Times New Roman" w:hAnsi="Times New Roman" w:cs="Times New Roman"/>
        <w:sz w:val="24"/>
        <w:szCs w:val="24"/>
      </w:rPr>
      <w:tab/>
    </w:r>
    <w:r w:rsidR="00547733" w:rsidRPr="005F03D4">
      <w:rPr>
        <w:rFonts w:ascii="Times New Roman" w:hAnsi="Times New Roman" w:cs="Times New Roman"/>
        <w:sz w:val="24"/>
        <w:szCs w:val="24"/>
      </w:rPr>
      <w:tab/>
    </w:r>
    <w:r w:rsidR="00547733" w:rsidRPr="005F03D4">
      <w:rPr>
        <w:rFonts w:ascii="Times New Roman" w:hAnsi="Times New Roman" w:cs="Times New Roman"/>
        <w:sz w:val="24"/>
        <w:szCs w:val="24"/>
      </w:rPr>
      <w:tab/>
    </w:r>
    <w:r w:rsidR="00547733" w:rsidRPr="005F03D4">
      <w:rPr>
        <w:rFonts w:ascii="Times New Roman" w:hAnsi="Times New Roman" w:cs="Times New Roman"/>
        <w:sz w:val="24"/>
        <w:szCs w:val="24"/>
      </w:rPr>
      <w:tab/>
    </w:r>
  </w:p>
  <w:p w:rsidR="00547733" w:rsidRDefault="0054773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54C"/>
    <w:rsid w:val="001B1BD5"/>
    <w:rsid w:val="002379EB"/>
    <w:rsid w:val="002B1C3F"/>
    <w:rsid w:val="003E7DAD"/>
    <w:rsid w:val="004132B8"/>
    <w:rsid w:val="00547733"/>
    <w:rsid w:val="005F03D4"/>
    <w:rsid w:val="008B4288"/>
    <w:rsid w:val="0098776C"/>
    <w:rsid w:val="00BC5C20"/>
    <w:rsid w:val="00D3254C"/>
    <w:rsid w:val="00EC2554"/>
    <w:rsid w:val="00F25BD6"/>
    <w:rsid w:val="00F5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4C"/>
  </w:style>
  <w:style w:type="paragraph" w:styleId="Footer">
    <w:name w:val="footer"/>
    <w:basedOn w:val="Normal"/>
    <w:link w:val="FooterChar"/>
    <w:uiPriority w:val="99"/>
    <w:semiHidden/>
    <w:unhideWhenUsed/>
    <w:rsid w:val="00D3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54C"/>
  </w:style>
  <w:style w:type="paragraph" w:styleId="BalloonText">
    <w:name w:val="Balloon Text"/>
    <w:basedOn w:val="Normal"/>
    <w:link w:val="BalloonTextChar"/>
    <w:uiPriority w:val="99"/>
    <w:semiHidden/>
    <w:unhideWhenUsed/>
    <w:rsid w:val="00D3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ashish</cp:lastModifiedBy>
  <cp:revision>2</cp:revision>
  <dcterms:created xsi:type="dcterms:W3CDTF">2013-02-17T21:28:00Z</dcterms:created>
  <dcterms:modified xsi:type="dcterms:W3CDTF">2013-02-17T21:28:00Z</dcterms:modified>
</cp:coreProperties>
</file>