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6F" w:rsidRDefault="00D533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Page</w:t>
      </w:r>
    </w:p>
    <w:p w:rsidR="00D5336F" w:rsidRDefault="00D533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Callaway, B. J. (2002)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Hildegard Peplau: Psychiatric Nurse of the Century. </w:t>
      </w:r>
      <w:r>
        <w:rPr>
          <w:rFonts w:ascii="Times New Roman" w:hAnsi="Times New Roman" w:cs="Times New Roman"/>
          <w:sz w:val="24"/>
          <w:szCs w:val="24"/>
        </w:rPr>
        <w:t xml:space="preserve">New York: Springer </w:t>
      </w:r>
      <w:r>
        <w:rPr>
          <w:rFonts w:ascii="Times New Roman" w:hAnsi="Times New Roman" w:cs="Times New Roman"/>
          <w:sz w:val="24"/>
          <w:szCs w:val="24"/>
        </w:rPr>
        <w:tab/>
        <w:t xml:space="preserve">Publishing Company. Retrieved From: 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http://www.questia.com/read/111727432?title=Hildegard%20Peplau%3a%20Psychiatric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ab/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%20Nurse%20of%20the%20Century</w:t>
        </w:r>
      </w:hyperlink>
    </w:p>
    <w:p w:rsidR="00D5336F" w:rsidRDefault="00D533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Chitty, K.K., Black, B.B. (2007) Professional Nursing: Concepts and Challenges. St. Louis, MO: </w:t>
      </w:r>
      <w:r>
        <w:rPr>
          <w:rFonts w:ascii="Times New Roman" w:hAnsi="Times New Roman" w:cs="Times New Roman"/>
          <w:sz w:val="24"/>
          <w:szCs w:val="24"/>
        </w:rPr>
        <w:tab/>
        <w:t>Saunders Elsevier.</w:t>
      </w:r>
    </w:p>
    <w:p w:rsidR="00D5336F" w:rsidRDefault="00D533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Courey, T. J., Martsolf, D. S., &amp; Draucker, C. B. (2008). Hildegard Peplau’s Theory and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Health Care </w:t>
      </w:r>
      <w:r>
        <w:rPr>
          <w:rFonts w:ascii="Times New Roman" w:hAnsi="Times New Roman" w:cs="Times New Roman"/>
          <w:sz w:val="24"/>
          <w:szCs w:val="24"/>
        </w:rPr>
        <w:tab/>
        <w:t xml:space="preserve">Encounters of Survivors of Sexual Violence.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Journal of the American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Psychiatric Nurses Association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(2), 136-143.</w:t>
      </w:r>
    </w:p>
    <w:p w:rsidR="00D5336F" w:rsidRDefault="00D533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Erci, B., Sezgin, S., &amp; Kacmaz, Z. (2008). The Impact of Therapeutic Relationship on </w:t>
      </w:r>
      <w:r>
        <w:rPr>
          <w:rFonts w:ascii="Times New Roman" w:hAnsi="Times New Roman" w:cs="Times New Roman"/>
          <w:sz w:val="24"/>
          <w:szCs w:val="24"/>
        </w:rPr>
        <w:tab/>
        <w:t xml:space="preserve">Preoperative and </w:t>
      </w:r>
      <w:r>
        <w:rPr>
          <w:rFonts w:ascii="Times New Roman" w:hAnsi="Times New Roman" w:cs="Times New Roman"/>
          <w:sz w:val="24"/>
          <w:szCs w:val="24"/>
        </w:rPr>
        <w:tab/>
        <w:t xml:space="preserve">Postoperative Patient Anxiety.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Austailian Journal of Advanced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Nursing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(1), 59-66.</w:t>
      </w:r>
    </w:p>
    <w:p w:rsidR="00D5336F" w:rsidRDefault="00D5336F">
      <w:pPr>
        <w:keepNext/>
        <w:spacing w:line="480" w:lineRule="auto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Hildegard Peplau (1909-1999) 1998 Inductee. (2010). </w:t>
      </w:r>
      <w:r>
        <w:rPr>
          <w:rFonts w:ascii="Times New Roman" w:hAnsi="Times New Roman" w:cs="Times New Roman"/>
          <w:i/>
          <w:iCs/>
          <w:kern w:val="36"/>
          <w:sz w:val="24"/>
          <w:szCs w:val="24"/>
        </w:rPr>
        <w:t xml:space="preserve">American Nurses Association.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Retreived </w:t>
      </w:r>
      <w:r>
        <w:rPr>
          <w:rFonts w:ascii="Times New Roman" w:hAnsi="Times New Roman" w:cs="Times New Roman"/>
          <w:kern w:val="36"/>
          <w:sz w:val="24"/>
          <w:szCs w:val="24"/>
        </w:rPr>
        <w:tab/>
        <w:t xml:space="preserve">From: </w:t>
      </w:r>
      <w:hyperlink r:id="rId7" w:history="1">
        <w:r>
          <w:rPr>
            <w:rFonts w:ascii="Times New Roman" w:hAnsi="Times New Roman" w:cs="Times New Roman"/>
            <w:color w:val="0000FF"/>
            <w:kern w:val="36"/>
            <w:sz w:val="24"/>
            <w:szCs w:val="24"/>
            <w:u w:val="single"/>
          </w:rPr>
          <w:t>http://www.nursingworld.org/FunctionalMenuCategories/AboutANA/Honoring</w:t>
        </w:r>
      </w:hyperlink>
      <w:r>
        <w:rPr>
          <w:rFonts w:ascii="Times New Roman" w:hAnsi="Times New Roman" w:cs="Times New Roman"/>
          <w:kern w:val="36"/>
          <w:sz w:val="24"/>
          <w:szCs w:val="24"/>
        </w:rPr>
        <w:t>-</w:t>
      </w:r>
      <w:r>
        <w:rPr>
          <w:rFonts w:ascii="Times New Roman" w:hAnsi="Times New Roman" w:cs="Times New Roman"/>
          <w:kern w:val="36"/>
          <w:sz w:val="24"/>
          <w:szCs w:val="24"/>
        </w:rPr>
        <w:tab/>
        <w:t>Nurses/HallofFame/19962000Inductees/peplauh5563.aspx</w:t>
      </w:r>
    </w:p>
    <w:p w:rsidR="00D5336F" w:rsidRDefault="00D5336F">
      <w:pPr>
        <w:keepNext/>
        <w:spacing w:line="48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Lakeman, Richard (1999). Remembering Hildegard Peplau. </w:t>
      </w:r>
      <w:r>
        <w:rPr>
          <w:rFonts w:ascii="Times New Roman" w:hAnsi="Times New Roman" w:cs="Times New Roman"/>
          <w:i/>
          <w:iCs/>
          <w:sz w:val="24"/>
          <w:szCs w:val="24"/>
        </w:rPr>
        <w:t>Vision</w:t>
      </w:r>
      <w:r>
        <w:rPr>
          <w:rFonts w:ascii="Times New Roman" w:hAnsi="Times New Roman" w:cs="Times New Roman"/>
          <w:sz w:val="24"/>
          <w:szCs w:val="24"/>
        </w:rPr>
        <w:t>, 5(8), 29-31.</w:t>
      </w:r>
      <w:r>
        <w:rPr>
          <w:rFonts w:ascii="Times New Roman" w:hAnsi="Times New Roman" w:cs="Times New Roman"/>
          <w:sz w:val="24"/>
          <w:szCs w:val="24"/>
        </w:rPr>
        <w:br/>
        <w:t xml:space="preserve">Theory of Interpersonal Relations (2010).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Nursing Theories.</w:t>
      </w:r>
      <w:r>
        <w:rPr>
          <w:rFonts w:ascii="Times New Roman" w:hAnsi="Times New Roman" w:cs="Times New Roman"/>
          <w:sz w:val="24"/>
          <w:szCs w:val="24"/>
        </w:rPr>
        <w:t xml:space="preserve"> Retrieved From: </w:t>
      </w:r>
      <w:r>
        <w:rPr>
          <w:rFonts w:ascii="Times New Roman" w:hAnsi="Times New Roman" w:cs="Times New Roman"/>
          <w:sz w:val="24"/>
          <w:szCs w:val="24"/>
        </w:rPr>
        <w:tab/>
        <w:t>http://currentnursing.com/nursing_theory/interpersonal_theory.html</w:t>
      </w:r>
    </w:p>
    <w:sectPr w:rsidR="00D5336F" w:rsidSect="00D5336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36F" w:rsidRDefault="00D5336F" w:rsidP="00D5336F">
      <w:pPr>
        <w:spacing w:after="0" w:line="240" w:lineRule="auto"/>
      </w:pPr>
      <w:r>
        <w:separator/>
      </w:r>
    </w:p>
  </w:endnote>
  <w:endnote w:type="continuationSeparator" w:id="0">
    <w:p w:rsidR="00D5336F" w:rsidRDefault="00D5336F" w:rsidP="00D5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36F" w:rsidRDefault="00D5336F">
    <w:pPr>
      <w:tabs>
        <w:tab w:val="center" w:pos="4680"/>
        <w:tab w:val="right" w:pos="936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36F" w:rsidRDefault="00D5336F" w:rsidP="00D5336F">
      <w:pPr>
        <w:spacing w:after="0" w:line="240" w:lineRule="auto"/>
      </w:pPr>
      <w:r>
        <w:separator/>
      </w:r>
    </w:p>
  </w:footnote>
  <w:footnote w:type="continuationSeparator" w:id="0">
    <w:p w:rsidR="00D5336F" w:rsidRDefault="00D5336F" w:rsidP="00D5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36F" w:rsidRDefault="00D5336F">
    <w:pPr>
      <w:tabs>
        <w:tab w:val="center" w:pos="4680"/>
        <w:tab w:val="right" w:pos="9360"/>
      </w:tabs>
      <w:rPr>
        <w:rFonts w:eastAsiaTheme="minorEastAsia"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"/>
    <w:docVar w:name="ColorSet" w:val=""/>
    <w:docVar w:name="StylePos" w:val=""/>
    <w:docVar w:name="StyleSet" w:val=""/>
  </w:docVars>
  <w:rsids>
    <w:rsidRoot w:val="00D5336F"/>
    <w:rsid w:val="00D5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ursingworld.org/FunctionalMenuCategories/AboutANA/Hono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estia.com/read/111727432?title=Hildegard%20Peplau%3a%20Psychiatric%09%20Nurse%20of%20the%20Centur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