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E8A" w:rsidRPr="00017E8A" w:rsidRDefault="00017E8A" w:rsidP="00017E8A">
      <w:pPr>
        <w:spacing w:after="0" w:line="480" w:lineRule="auto"/>
        <w:jc w:val="center"/>
        <w:rPr>
          <w:b/>
        </w:rPr>
      </w:pPr>
      <w:r>
        <w:rPr>
          <w:b/>
        </w:rPr>
        <w:t>Addressing t</w:t>
      </w:r>
      <w:r w:rsidRPr="00017E8A">
        <w:rPr>
          <w:b/>
        </w:rPr>
        <w:t>he Turnover Issue among Ne</w:t>
      </w:r>
      <w:r>
        <w:rPr>
          <w:b/>
        </w:rPr>
        <w:t>w Nurses f</w:t>
      </w:r>
      <w:r w:rsidRPr="00017E8A">
        <w:rPr>
          <w:b/>
        </w:rPr>
        <w:t>rom a Generational Viewpoint</w:t>
      </w:r>
      <w:bookmarkStart w:id="0" w:name="_GoBack"/>
      <w:bookmarkEnd w:id="0"/>
    </w:p>
    <w:p w:rsidR="00017E8A" w:rsidRPr="00017E8A" w:rsidRDefault="00017E8A" w:rsidP="00017E8A">
      <w:pPr>
        <w:spacing w:after="0" w:line="480" w:lineRule="auto"/>
        <w:ind w:firstLine="720"/>
      </w:pPr>
      <w:r w:rsidRPr="00017E8A">
        <w:t xml:space="preserve">Past studies have examined the reasons for nursing turnover and the common characteristics of Generation </w:t>
      </w:r>
      <w:proofErr w:type="spellStart"/>
      <w:r w:rsidRPr="00017E8A">
        <w:t>Nexters</w:t>
      </w:r>
      <w:proofErr w:type="spellEnd"/>
      <w:r w:rsidRPr="00017E8A">
        <w:t xml:space="preserve"> (born 1980-2000), but there is little research specifically focused on nurses of the </w:t>
      </w:r>
      <w:proofErr w:type="spellStart"/>
      <w:r w:rsidRPr="00017E8A">
        <w:t>Nexter</w:t>
      </w:r>
      <w:proofErr w:type="spellEnd"/>
      <w:r w:rsidRPr="00017E8A">
        <w:t xml:space="preserve"> generation. The purpose of this study was to examine the relationship between the psychosocial work environment and a new nurse’s desire to quit.  Since there is a growing nursing shortage and a new generation of workers, “it is essential that we know the factors that influence turnover so that we can create working environments that will retain nurses” (Lavoie-Tremblay, O’Brien-Pallas, </w:t>
      </w:r>
      <w:proofErr w:type="spellStart"/>
      <w:r w:rsidRPr="00017E8A">
        <w:t>Gelinas</w:t>
      </w:r>
      <w:proofErr w:type="spellEnd"/>
      <w:r w:rsidRPr="00017E8A">
        <w:t xml:space="preserve">, </w:t>
      </w:r>
      <w:proofErr w:type="spellStart"/>
      <w:r w:rsidRPr="00017E8A">
        <w:t>Desforges</w:t>
      </w:r>
      <w:proofErr w:type="spellEnd"/>
      <w:r w:rsidRPr="00017E8A">
        <w:t xml:space="preserve">, &amp; </w:t>
      </w:r>
      <w:proofErr w:type="spellStart"/>
      <w:r w:rsidRPr="00017E8A">
        <w:t>Marchionni</w:t>
      </w:r>
      <w:proofErr w:type="spellEnd"/>
      <w:r w:rsidRPr="00017E8A">
        <w:t xml:space="preserve">, 2008, p. 725). The study focused on two main research questions 1) Do nurses who intend to quit their job and those who do not have different perceptions of their psychosocial work environment? </w:t>
      </w:r>
      <w:proofErr w:type="gramStart"/>
      <w:r w:rsidRPr="00017E8A">
        <w:t>and</w:t>
      </w:r>
      <w:proofErr w:type="gramEnd"/>
      <w:r w:rsidRPr="00017E8A">
        <w:t xml:space="preserve"> 2) Do nurses who intend to quit the profession and those who do not have different perceptions of their work environment?  The study was based on the theoretical framework psychosocial work environment, which includes the </w:t>
      </w:r>
      <w:proofErr w:type="spellStart"/>
      <w:r w:rsidRPr="00017E8A">
        <w:t>Karasek’s</w:t>
      </w:r>
      <w:proofErr w:type="spellEnd"/>
      <w:r w:rsidRPr="00017E8A">
        <w:t xml:space="preserve"> Job Strain model and the </w:t>
      </w:r>
      <w:proofErr w:type="spellStart"/>
      <w:r w:rsidRPr="00017E8A">
        <w:t>Siegrist’s</w:t>
      </w:r>
      <w:proofErr w:type="spellEnd"/>
      <w:r w:rsidRPr="00017E8A">
        <w:t xml:space="preserve"> Effort-Reward Imbalance model (</w:t>
      </w:r>
      <w:proofErr w:type="spellStart"/>
      <w:r w:rsidRPr="00017E8A">
        <w:t>Kristensen</w:t>
      </w:r>
      <w:proofErr w:type="spellEnd"/>
      <w:r w:rsidRPr="00017E8A">
        <w:t>, 1999).  The authors used a correlational descriptive design.  The convenience sample consisted of 309 newly graduated nurses that were recruited through mail.  The major concepts included socio-demographic variables, psychosocial work environment, social support, and effort/reward imbalance.  Descriptive statistics and Chi-Square tests were used for data analysis.  Results showed that 62% of participants intended to quit their current position.  There was a correlation between nurses who planned to quit their job, an imbalance of effort and reward, and a lack of support.  The authors concluded that a high level of effort with minimal reward contributes to a new nurse’s desire to quit their job or leave the profession.</w:t>
      </w:r>
    </w:p>
    <w:p w:rsidR="00D4048E" w:rsidRDefault="00017E8A" w:rsidP="00017E8A">
      <w:pPr>
        <w:spacing w:after="0" w:line="480" w:lineRule="auto"/>
        <w:ind w:firstLine="720"/>
      </w:pPr>
      <w:r w:rsidRPr="00017E8A">
        <w:t xml:space="preserve">There is a nursing shortage throughout the world.  In 2020, it is projected that the nursing shortage will be over 800,000 in the United States (Lavoie-Tremblay et al., 2008).  Also, new nursing graduates are not staying with their jobs and they often leave their first job within two years of graduating.  Generation </w:t>
      </w:r>
      <w:proofErr w:type="spellStart"/>
      <w:r w:rsidRPr="00017E8A">
        <w:t>Nexters</w:t>
      </w:r>
      <w:proofErr w:type="spellEnd"/>
      <w:r w:rsidRPr="00017E8A">
        <w:t xml:space="preserve"> are now entering the work force and there is little information on how </w:t>
      </w:r>
      <w:r w:rsidRPr="00017E8A">
        <w:lastRenderedPageBreak/>
        <w:t xml:space="preserve">their work environment affects their intent to quit.  These problems were not clearly stated as they were displayed throughout the introduction and must be inferred by the reader.  The problems were supported by past research.  They are significant to nursing and are interrelated to one another.  Since there is a nursing shortage that is predicted to grow, it is imperative that we discover why new graduates are leaving their jobs and how their work environment affects them.  It is also important to look at the characteristics of Generation </w:t>
      </w:r>
      <w:proofErr w:type="spellStart"/>
      <w:r w:rsidRPr="00017E8A">
        <w:t>Nexters</w:t>
      </w:r>
      <w:proofErr w:type="spellEnd"/>
      <w:r w:rsidRPr="00017E8A">
        <w:t xml:space="preserve"> to see how health care institutions can meet their needs.  These problems can be investigated by going directly to the new nurses who are from Generation </w:t>
      </w:r>
      <w:proofErr w:type="spellStart"/>
      <w:r w:rsidRPr="00017E8A">
        <w:t>Nexters</w:t>
      </w:r>
      <w:proofErr w:type="spellEnd"/>
      <w:r w:rsidRPr="00017E8A">
        <w:t xml:space="preserve">, which is what the authors did.  The purpose of this paper was to explore the relationship between the psychosocial work environment and the desire to quit among the new generation of nurses.  The purpose was clearly stated in the abstract and introduction.   </w:t>
      </w:r>
    </w:p>
    <w:p w:rsidR="00017E8A" w:rsidRPr="00017E8A" w:rsidRDefault="00017E8A" w:rsidP="00017E8A">
      <w:pPr>
        <w:spacing w:after="0" w:line="480" w:lineRule="auto"/>
        <w:ind w:firstLine="720"/>
      </w:pPr>
      <w:r w:rsidRPr="00017E8A">
        <w:t xml:space="preserve">The framework is a combination of </w:t>
      </w:r>
      <w:proofErr w:type="spellStart"/>
      <w:r w:rsidRPr="00017E8A">
        <w:t>Karasek’s</w:t>
      </w:r>
      <w:proofErr w:type="spellEnd"/>
      <w:r w:rsidRPr="00017E8A">
        <w:t xml:space="preserve"> Job Strain model and </w:t>
      </w:r>
      <w:proofErr w:type="spellStart"/>
      <w:r w:rsidRPr="00017E8A">
        <w:t>Siegrist’s</w:t>
      </w:r>
      <w:proofErr w:type="spellEnd"/>
      <w:r w:rsidRPr="00017E8A">
        <w:t xml:space="preserve"> Effort-Reward Imbalance model (</w:t>
      </w:r>
      <w:proofErr w:type="spellStart"/>
      <w:r w:rsidRPr="00017E8A">
        <w:t>Kristensen</w:t>
      </w:r>
      <w:proofErr w:type="spellEnd"/>
      <w:r w:rsidRPr="00017E8A">
        <w:t xml:space="preserve">, 1999).  </w:t>
      </w:r>
      <w:proofErr w:type="spellStart"/>
      <w:r w:rsidRPr="00017E8A">
        <w:t>Karasek’s</w:t>
      </w:r>
      <w:proofErr w:type="spellEnd"/>
      <w:r w:rsidRPr="00017E8A">
        <w:t xml:space="preserve"> model exposes the psychological demands and decision latitude, while </w:t>
      </w:r>
      <w:proofErr w:type="spellStart"/>
      <w:r w:rsidRPr="00017E8A">
        <w:t>Siegrist’s</w:t>
      </w:r>
      <w:proofErr w:type="spellEnd"/>
      <w:r w:rsidRPr="00017E8A">
        <w:t xml:space="preserve"> model identifies the existing balance of the amount of effort to the amount of reward.  Utilizing these two models allows the researchers to identify the ratio of variables that equates to the greatest retention.  </w:t>
      </w:r>
      <w:proofErr w:type="gramStart"/>
      <w:r w:rsidRPr="00017E8A">
        <w:t>According to Lavoie-Tremblay et al. (2008), “the framework includes factors related to the work environment that are believed to contribute to turnover among nurses” (p. 726).</w:t>
      </w:r>
      <w:proofErr w:type="gramEnd"/>
      <w:r w:rsidRPr="00017E8A">
        <w:t xml:space="preserve">  Lavoie-Tremblay et al. thoroughly describes the rationale behind their choice for deciding to utilize this specific framework, and what specific parts of the framework reflect on the research questions.</w:t>
      </w:r>
    </w:p>
    <w:p w:rsidR="00017E8A" w:rsidRPr="00017E8A" w:rsidRDefault="00017E8A" w:rsidP="00017E8A">
      <w:pPr>
        <w:spacing w:after="0" w:line="480" w:lineRule="auto"/>
        <w:ind w:firstLine="720"/>
      </w:pPr>
      <w:r w:rsidRPr="00017E8A">
        <w:t xml:space="preserve">The researchers included studies that showed that job dissatisfaction and poor work conditions were among the reasons why nurses quit their job (Lavoie-Tremblay, 2008).  Past studies concluded that nurses cared about satisfaction more than economic or personal oppositions.  Past research also found that organizational characteristics associated with workloads, management style, empowerment and autonomy, promotional opportunities and work schedules are believed to contribute turnover.  Research studies included past and current work with studies as early as 1985 and recent as 2006.  The </w:t>
      </w:r>
      <w:r w:rsidRPr="00017E8A">
        <w:lastRenderedPageBreak/>
        <w:t xml:space="preserve">literature was thorough and well organized.  It was easy to understand and worked well with the research that was conducted. The literature was well critiqued because it thoroughly described the results of past research and provided a framework for areas that still need to be studied.  </w:t>
      </w:r>
    </w:p>
    <w:p w:rsidR="00017E8A" w:rsidRPr="00017E8A" w:rsidRDefault="00017E8A" w:rsidP="00017E8A">
      <w:pPr>
        <w:spacing w:after="0" w:line="480" w:lineRule="auto"/>
        <w:ind w:firstLine="720"/>
      </w:pPr>
      <w:r w:rsidRPr="00017E8A">
        <w:t xml:space="preserve">The aim of this study was to distribute questionnaires to new nurses to get their feedback on their job and identify factors that caused them to want to quit.  The exact questions were “Do nurses who intend to quit their current nursing position have different perceptions of the psychosocial work environment from nurses who do not intend to quit? </w:t>
      </w:r>
      <w:proofErr w:type="gramStart"/>
      <w:r w:rsidRPr="00017E8A">
        <w:t>and</w:t>
      </w:r>
      <w:proofErr w:type="gramEnd"/>
      <w:r w:rsidRPr="00017E8A">
        <w:t xml:space="preserve"> Do nurses who intend to quit the nursing profession have different perceptions of the psychosocial work environment from those who do not intend to quit?” (Lavoie-Tremblay et al., 2008, p.727).  The problem was very closely related to the question and this connection continued throughout the whole article.  Past literature was used to support the research questions and helped shed light on the problem.  </w:t>
      </w:r>
    </w:p>
    <w:p w:rsidR="00017E8A" w:rsidRPr="00017E8A" w:rsidRDefault="00017E8A" w:rsidP="00017E8A">
      <w:pPr>
        <w:spacing w:after="0" w:line="480" w:lineRule="auto"/>
        <w:ind w:firstLine="720"/>
      </w:pPr>
      <w:r w:rsidRPr="00017E8A">
        <w:t>The variables are clearly defined and defined operationally.  The four variables studied are labeled as socio-demographic, psychosocial work environment, social support, and effort/reward imbalance.  The questionnaire that was utilized by the researchers allowed for a detailed measurement of these specific variables, which restricted the occurrence of any other variables that may alter or distort the data gathered.</w:t>
      </w:r>
    </w:p>
    <w:p w:rsidR="00017E8A" w:rsidRPr="00017E8A" w:rsidRDefault="00017E8A" w:rsidP="00017E8A">
      <w:pPr>
        <w:spacing w:after="0" w:line="480" w:lineRule="auto"/>
        <w:ind w:firstLine="720"/>
      </w:pPr>
      <w:r w:rsidRPr="00017E8A">
        <w:t xml:space="preserve">In this article, the researchers stated the type of design.  However, it was easy to infer that this was a correlational descriptive design because the researchers looked at how different variables interacted and created relationships.  According to Rebar, </w:t>
      </w:r>
      <w:proofErr w:type="spellStart"/>
      <w:r w:rsidRPr="00017E8A">
        <w:t>Gersch</w:t>
      </w:r>
      <w:proofErr w:type="spellEnd"/>
      <w:r w:rsidRPr="00017E8A">
        <w:t xml:space="preserve">, </w:t>
      </w:r>
      <w:proofErr w:type="spellStart"/>
      <w:r w:rsidRPr="00017E8A">
        <w:t>Macnee</w:t>
      </w:r>
      <w:proofErr w:type="spellEnd"/>
      <w:r w:rsidRPr="00017E8A">
        <w:t xml:space="preserve"> and McCabe (2011) a descriptive design is “used to answer research questions that seek to link or connect” (p. 189).  The design was appropriate because the goal of the study was to see how the different psychological and social aspects of a work environment affected new nurses and if it played a role in their plan to depart from their job at the beginning of their career.  Validity in the article was mentioned about an original </w:t>
      </w:r>
      <w:r w:rsidRPr="00017E8A">
        <w:lastRenderedPageBreak/>
        <w:t xml:space="preserve">version of the scale used for psychological demands and how it has been well documented on.  As far as the validity of their own article it was not mentioned.  </w:t>
      </w:r>
    </w:p>
    <w:p w:rsidR="00017E8A" w:rsidRPr="00017E8A" w:rsidRDefault="00017E8A" w:rsidP="00017E8A">
      <w:pPr>
        <w:spacing w:after="0" w:line="480" w:lineRule="auto"/>
        <w:ind w:firstLine="720"/>
      </w:pPr>
      <w:r w:rsidRPr="00017E8A">
        <w:t xml:space="preserve">The sample consisted of 309 participants with a majority of them being female.  For this study, the size was adequate because a general idea was conveyed through the analysis of the data.  However, Lavoie-Tremblay et al. (2008) believe further investigation is needed with a bigger sample size and that the results cannot be generalized to all nursing populations.  The sampling method is appropriate because it gave equal opportunity for all participants to take part in this study.  Yet it was restrictive because it was limited to new French-speaking nurses who were between 20 and 25.  This was a convenience sample.  As far as protection of the subjects, participants allowed the Quebec Order of nurses to distribute their contact information for research purposes.  This study was also approved by the IRB at McGill University in Quebec, Canada (Lavoie-Tremblay et al., 2008). </w:t>
      </w:r>
    </w:p>
    <w:p w:rsidR="00017E8A" w:rsidRPr="00017E8A" w:rsidRDefault="00017E8A" w:rsidP="00017E8A">
      <w:pPr>
        <w:spacing w:after="0" w:line="480" w:lineRule="auto"/>
        <w:ind w:firstLine="720"/>
      </w:pPr>
      <w:r w:rsidRPr="00017E8A">
        <w:t xml:space="preserve">The data collection approach consisted of mailing questionnaires to 1,002 registered nurses.  In the questionnaire, the main points that were covered were socio-demographic variables, psychosocial work environment, social support, and effort/reward balance (Lavoie-Tremblay et al., 2008).  This method of data collection is appropriate because it allowed for many people to participate and did not require anything too strenuous for them to do.  The questionnaire was adequately described, and the study could be repeated.  Reliability and validity were not addressed. </w:t>
      </w:r>
    </w:p>
    <w:p w:rsidR="00017E8A" w:rsidRPr="00017E8A" w:rsidRDefault="00017E8A" w:rsidP="00017E8A">
      <w:pPr>
        <w:spacing w:after="0" w:line="480" w:lineRule="auto"/>
        <w:ind w:firstLine="720"/>
      </w:pPr>
      <w:r w:rsidRPr="00017E8A">
        <w:t>The Statistical Package for Social Sciences (SPSS) is analytic software commonly used for statistical evaluations (IBM Corporation, 2012).  Chi-Squared tests, with a significance level of 5%, were used to correlate the variables with the intent to quit current positions or the nursing career.  The researchers did not provide a description of the purpose for the SPSS software and the article could have benefited from this.  For example, the authors could have included what services this tool provided and the relevance of using this software in the study.  The tables reflect each variable and the sub-categories adequately and reflect their influence on the research questions.</w:t>
      </w:r>
    </w:p>
    <w:p w:rsidR="00017E8A" w:rsidRPr="00017E8A" w:rsidRDefault="00017E8A" w:rsidP="00017E8A">
      <w:pPr>
        <w:spacing w:after="0" w:line="480" w:lineRule="auto"/>
        <w:ind w:firstLine="720"/>
      </w:pPr>
      <w:r w:rsidRPr="00017E8A">
        <w:lastRenderedPageBreak/>
        <w:t xml:space="preserve">The nurses who were planning on quitting their job perceived a significant effort/reward imbalance in addition to lack of social support.  The nurses who were planning on quitting also had high psychosocial demands and elevated job strain (Lavoie-Tremblay et al., 2008).  The participation rate was appropriate according to the method they used which was mail.  The sample size and data are significant to conclude common themes and connections.  The results can only be generalized to a specific population as the sample consisted of mainly female nurses who spoke French and lived in Quebec.  The implications for nursing suggested that from the data collected nursing managers need to create a meaningful and supportive environment.  It is important to make sure that the nurses feel that they are supported and valued (Lavoie-Tremblay et al., 2008).  Further research should be conducted in other states and countries to validate the common themes found in this study. </w:t>
      </w:r>
    </w:p>
    <w:p w:rsidR="00017E8A" w:rsidRPr="00017E8A" w:rsidRDefault="00017E8A" w:rsidP="00017E8A">
      <w:pPr>
        <w:spacing w:after="0" w:line="480" w:lineRule="auto"/>
        <w:ind w:firstLine="720"/>
      </w:pPr>
      <w:r w:rsidRPr="00017E8A">
        <w:t xml:space="preserve">The problems were scattered throughout the introduction making it difficult to identify the exact problems.  The problems must be inferred by reading the entire introduction and summarizing the main points.  The literature review includes several studies on nursing turnover and the characteristics of Generation </w:t>
      </w:r>
      <w:proofErr w:type="spellStart"/>
      <w:r w:rsidRPr="00017E8A">
        <w:t>Nexters</w:t>
      </w:r>
      <w:proofErr w:type="spellEnd"/>
      <w:r w:rsidRPr="00017E8A">
        <w:t xml:space="preserve">.  The study also showed a lack of research specific to the turnover rate of new nurses who are part of the </w:t>
      </w:r>
      <w:proofErr w:type="spellStart"/>
      <w:r w:rsidRPr="00017E8A">
        <w:t>Nexter</w:t>
      </w:r>
      <w:proofErr w:type="spellEnd"/>
      <w:r w:rsidRPr="00017E8A">
        <w:t xml:space="preserve"> generation.  This study met the research gap.  The framework for this study was psychosocial work environment, which is based on the </w:t>
      </w:r>
      <w:proofErr w:type="spellStart"/>
      <w:r w:rsidRPr="00017E8A">
        <w:t>Karasek’s</w:t>
      </w:r>
      <w:proofErr w:type="spellEnd"/>
      <w:r w:rsidRPr="00017E8A">
        <w:t xml:space="preserve"> Job Strain model and the </w:t>
      </w:r>
      <w:proofErr w:type="spellStart"/>
      <w:r w:rsidRPr="00017E8A">
        <w:t>Siegrist’s</w:t>
      </w:r>
      <w:proofErr w:type="spellEnd"/>
      <w:r w:rsidRPr="00017E8A">
        <w:t xml:space="preserve"> Effort-Reward Imbalance model.  The authors describe these two models in detail and how they are useful together as the framework for this study.  The sample size was large with 309 participants; however, it is limited to French-speaking nurses who practice in Quebec.  This limits the ability to generalize the results to other nursing populations.  The Chi-Square tests provided answers to the research questions by displaying the relationships between the work environment and nurses’ desire to quit their job or profession.  Further research should be conducted across Canada and in other countries to determine the validity of the results.  Not only did the authors identify the main reasons for turnover, but they also provided recommendations for retaining new nurses.  They suggest that the </w:t>
      </w:r>
      <w:r w:rsidRPr="00017E8A">
        <w:lastRenderedPageBreak/>
        <w:t xml:space="preserve">workplace be improved by decreasing workloads, improving scheduling, and minimizing safety hazards in order to retain nurses (Lavoie-Tremblay et al., 2008).  Overall, this study provided insight for health care management in Quebec on how the psychosocial work environment affects new nurses’ desire to quit their jobs or the profession.  </w:t>
      </w:r>
    </w:p>
    <w:p w:rsidR="00017E8A" w:rsidRDefault="00017E8A"/>
    <w:sectPr w:rsidR="00017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E8A"/>
    <w:rsid w:val="00017E8A"/>
    <w:rsid w:val="00D4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E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55516">
      <w:bodyDiv w:val="1"/>
      <w:marLeft w:val="0"/>
      <w:marRight w:val="0"/>
      <w:marTop w:val="0"/>
      <w:marBottom w:val="0"/>
      <w:divBdr>
        <w:top w:val="none" w:sz="0" w:space="0" w:color="auto"/>
        <w:left w:val="none" w:sz="0" w:space="0" w:color="auto"/>
        <w:bottom w:val="none" w:sz="0" w:space="0" w:color="auto"/>
        <w:right w:val="none" w:sz="0" w:space="0" w:color="auto"/>
      </w:divBdr>
    </w:div>
    <w:div w:id="873539731">
      <w:bodyDiv w:val="1"/>
      <w:marLeft w:val="0"/>
      <w:marRight w:val="0"/>
      <w:marTop w:val="0"/>
      <w:marBottom w:val="0"/>
      <w:divBdr>
        <w:top w:val="none" w:sz="0" w:space="0" w:color="auto"/>
        <w:left w:val="none" w:sz="0" w:space="0" w:color="auto"/>
        <w:bottom w:val="none" w:sz="0" w:space="0" w:color="auto"/>
        <w:right w:val="none" w:sz="0" w:space="0" w:color="auto"/>
      </w:divBdr>
    </w:div>
    <w:div w:id="1124466867">
      <w:bodyDiv w:val="1"/>
      <w:marLeft w:val="0"/>
      <w:marRight w:val="0"/>
      <w:marTop w:val="0"/>
      <w:marBottom w:val="0"/>
      <w:divBdr>
        <w:top w:val="none" w:sz="0" w:space="0" w:color="auto"/>
        <w:left w:val="none" w:sz="0" w:space="0" w:color="auto"/>
        <w:bottom w:val="none" w:sz="0" w:space="0" w:color="auto"/>
        <w:right w:val="none" w:sz="0" w:space="0" w:color="auto"/>
      </w:divBdr>
    </w:div>
    <w:div w:id="1144390097">
      <w:bodyDiv w:val="1"/>
      <w:marLeft w:val="0"/>
      <w:marRight w:val="0"/>
      <w:marTop w:val="0"/>
      <w:marBottom w:val="0"/>
      <w:divBdr>
        <w:top w:val="none" w:sz="0" w:space="0" w:color="auto"/>
        <w:left w:val="none" w:sz="0" w:space="0" w:color="auto"/>
        <w:bottom w:val="none" w:sz="0" w:space="0" w:color="auto"/>
        <w:right w:val="none" w:sz="0" w:space="0" w:color="auto"/>
      </w:divBdr>
    </w:div>
    <w:div w:id="1155759047">
      <w:bodyDiv w:val="1"/>
      <w:marLeft w:val="0"/>
      <w:marRight w:val="0"/>
      <w:marTop w:val="0"/>
      <w:marBottom w:val="0"/>
      <w:divBdr>
        <w:top w:val="none" w:sz="0" w:space="0" w:color="auto"/>
        <w:left w:val="none" w:sz="0" w:space="0" w:color="auto"/>
        <w:bottom w:val="none" w:sz="0" w:space="0" w:color="auto"/>
        <w:right w:val="none" w:sz="0" w:space="0" w:color="auto"/>
      </w:divBdr>
    </w:div>
    <w:div w:id="1227492440">
      <w:bodyDiv w:val="1"/>
      <w:marLeft w:val="0"/>
      <w:marRight w:val="0"/>
      <w:marTop w:val="0"/>
      <w:marBottom w:val="0"/>
      <w:divBdr>
        <w:top w:val="none" w:sz="0" w:space="0" w:color="auto"/>
        <w:left w:val="none" w:sz="0" w:space="0" w:color="auto"/>
        <w:bottom w:val="none" w:sz="0" w:space="0" w:color="auto"/>
        <w:right w:val="none" w:sz="0" w:space="0" w:color="auto"/>
      </w:divBdr>
    </w:div>
    <w:div w:id="1262687022">
      <w:bodyDiv w:val="1"/>
      <w:marLeft w:val="0"/>
      <w:marRight w:val="0"/>
      <w:marTop w:val="0"/>
      <w:marBottom w:val="0"/>
      <w:divBdr>
        <w:top w:val="none" w:sz="0" w:space="0" w:color="auto"/>
        <w:left w:val="none" w:sz="0" w:space="0" w:color="auto"/>
        <w:bottom w:val="none" w:sz="0" w:space="0" w:color="auto"/>
        <w:right w:val="none" w:sz="0" w:space="0" w:color="auto"/>
      </w:divBdr>
    </w:div>
    <w:div w:id="1564608596">
      <w:bodyDiv w:val="1"/>
      <w:marLeft w:val="0"/>
      <w:marRight w:val="0"/>
      <w:marTop w:val="0"/>
      <w:marBottom w:val="0"/>
      <w:divBdr>
        <w:top w:val="none" w:sz="0" w:space="0" w:color="auto"/>
        <w:left w:val="none" w:sz="0" w:space="0" w:color="auto"/>
        <w:bottom w:val="none" w:sz="0" w:space="0" w:color="auto"/>
        <w:right w:val="none" w:sz="0" w:space="0" w:color="auto"/>
      </w:divBdr>
    </w:div>
    <w:div w:id="1660886348">
      <w:bodyDiv w:val="1"/>
      <w:marLeft w:val="0"/>
      <w:marRight w:val="0"/>
      <w:marTop w:val="0"/>
      <w:marBottom w:val="0"/>
      <w:divBdr>
        <w:top w:val="none" w:sz="0" w:space="0" w:color="auto"/>
        <w:left w:val="none" w:sz="0" w:space="0" w:color="auto"/>
        <w:bottom w:val="none" w:sz="0" w:space="0" w:color="auto"/>
        <w:right w:val="none" w:sz="0" w:space="0" w:color="auto"/>
      </w:divBdr>
    </w:div>
    <w:div w:id="1737169207">
      <w:bodyDiv w:val="1"/>
      <w:marLeft w:val="0"/>
      <w:marRight w:val="0"/>
      <w:marTop w:val="0"/>
      <w:marBottom w:val="0"/>
      <w:divBdr>
        <w:top w:val="none" w:sz="0" w:space="0" w:color="auto"/>
        <w:left w:val="none" w:sz="0" w:space="0" w:color="auto"/>
        <w:bottom w:val="none" w:sz="0" w:space="0" w:color="auto"/>
        <w:right w:val="none" w:sz="0" w:space="0" w:color="auto"/>
      </w:divBdr>
    </w:div>
    <w:div w:id="19738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2012-07-22T15:12:00Z</dcterms:created>
  <dcterms:modified xsi:type="dcterms:W3CDTF">2012-07-22T15:18:00Z</dcterms:modified>
</cp:coreProperties>
</file>