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4C" w:rsidRPr="00182268" w:rsidRDefault="00182268" w:rsidP="00195C3E">
      <w:pPr>
        <w:pStyle w:val="APA"/>
        <w:rPr>
          <w:color w:val="FF0000"/>
        </w:rPr>
      </w:pPr>
      <w:r w:rsidRPr="00182268">
        <w:rPr>
          <w:color w:val="FF0000"/>
        </w:rPr>
        <w:t>24/25</w:t>
      </w:r>
    </w:p>
    <w:p w:rsidR="00195C3E" w:rsidRDefault="00195C3E" w:rsidP="00195C3E">
      <w:pPr>
        <w:pStyle w:val="APA"/>
      </w:pPr>
    </w:p>
    <w:p w:rsidR="00195C3E" w:rsidRDefault="00195C3E" w:rsidP="00195C3E">
      <w:pPr>
        <w:pStyle w:val="APA"/>
      </w:pPr>
    </w:p>
    <w:p w:rsidR="00195C3E" w:rsidRDefault="00195C3E" w:rsidP="00195C3E">
      <w:pPr>
        <w:pStyle w:val="APA"/>
      </w:pPr>
    </w:p>
    <w:p w:rsidR="00195C3E" w:rsidRDefault="00195C3E" w:rsidP="00195C3E">
      <w:pPr>
        <w:pStyle w:val="APAHeadingCenter"/>
      </w:pPr>
      <w:bookmarkStart w:id="0" w:name="bmTitlePageTitle"/>
      <w:r>
        <w:t>Case 3.1 Physical Abuse</w:t>
      </w:r>
      <w:bookmarkEnd w:id="0"/>
    </w:p>
    <w:p w:rsidR="00195C3E" w:rsidRDefault="00195C3E" w:rsidP="00195C3E">
      <w:pPr>
        <w:pStyle w:val="APAHeadingCenter"/>
      </w:pPr>
      <w:bookmarkStart w:id="1" w:name="bmTitlePageName"/>
      <w:r>
        <w:t>Paula Ridl</w:t>
      </w:r>
      <w:bookmarkEnd w:id="1"/>
    </w:p>
    <w:p w:rsidR="00195C3E" w:rsidRDefault="00195C3E" w:rsidP="00195C3E">
      <w:pPr>
        <w:pStyle w:val="APAHeadingCenter"/>
      </w:pPr>
      <w:bookmarkStart w:id="2" w:name="bmTitlePageInst"/>
      <w:r>
        <w:t>Lakeview College of Nursing</w:t>
      </w:r>
      <w:bookmarkEnd w:id="2"/>
    </w:p>
    <w:p w:rsidR="00090BAF" w:rsidRDefault="00090BAF" w:rsidP="00195C3E">
      <w:pPr>
        <w:pStyle w:val="APAHeadingCenter"/>
      </w:pPr>
      <w:bookmarkStart w:id="3" w:name="bmTitleAdd1"/>
      <w:r>
        <w:t xml:space="preserve">Nursing of the Gerontological Client </w:t>
      </w:r>
      <w:bookmarkStart w:id="4" w:name="bmTitleAdd2"/>
      <w:bookmarkEnd w:id="3"/>
    </w:p>
    <w:p w:rsidR="00195C3E" w:rsidRDefault="00195C3E" w:rsidP="00195C3E">
      <w:pPr>
        <w:pStyle w:val="APAHeadingCenter"/>
      </w:pPr>
      <w:r>
        <w:t>N309</w:t>
      </w:r>
      <w:bookmarkEnd w:id="4"/>
    </w:p>
    <w:p w:rsidR="00195C3E" w:rsidRDefault="00195C3E" w:rsidP="00195C3E">
      <w:pPr>
        <w:pStyle w:val="APAHeadingCenter"/>
      </w:pPr>
      <w:bookmarkStart w:id="5" w:name="bmTitleAdd3"/>
      <w:r>
        <w:t>Mary Edwards</w:t>
      </w:r>
      <w:bookmarkEnd w:id="5"/>
    </w:p>
    <w:p w:rsidR="00195C3E" w:rsidRDefault="00195C3E" w:rsidP="00195C3E">
      <w:pPr>
        <w:pStyle w:val="APAHeadingCenter"/>
      </w:pPr>
      <w:bookmarkStart w:id="6" w:name="bmTitleAdd4"/>
      <w:r>
        <w:t>October 04, 2012</w:t>
      </w:r>
      <w:bookmarkEnd w:id="6"/>
    </w:p>
    <w:p w:rsidR="00195C3E" w:rsidRDefault="00195C3E" w:rsidP="00195C3E">
      <w:pPr>
        <w:pStyle w:val="APA"/>
        <w:sectPr w:rsidR="00195C3E" w:rsidSect="00195C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195C3E" w:rsidRDefault="00195C3E" w:rsidP="00195C3E">
      <w:pPr>
        <w:pStyle w:val="APA"/>
        <w:sectPr w:rsidR="00195C3E" w:rsidSect="00195C3E">
          <w:headerReference w:type="first" r:id="rId13"/>
          <w:type w:val="continuous"/>
          <w:pgSz w:w="12240" w:h="15840" w:code="1"/>
          <w:pgMar w:top="1440" w:right="1440" w:bottom="1440" w:left="1440" w:header="720" w:footer="720" w:gutter="0"/>
          <w:cols w:space="720"/>
          <w:titlePg/>
          <w:docGrid w:linePitch="360"/>
        </w:sectPr>
      </w:pPr>
    </w:p>
    <w:p w:rsidR="00195C3E" w:rsidRDefault="00195C3E" w:rsidP="00195C3E">
      <w:pPr>
        <w:pStyle w:val="APAHeadingCenter"/>
      </w:pPr>
      <w:bookmarkStart w:id="7" w:name="bmFirstPageTitle"/>
      <w:r>
        <w:lastRenderedPageBreak/>
        <w:t>Case 3.1 Physical Abuse</w:t>
      </w:r>
      <w:bookmarkEnd w:id="7"/>
    </w:p>
    <w:p w:rsidR="00B2492A" w:rsidRPr="00B2492A" w:rsidRDefault="00090BAF" w:rsidP="00B2492A">
      <w:pPr>
        <w:pStyle w:val="APA"/>
        <w:numPr>
          <w:ilvl w:val="0"/>
          <w:numId w:val="1"/>
        </w:numPr>
        <w:rPr>
          <w:szCs w:val="24"/>
        </w:rPr>
      </w:pPr>
      <w:r>
        <w:t xml:space="preserve"> Risk factors for physical abuse for Mrs. Sable include relying on Mr. Sable for transportation to the grocery store and the doctor</w:t>
      </w:r>
      <w:r w:rsidR="00CD6ACE">
        <w:t>, and caregiver stress.</w:t>
      </w:r>
      <w:r>
        <w:t xml:space="preserve">  Mr. Sable having Alzheimer’s disease in which the personality can change.  Mrs. Sable being socially isolated since her accident and not attending church activities.  </w:t>
      </w:r>
      <w:r w:rsidR="00CD6ACE">
        <w:t>Risk factors for physical abuse for Mr. Sable include care giver stress and personality change due to Alzheimer’s disease.  Risk factors for both Mrs. Sable and Mr. Sable is living in a community whe</w:t>
      </w:r>
      <w:r w:rsidR="000574AF">
        <w:t>re neighbors keep to themselves,</w:t>
      </w:r>
      <w:r w:rsidR="00CD6ACE">
        <w:t xml:space="preserve"> having no children</w:t>
      </w:r>
      <w:bookmarkStart w:id="8" w:name="C411863995138889I0T411864007175926"/>
      <w:r w:rsidR="000574AF">
        <w:t>, and social isolation which are all a lack of support systems</w:t>
      </w:r>
      <w:r w:rsidR="002C443B">
        <w:t xml:space="preserve"> (National Center on Elder Abuse website, 2011)</w:t>
      </w:r>
      <w:bookmarkEnd w:id="8"/>
      <w:r w:rsidR="00CD6ACE">
        <w:t>.</w:t>
      </w:r>
    </w:p>
    <w:p w:rsidR="00694DFC" w:rsidRDefault="00B2492A" w:rsidP="00302D95">
      <w:pPr>
        <w:pStyle w:val="APA"/>
        <w:numPr>
          <w:ilvl w:val="0"/>
          <w:numId w:val="1"/>
        </w:numPr>
      </w:pPr>
      <w:r>
        <w:t xml:space="preserve">Some signs that the nurse should ask follow-up questions </w:t>
      </w:r>
      <w:r w:rsidR="00694DFC">
        <w:t xml:space="preserve">regarding </w:t>
      </w:r>
      <w:r>
        <w:t>Mrs. Sable</w:t>
      </w:r>
      <w:r w:rsidR="00694DFC">
        <w:t>’s safety</w:t>
      </w:r>
      <w:r>
        <w:t xml:space="preserve"> include a weight loss of 7 lbs. in a month, </w:t>
      </w:r>
      <w:r w:rsidR="00694DFC">
        <w:t>her reluctance to put on a gown, her demeanor of quiet, withdrawn, no eye contact, her heart rate of 90 beats per minute could indicate anxiety, her withdrawal from church activities, and her broken hip</w:t>
      </w:r>
      <w:bookmarkStart w:id="9" w:name="C411864072916667I0T411864138773148"/>
      <w:r w:rsidR="00302D95">
        <w:t xml:space="preserve"> </w:t>
      </w:r>
      <w:r w:rsidR="00694DFC">
        <w:t>(Administration on Aging website, 2009)</w:t>
      </w:r>
      <w:bookmarkEnd w:id="9"/>
      <w:r w:rsidR="00694DFC">
        <w:t>.</w:t>
      </w:r>
    </w:p>
    <w:p w:rsidR="00925015" w:rsidRDefault="00925015" w:rsidP="00302D95">
      <w:pPr>
        <w:pStyle w:val="APA"/>
        <w:numPr>
          <w:ilvl w:val="0"/>
          <w:numId w:val="1"/>
        </w:numPr>
      </w:pPr>
      <w:r>
        <w:t>Following are questions that the nurse should ask:</w:t>
      </w:r>
    </w:p>
    <w:p w:rsidR="00925015" w:rsidRDefault="00925015" w:rsidP="00925015">
      <w:pPr>
        <w:pStyle w:val="APA"/>
        <w:ind w:left="1080" w:firstLine="0"/>
        <w:rPr>
          <w:color w:val="444444"/>
          <w:szCs w:val="24"/>
        </w:rPr>
      </w:pPr>
      <w:r w:rsidRPr="00925015">
        <w:rPr>
          <w:color w:val="444444"/>
          <w:szCs w:val="24"/>
        </w:rPr>
        <w:t xml:space="preserve">How did </w:t>
      </w:r>
      <w:r>
        <w:rPr>
          <w:color w:val="444444"/>
          <w:szCs w:val="24"/>
        </w:rPr>
        <w:t>this happen</w:t>
      </w:r>
      <w:r w:rsidRPr="00925015">
        <w:rPr>
          <w:color w:val="444444"/>
          <w:szCs w:val="24"/>
        </w:rPr>
        <w:t>?</w:t>
      </w:r>
    </w:p>
    <w:p w:rsidR="00925015" w:rsidRDefault="00925015" w:rsidP="00925015">
      <w:pPr>
        <w:pStyle w:val="APA"/>
        <w:ind w:left="1080" w:firstLine="0"/>
        <w:rPr>
          <w:color w:val="444444"/>
          <w:szCs w:val="24"/>
        </w:rPr>
      </w:pPr>
      <w:r>
        <w:rPr>
          <w:color w:val="444444"/>
          <w:szCs w:val="24"/>
        </w:rPr>
        <w:t>When did it happen?</w:t>
      </w:r>
    </w:p>
    <w:p w:rsidR="005A7846" w:rsidRDefault="005A7846" w:rsidP="005A7846">
      <w:pPr>
        <w:pStyle w:val="APA"/>
        <w:ind w:left="1080" w:firstLine="0"/>
      </w:pPr>
      <w:r>
        <w:t>Has this happened before?</w:t>
      </w:r>
    </w:p>
    <w:p w:rsidR="00925015" w:rsidRDefault="00925015" w:rsidP="00925015">
      <w:pPr>
        <w:pStyle w:val="APA"/>
        <w:ind w:left="1080" w:firstLine="0"/>
      </w:pPr>
      <w:r>
        <w:t>Are there more parts of your body like this?</w:t>
      </w:r>
    </w:p>
    <w:p w:rsidR="005A7846" w:rsidRDefault="005A7846" w:rsidP="005A7846">
      <w:pPr>
        <w:pStyle w:val="APA"/>
        <w:numPr>
          <w:ilvl w:val="0"/>
          <w:numId w:val="1"/>
        </w:numPr>
      </w:pPr>
      <w:r>
        <w:t>Christine should ask these additional question:</w:t>
      </w:r>
      <w:r w:rsidRPr="005A7846">
        <w:t xml:space="preserve"> </w:t>
      </w:r>
    </w:p>
    <w:p w:rsidR="005A7846" w:rsidRDefault="005A7846" w:rsidP="005A7846">
      <w:pPr>
        <w:pStyle w:val="APA"/>
        <w:ind w:left="1080" w:firstLine="0"/>
      </w:pPr>
      <w:r>
        <w:t xml:space="preserve">Do you feel safe at home?  </w:t>
      </w:r>
    </w:p>
    <w:p w:rsidR="005A7846" w:rsidRDefault="005A7846" w:rsidP="005A7846">
      <w:pPr>
        <w:pStyle w:val="APA"/>
        <w:ind w:left="1080" w:firstLine="0"/>
      </w:pPr>
      <w:r>
        <w:t>Is someone doing this to you?</w:t>
      </w:r>
    </w:p>
    <w:p w:rsidR="00B7530D" w:rsidRDefault="00B7530D" w:rsidP="005A7846">
      <w:pPr>
        <w:pStyle w:val="APA"/>
        <w:ind w:left="1080" w:firstLine="0"/>
      </w:pPr>
      <w:r>
        <w:lastRenderedPageBreak/>
        <w:t>Do you have somewhere else to stay if you don’t feel safe at home?</w:t>
      </w:r>
      <w:bookmarkStart w:id="10" w:name="_GoBack"/>
      <w:bookmarkEnd w:id="10"/>
    </w:p>
    <w:p w:rsidR="00642C30" w:rsidRPr="009951F8" w:rsidRDefault="0062394E" w:rsidP="00B7530D">
      <w:pPr>
        <w:pStyle w:val="APA"/>
        <w:numPr>
          <w:ilvl w:val="0"/>
          <w:numId w:val="1"/>
        </w:numPr>
      </w:pPr>
      <w:r>
        <w:t xml:space="preserve">Christine should foster a trusting nurse patient relationship with Mr. and Mrs. Sable both, and she should take time to talk to both of them </w:t>
      </w:r>
      <w:bookmarkStart w:id="11" w:name="C411884077662037I0T411884100462963"/>
      <w:r>
        <w:t>(Hartford Institute for Geriatric Nursing website, 2012)</w:t>
      </w:r>
      <w:bookmarkEnd w:id="11"/>
      <w:r>
        <w:t xml:space="preserve">.  Christine should perform a complete physical assessment of Mrs. Sable along with collecting information from Mrs. Sable </w:t>
      </w:r>
      <w:bookmarkStart w:id="12" w:name="C411884077662037I0T411884107175926"/>
      <w:r>
        <w:t>(Hartford Institute for Geriatric Nursing website, 2012)</w:t>
      </w:r>
      <w:bookmarkEnd w:id="12"/>
      <w:r>
        <w:t xml:space="preserve">.  Christine should involve an interdisciplinary team to manage Mrs. Sable’s case, because early involvement helps to lower the risks for worsening abuse and further health issues </w:t>
      </w:r>
      <w:bookmarkStart w:id="13" w:name="C411884077662037I0T411884124652778"/>
      <w:r>
        <w:t>(Hartford Institute for Geriatric Nursing website, 2012)</w:t>
      </w:r>
      <w:bookmarkEnd w:id="13"/>
      <w:r>
        <w:t xml:space="preserve">.  </w:t>
      </w:r>
      <w:r w:rsidR="00EE2132">
        <w:t xml:space="preserve">Christine should </w:t>
      </w:r>
      <w:r>
        <w:t xml:space="preserve">educate </w:t>
      </w:r>
      <w:r w:rsidR="00EE2132">
        <w:t>Mrs. Sable on elder abuse and</w:t>
      </w:r>
      <w:r>
        <w:t xml:space="preserve"> the fact that it often escalates with time </w:t>
      </w:r>
      <w:bookmarkStart w:id="14" w:name="C411884077662037I0T411884132870370"/>
      <w:r>
        <w:t>(Hartford Institute for Geriatric Nursing website, 2012)</w:t>
      </w:r>
      <w:bookmarkEnd w:id="14"/>
      <w:r>
        <w:t xml:space="preserve">.  </w:t>
      </w:r>
      <w:r w:rsidR="00EE2132">
        <w:t xml:space="preserve"> </w:t>
      </w:r>
      <w:r>
        <w:t xml:space="preserve">Christine should also supply Mrs. Sable with emergency contact phone numbers and information on community </w:t>
      </w:r>
      <w:r w:rsidR="00EE2132">
        <w:t>services offered to assist th</w:t>
      </w:r>
      <w:r>
        <w:t xml:space="preserve">e victim and the alleged abuser </w:t>
      </w:r>
      <w:bookmarkStart w:id="15" w:name="C411884077662037I0T411884085648148"/>
      <w:r>
        <w:t>(Hartford Institute for Geriatric Nursing website, 2012)</w:t>
      </w:r>
      <w:bookmarkEnd w:id="15"/>
      <w:r>
        <w:t xml:space="preserve">.  Christine should also provide information to Mrs. Sable </w:t>
      </w:r>
      <w:r w:rsidR="009951F8">
        <w:t xml:space="preserve">about the elder abuse agencies </w:t>
      </w:r>
      <w:bookmarkStart w:id="16" w:name="C411884077662037I0T411884155324074"/>
      <w:r w:rsidR="009951F8">
        <w:t>(Hartford Institute for Geriatric Nursing website, 2012)</w:t>
      </w:r>
      <w:bookmarkEnd w:id="16"/>
      <w:r w:rsidR="009951F8">
        <w:t>.</w:t>
      </w:r>
    </w:p>
    <w:p w:rsidR="00642C30" w:rsidRDefault="00642C30" w:rsidP="00B7530D">
      <w:pPr>
        <w:pStyle w:val="APA"/>
        <w:numPr>
          <w:ilvl w:val="0"/>
          <w:numId w:val="1"/>
        </w:numPr>
      </w:pPr>
      <w:r w:rsidRPr="00285DD8">
        <w:t>The</w:t>
      </w:r>
      <w:r>
        <w:t xml:space="preserve"> staff could allow Mr. Sable to go home.  The alternative to this is to remove him to a private room, offer him a beverage, and try to talk and calm him down</w:t>
      </w:r>
      <w:bookmarkStart w:id="17" w:name="C411883775925926I0T411883782986111"/>
      <w:r>
        <w:t xml:space="preserve"> (About.com website, </w:t>
      </w:r>
      <w:r w:rsidRPr="00285DD8">
        <w:t>2010</w:t>
      </w:r>
      <w:r>
        <w:t>)</w:t>
      </w:r>
      <w:bookmarkEnd w:id="17"/>
      <w:r>
        <w:t xml:space="preserve">.  </w:t>
      </w:r>
    </w:p>
    <w:p w:rsidR="00DC6CDF" w:rsidRPr="00396ED3" w:rsidRDefault="00DD4657" w:rsidP="00B7530D">
      <w:pPr>
        <w:numPr>
          <w:ilvl w:val="0"/>
          <w:numId w:val="1"/>
        </w:numPr>
        <w:overflowPunct/>
        <w:spacing w:line="480" w:lineRule="auto"/>
        <w:textAlignment w:val="auto"/>
        <w:rPr>
          <w:sz w:val="24"/>
          <w:szCs w:val="24"/>
        </w:rPr>
      </w:pPr>
      <w:r>
        <w:rPr>
          <w:sz w:val="24"/>
          <w:szCs w:val="24"/>
        </w:rPr>
        <w:t xml:space="preserve">In the state of Illinois elder abuse is defined as any physical, sexual, emotional, neglect, or financial exploitation of any community Illinois resident that is sixty years old or older </w:t>
      </w:r>
      <w:bookmarkStart w:id="18" w:name="C411883854629630I0T411884021990741"/>
      <w:r>
        <w:rPr>
          <w:sz w:val="24"/>
          <w:szCs w:val="24"/>
        </w:rPr>
        <w:t>(Illinois Department on Aging website, n.d.)</w:t>
      </w:r>
      <w:bookmarkEnd w:id="18"/>
      <w:r>
        <w:rPr>
          <w:sz w:val="24"/>
          <w:szCs w:val="24"/>
        </w:rPr>
        <w:t xml:space="preserve">.  In Mrs. Sable’s case she has evidence of bruises in various stages of healing, weight loss without medical explanation, broken bones, social isolation, withdrawn, depressed, resigned, hesitates </w:t>
      </w:r>
      <w:r>
        <w:rPr>
          <w:sz w:val="24"/>
          <w:szCs w:val="24"/>
        </w:rPr>
        <w:lastRenderedPageBreak/>
        <w:t xml:space="preserve">to talk openly, gives implausible stories about injuries, and has lost touch with family and friends other than the alleged abuser </w:t>
      </w:r>
      <w:bookmarkStart w:id="19" w:name="C411883854629630I0T411884037500000"/>
      <w:r>
        <w:rPr>
          <w:sz w:val="24"/>
          <w:szCs w:val="24"/>
        </w:rPr>
        <w:t>(Illinois Department on Aging website, n.d.)</w:t>
      </w:r>
      <w:bookmarkEnd w:id="19"/>
      <w:r>
        <w:rPr>
          <w:sz w:val="24"/>
          <w:szCs w:val="24"/>
        </w:rPr>
        <w:t xml:space="preserve">.  </w:t>
      </w:r>
      <w:r w:rsidR="00642C30" w:rsidRPr="00DD4657">
        <w:rPr>
          <w:sz w:val="24"/>
          <w:szCs w:val="24"/>
        </w:rPr>
        <w:t>The physician must report the abuse to the Adult Protective services</w:t>
      </w:r>
      <w:r w:rsidR="0020202B" w:rsidRPr="00DD4657">
        <w:rPr>
          <w:sz w:val="24"/>
          <w:szCs w:val="24"/>
        </w:rPr>
        <w:t xml:space="preserve"> within twenty four hours</w:t>
      </w:r>
      <w:r w:rsidR="00642C30" w:rsidRPr="00DD4657">
        <w:rPr>
          <w:sz w:val="24"/>
          <w:szCs w:val="24"/>
        </w:rPr>
        <w:t xml:space="preserve"> by calling it in either to their </w:t>
      </w:r>
      <w:r w:rsidR="00DC6CDF" w:rsidRPr="00DD4657">
        <w:rPr>
          <w:sz w:val="24"/>
          <w:szCs w:val="24"/>
        </w:rPr>
        <w:t>elder abuse hotline</w:t>
      </w:r>
      <w:r w:rsidR="00642C30" w:rsidRPr="00DD4657">
        <w:rPr>
          <w:sz w:val="24"/>
          <w:szCs w:val="24"/>
        </w:rPr>
        <w:t xml:space="preserve"> or through a</w:t>
      </w:r>
      <w:r w:rsidR="00DC6CDF" w:rsidRPr="00DD4657">
        <w:rPr>
          <w:sz w:val="24"/>
          <w:szCs w:val="24"/>
        </w:rPr>
        <w:t xml:space="preserve">n elder abuse provider </w:t>
      </w:r>
      <w:r w:rsidR="00642C30" w:rsidRPr="00DD4657">
        <w:rPr>
          <w:sz w:val="24"/>
          <w:szCs w:val="24"/>
        </w:rPr>
        <w:t xml:space="preserve">agency </w:t>
      </w:r>
      <w:bookmarkStart w:id="20" w:name="C411883854629630I0T411883864699074"/>
      <w:r w:rsidR="00DC6CDF" w:rsidRPr="00DD4657">
        <w:rPr>
          <w:sz w:val="24"/>
          <w:szCs w:val="24"/>
        </w:rPr>
        <w:t>(Illinois Department on Aging website, n.d.)</w:t>
      </w:r>
      <w:bookmarkEnd w:id="20"/>
      <w:r w:rsidR="00DC6CDF" w:rsidRPr="00DD4657">
        <w:rPr>
          <w:sz w:val="24"/>
          <w:szCs w:val="24"/>
        </w:rPr>
        <w:t xml:space="preserve">.   The website states that it accepts anonymous reports, but that is only from concerned individuals not from medical personnel </w:t>
      </w:r>
      <w:bookmarkStart w:id="21" w:name="C411883854629630I0T411883879976852"/>
      <w:r w:rsidR="00DC6CDF" w:rsidRPr="00DD4657">
        <w:rPr>
          <w:sz w:val="24"/>
          <w:szCs w:val="24"/>
        </w:rPr>
        <w:t>(Illinois Department on Aging website, n.d.)</w:t>
      </w:r>
      <w:bookmarkEnd w:id="21"/>
      <w:r w:rsidR="00DC6CDF" w:rsidRPr="00DD4657">
        <w:rPr>
          <w:sz w:val="24"/>
          <w:szCs w:val="24"/>
        </w:rPr>
        <w:t>.  The website states that reporting is mandatory for medical personnel</w:t>
      </w:r>
      <w:r w:rsidR="0020202B" w:rsidRPr="00DD4657">
        <w:rPr>
          <w:sz w:val="24"/>
          <w:szCs w:val="24"/>
        </w:rPr>
        <w:t xml:space="preserve"> under the Medical Practice Act of 1987 and the Illinois Nursing Act</w:t>
      </w:r>
      <w:r w:rsidR="00DC6CDF" w:rsidRPr="00DD4657">
        <w:rPr>
          <w:sz w:val="24"/>
          <w:szCs w:val="24"/>
        </w:rPr>
        <w:t>,</w:t>
      </w:r>
      <w:bookmarkStart w:id="22" w:name="C411883854629630I0T411883886111111"/>
      <w:r w:rsidR="00DC6CDF" w:rsidRPr="00DD4657">
        <w:rPr>
          <w:sz w:val="24"/>
          <w:szCs w:val="24"/>
        </w:rPr>
        <w:t xml:space="preserve"> </w:t>
      </w:r>
      <w:bookmarkEnd w:id="22"/>
      <w:r w:rsidR="00DC6CDF" w:rsidRPr="00DD4657">
        <w:rPr>
          <w:sz w:val="24"/>
          <w:szCs w:val="24"/>
        </w:rPr>
        <w:t>if the person is unable to report themselves (Illinois Department on Aging website, n.d.).  So the physician and Christine would be required by law to report elder abuse.</w:t>
      </w:r>
      <w:r w:rsidR="00DC6CDF" w:rsidRPr="00DD4657">
        <w:rPr>
          <w:rFonts w:ascii="MinionPro-Bold" w:hAnsi="MinionPro-Bold" w:cs="MinionPro-Bold"/>
          <w:b/>
          <w:bCs/>
          <w:sz w:val="24"/>
          <w:szCs w:val="24"/>
        </w:rPr>
        <w:t xml:space="preserve"> </w:t>
      </w:r>
    </w:p>
    <w:p w:rsidR="00396ED3" w:rsidRPr="00EE2132" w:rsidRDefault="00396ED3" w:rsidP="00B7530D">
      <w:pPr>
        <w:numPr>
          <w:ilvl w:val="0"/>
          <w:numId w:val="1"/>
        </w:numPr>
        <w:overflowPunct/>
        <w:spacing w:line="480" w:lineRule="auto"/>
        <w:textAlignment w:val="auto"/>
        <w:rPr>
          <w:sz w:val="24"/>
          <w:szCs w:val="24"/>
        </w:rPr>
      </w:pPr>
      <w:r>
        <w:rPr>
          <w:bCs/>
          <w:sz w:val="24"/>
          <w:szCs w:val="24"/>
        </w:rPr>
        <w:t xml:space="preserve">I think Mr. Sable is going to be extremely upset maybe even aggressive at the news that his wife will not be going home.  </w:t>
      </w:r>
      <w:r w:rsidR="00A20800">
        <w:rPr>
          <w:bCs/>
          <w:sz w:val="24"/>
          <w:szCs w:val="24"/>
        </w:rPr>
        <w:t xml:space="preserve">Patients usually arrive at the decision to tell about abuse later after the abuse has become more serious </w:t>
      </w:r>
      <w:bookmarkStart w:id="23" w:name="C411884243402778I0T411884249305556"/>
      <w:r w:rsidR="00A20800">
        <w:rPr>
          <w:bCs/>
          <w:sz w:val="24"/>
          <w:szCs w:val="24"/>
        </w:rPr>
        <w:t>(Colorado Bar Association website, n.d.)</w:t>
      </w:r>
      <w:bookmarkEnd w:id="23"/>
      <w:r w:rsidR="00A20800">
        <w:rPr>
          <w:bCs/>
          <w:sz w:val="24"/>
          <w:szCs w:val="24"/>
        </w:rPr>
        <w:t>.  This family is going to need transportation services, possibly meals on wheels, different housing arrangements maybe an assisted living complex that has availability of more advanced nursing care as Mr. Sable’s condition worsens,</w:t>
      </w:r>
      <w:r w:rsidR="008A5EF4">
        <w:rPr>
          <w:bCs/>
          <w:sz w:val="24"/>
          <w:szCs w:val="24"/>
        </w:rPr>
        <w:t xml:space="preserve"> and</w:t>
      </w:r>
      <w:r w:rsidR="00A20800">
        <w:rPr>
          <w:bCs/>
          <w:sz w:val="24"/>
          <w:szCs w:val="24"/>
        </w:rPr>
        <w:t xml:space="preserve"> counseling</w:t>
      </w:r>
      <w:r w:rsidR="008A5EF4">
        <w:rPr>
          <w:bCs/>
          <w:sz w:val="24"/>
          <w:szCs w:val="24"/>
        </w:rPr>
        <w:t>.</w:t>
      </w:r>
    </w:p>
    <w:p w:rsidR="00A20800" w:rsidRDefault="00EE2132" w:rsidP="00A20800">
      <w:pPr>
        <w:pStyle w:val="APA"/>
      </w:pPr>
      <w:r>
        <w:t xml:space="preserve"> </w:t>
      </w:r>
    </w:p>
    <w:p w:rsidR="00285DD8" w:rsidRDefault="00A20800" w:rsidP="00A20800">
      <w:pPr>
        <w:pStyle w:val="APAHeadingCenter"/>
      </w:pPr>
      <w:r>
        <w:br w:type="page"/>
      </w:r>
      <w:r>
        <w:lastRenderedPageBreak/>
        <w:t>References</w:t>
      </w:r>
    </w:p>
    <w:p w:rsidR="00A20800" w:rsidRDefault="00A20800" w:rsidP="00A20800">
      <w:pPr>
        <w:pStyle w:val="APAReference"/>
      </w:pPr>
      <w:bookmarkStart w:id="24" w:name="R411883775925926I0"/>
      <w:proofErr w:type="gramStart"/>
      <w:r>
        <w:t>About.com website.</w:t>
      </w:r>
      <w:proofErr w:type="gramEnd"/>
      <w:r>
        <w:t xml:space="preserve"> (2010). </w:t>
      </w:r>
      <w:r w:rsidR="00182268" w:rsidRPr="00182268">
        <w:rPr>
          <w:i/>
          <w:color w:val="FF0000"/>
        </w:rPr>
        <w:t xml:space="preserve">Name of the page or </w:t>
      </w:r>
      <w:proofErr w:type="gramStart"/>
      <w:r w:rsidR="00182268" w:rsidRPr="00182268">
        <w:rPr>
          <w:i/>
          <w:color w:val="FF0000"/>
        </w:rPr>
        <w:t>article ?</w:t>
      </w:r>
      <w:proofErr w:type="gramEnd"/>
      <w:r w:rsidR="00182268">
        <w:t xml:space="preserve"> </w:t>
      </w:r>
      <w:r>
        <w:t>http://alzheimers.about.com/od/behaviormanagement/f/Managing_Difficult_Behaviors.ht</w:t>
      </w:r>
      <w:bookmarkEnd w:id="24"/>
    </w:p>
    <w:p w:rsidR="00A20800" w:rsidRDefault="00A20800" w:rsidP="00A20800">
      <w:pPr>
        <w:pStyle w:val="APAReference"/>
      </w:pPr>
      <w:bookmarkStart w:id="25" w:name="R411864072916667I0"/>
      <w:proofErr w:type="gramStart"/>
      <w:r>
        <w:t>Administration on Aging website.</w:t>
      </w:r>
      <w:proofErr w:type="gramEnd"/>
      <w:r>
        <w:t xml:space="preserve"> (2009). </w:t>
      </w:r>
      <w:r w:rsidR="00182268" w:rsidRPr="00182268">
        <w:rPr>
          <w:i/>
          <w:color w:val="FF0000"/>
        </w:rPr>
        <w:t xml:space="preserve">Name of the page or </w:t>
      </w:r>
      <w:proofErr w:type="gramStart"/>
      <w:r w:rsidR="00182268" w:rsidRPr="00182268">
        <w:rPr>
          <w:i/>
          <w:color w:val="FF0000"/>
        </w:rPr>
        <w:t>article ?</w:t>
      </w:r>
      <w:proofErr w:type="gramEnd"/>
      <w:r w:rsidR="00182268">
        <w:t xml:space="preserve"> </w:t>
      </w:r>
      <w:r>
        <w:t>http://www.aoa.gov/AoARoot/AoA_Programs/Elder_Rights/EA_Prevention/whatIsEA.aspx#warning</w:t>
      </w:r>
      <w:bookmarkEnd w:id="25"/>
    </w:p>
    <w:p w:rsidR="00A20800" w:rsidRDefault="00A20800" w:rsidP="00A20800">
      <w:pPr>
        <w:pStyle w:val="APAReference"/>
      </w:pPr>
      <w:bookmarkStart w:id="26" w:name="R411884243402778I0"/>
      <w:proofErr w:type="gramStart"/>
      <w:r>
        <w:t>Colorado Bar Association website.</w:t>
      </w:r>
      <w:proofErr w:type="gramEnd"/>
      <w:r>
        <w:t xml:space="preserve"> </w:t>
      </w:r>
      <w:proofErr w:type="gramStart"/>
      <w:r>
        <w:t>(n.d.).</w:t>
      </w:r>
      <w:proofErr w:type="gramEnd"/>
      <w:r w:rsidR="00182268">
        <w:t xml:space="preserve"> </w:t>
      </w:r>
      <w:r w:rsidR="00182268" w:rsidRPr="00182268">
        <w:rPr>
          <w:i/>
          <w:color w:val="FF0000"/>
        </w:rPr>
        <w:t xml:space="preserve">Name of the page or </w:t>
      </w:r>
      <w:proofErr w:type="gramStart"/>
      <w:r w:rsidR="00182268" w:rsidRPr="00182268">
        <w:rPr>
          <w:i/>
          <w:color w:val="FF0000"/>
        </w:rPr>
        <w:t>article ?</w:t>
      </w:r>
      <w:proofErr w:type="gramEnd"/>
      <w:r w:rsidR="00182268">
        <w:t xml:space="preserve"> </w:t>
      </w:r>
      <w:r>
        <w:t xml:space="preserve"> http://www.cobar.org/index.cfm/ID/21090</w:t>
      </w:r>
      <w:bookmarkEnd w:id="26"/>
    </w:p>
    <w:p w:rsidR="00A20800" w:rsidRDefault="00A20800" w:rsidP="00A20800">
      <w:pPr>
        <w:pStyle w:val="APAReference"/>
      </w:pPr>
      <w:bookmarkStart w:id="27" w:name="R411884077662037I0"/>
      <w:proofErr w:type="gramStart"/>
      <w:r>
        <w:t>Hartford Institute for Geriatric Nursing website.</w:t>
      </w:r>
      <w:proofErr w:type="gramEnd"/>
      <w:r>
        <w:t xml:space="preserve"> (2012). </w:t>
      </w:r>
      <w:r w:rsidR="00182268" w:rsidRPr="00182268">
        <w:rPr>
          <w:i/>
          <w:color w:val="FF0000"/>
        </w:rPr>
        <w:t xml:space="preserve">Name of the page or </w:t>
      </w:r>
      <w:proofErr w:type="gramStart"/>
      <w:r w:rsidR="00182268" w:rsidRPr="00182268">
        <w:rPr>
          <w:i/>
          <w:color w:val="FF0000"/>
        </w:rPr>
        <w:t>article ?</w:t>
      </w:r>
      <w:proofErr w:type="gramEnd"/>
      <w:r w:rsidR="00182268">
        <w:t xml:space="preserve"> </w:t>
      </w:r>
      <w:r>
        <w:t>http://consultgerirn.org/topics/elder_mistreatment_and_abuse/want_to_know_more</w:t>
      </w:r>
      <w:bookmarkEnd w:id="27"/>
    </w:p>
    <w:p w:rsidR="00A20800" w:rsidRDefault="00A20800" w:rsidP="00A20800">
      <w:pPr>
        <w:pStyle w:val="APAReference"/>
      </w:pPr>
      <w:bookmarkStart w:id="28" w:name="R411883854629630I0"/>
      <w:proofErr w:type="gramStart"/>
      <w:r>
        <w:t>Illinois Department on Aging website.</w:t>
      </w:r>
      <w:proofErr w:type="gramEnd"/>
      <w:r>
        <w:t xml:space="preserve"> </w:t>
      </w:r>
      <w:proofErr w:type="gramStart"/>
      <w:r>
        <w:t>(n.d.).</w:t>
      </w:r>
      <w:proofErr w:type="gramEnd"/>
      <w:r>
        <w:t xml:space="preserve"> </w:t>
      </w:r>
      <w:r w:rsidR="00182268">
        <w:t xml:space="preserve"> </w:t>
      </w:r>
      <w:r w:rsidR="00182268" w:rsidRPr="00182268">
        <w:rPr>
          <w:i/>
          <w:color w:val="FF0000"/>
        </w:rPr>
        <w:t xml:space="preserve">Name of the page or </w:t>
      </w:r>
      <w:proofErr w:type="gramStart"/>
      <w:r w:rsidR="00182268" w:rsidRPr="00182268">
        <w:rPr>
          <w:i/>
          <w:color w:val="FF0000"/>
        </w:rPr>
        <w:t>article ?</w:t>
      </w:r>
      <w:proofErr w:type="gramEnd"/>
      <w:r w:rsidR="00182268">
        <w:t xml:space="preserve"> </w:t>
      </w:r>
      <w:r>
        <w:t>http://www.state.il.us/aging/1abuselegal/abuse_reporting.htm</w:t>
      </w:r>
      <w:bookmarkEnd w:id="28"/>
    </w:p>
    <w:p w:rsidR="00A20800" w:rsidRPr="00A20800" w:rsidRDefault="00A20800" w:rsidP="00A20800">
      <w:pPr>
        <w:pStyle w:val="APAReference"/>
      </w:pPr>
      <w:bookmarkStart w:id="29" w:name="R411863995138889I0"/>
      <w:proofErr w:type="gramStart"/>
      <w:r>
        <w:t>National Center on Elder Abuse website.</w:t>
      </w:r>
      <w:proofErr w:type="gramEnd"/>
      <w:r>
        <w:t xml:space="preserve"> (2011). </w:t>
      </w:r>
      <w:r w:rsidR="00182268" w:rsidRPr="00182268">
        <w:rPr>
          <w:i/>
          <w:color w:val="FF0000"/>
        </w:rPr>
        <w:t xml:space="preserve">Name of the page or </w:t>
      </w:r>
      <w:proofErr w:type="gramStart"/>
      <w:r w:rsidR="00182268" w:rsidRPr="00182268">
        <w:rPr>
          <w:i/>
          <w:color w:val="FF0000"/>
        </w:rPr>
        <w:t>article ?</w:t>
      </w:r>
      <w:proofErr w:type="gramEnd"/>
      <w:r w:rsidR="00182268">
        <w:t xml:space="preserve"> </w:t>
      </w:r>
      <w:r>
        <w:t>http://www.ncea.aoa.gov/NCEAroot/Main_Site/FAQ/Basics/Risk_Factors.aspx</w:t>
      </w:r>
      <w:bookmarkEnd w:id="29"/>
    </w:p>
    <w:sectPr w:rsidR="00A20800" w:rsidRPr="00A20800" w:rsidSect="00195C3E">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3CB" w:rsidRDefault="005733CB">
      <w:r>
        <w:separator/>
      </w:r>
    </w:p>
  </w:endnote>
  <w:endnote w:type="continuationSeparator" w:id="0">
    <w:p w:rsidR="005733CB" w:rsidRDefault="00573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nionPr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68" w:rsidRDefault="001822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68" w:rsidRDefault="001822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68" w:rsidRDefault="0018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3CB" w:rsidRDefault="005733CB">
      <w:r>
        <w:separator/>
      </w:r>
    </w:p>
  </w:footnote>
  <w:footnote w:type="continuationSeparator" w:id="0">
    <w:p w:rsidR="005733CB" w:rsidRDefault="00573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68" w:rsidRDefault="001822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195C3E" w:rsidRDefault="00195C3E" w:rsidP="00195C3E">
    <w:pPr>
      <w:pStyle w:val="APAPageHeading"/>
    </w:pPr>
    <w:r>
      <w:t>CASE 3.1 PHYSICAL ABUSE</w:t>
    </w:r>
    <w:r>
      <w:tab/>
    </w:r>
    <w:r w:rsidR="00521955">
      <w:fldChar w:fldCharType="begin"/>
    </w:r>
    <w:r>
      <w:instrText xml:space="preserve"> PAGE  \* MERGEFORMAT </w:instrText>
    </w:r>
    <w:r w:rsidR="00521955">
      <w:fldChar w:fldCharType="separate"/>
    </w:r>
    <w:r w:rsidR="00182268">
      <w:rPr>
        <w:noProof/>
      </w:rPr>
      <w:t>3</w:t>
    </w:r>
    <w:r w:rsidR="00521955">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195C3E" w:rsidRDefault="00195C3E" w:rsidP="00195C3E">
    <w:pPr>
      <w:pStyle w:val="APAPageHeading"/>
    </w:pPr>
    <w:r>
      <w:t>Running head: CASE 3.1 PHYSICAL ABUSE</w:t>
    </w:r>
    <w:r>
      <w:tab/>
    </w:r>
    <w:r w:rsidR="00521955">
      <w:fldChar w:fldCharType="begin"/>
    </w:r>
    <w:r>
      <w:instrText xml:space="preserve"> PAGE  \* MERGEFORMAT </w:instrText>
    </w:r>
    <w:r w:rsidR="00521955">
      <w:fldChar w:fldCharType="separate"/>
    </w:r>
    <w:r w:rsidR="00182268">
      <w:rPr>
        <w:noProof/>
      </w:rPr>
      <w:t>1</w:t>
    </w:r>
    <w:r w:rsidR="00521955">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C3E" w:rsidRPr="00195C3E" w:rsidRDefault="00195C3E" w:rsidP="00195C3E">
    <w:pPr>
      <w:pStyle w:val="APAPageHeading"/>
    </w:pPr>
    <w:r>
      <w:t>CASE 3.1 PHYSICAL ABUSE</w:t>
    </w:r>
    <w:r>
      <w:tab/>
    </w:r>
    <w:r w:rsidR="00521955">
      <w:fldChar w:fldCharType="begin"/>
    </w:r>
    <w:r>
      <w:instrText xml:space="preserve"> PAGE  \* MERGEFORMAT </w:instrText>
    </w:r>
    <w:r w:rsidR="00521955">
      <w:fldChar w:fldCharType="separate"/>
    </w:r>
    <w:r w:rsidR="00182268">
      <w:rPr>
        <w:noProof/>
      </w:rPr>
      <w:t>2</w:t>
    </w:r>
    <w:r w:rsidR="00521955">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1610F"/>
    <w:multiLevelType w:val="hybridMultilevel"/>
    <w:tmpl w:val="FD9E3DE8"/>
    <w:lvl w:ilvl="0" w:tplc="9B2205C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6C563D"/>
    <w:multiLevelType w:val="hybridMultilevel"/>
    <w:tmpl w:val="5D889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291F9F"/>
    <w:multiLevelType w:val="hybridMultilevel"/>
    <w:tmpl w:val="60588146"/>
    <w:lvl w:ilvl="0" w:tplc="9B2205C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A26725"/>
    <w:multiLevelType w:val="hybridMultilevel"/>
    <w:tmpl w:val="DB18CA42"/>
    <w:lvl w:ilvl="0" w:tplc="BBDA2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7B4FF7"/>
    <w:multiLevelType w:val="hybridMultilevel"/>
    <w:tmpl w:val="0A6C4656"/>
    <w:lvl w:ilvl="0" w:tplc="9B2205C0">
      <w:start w:val="5"/>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5F7345"/>
    <w:multiLevelType w:val="hybridMultilevel"/>
    <w:tmpl w:val="32FAFC4A"/>
    <w:lvl w:ilvl="0" w:tplc="9B2205C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CF2E42"/>
    <w:multiLevelType w:val="hybridMultilevel"/>
    <w:tmpl w:val="8BE69C92"/>
    <w:lvl w:ilvl="0" w:tplc="9B2205C0">
      <w:start w:val="5"/>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docVars>
    <w:docVar w:name="411863995138889I0" w:val="*1,617˜1200National Center on Elder Abuse website˜2981˜122011˜1141http://www.ncea.aoa.gov/NCEAroot/Main_Site/FAQ/Basics/Risk_Factors.aspx˜"/>
    <w:docVar w:name="411864072916667I0" w:val="*1,617˜1200Administration on Aging website˜2981˜122009˜1141http://www.aoa.gov/AoARoot/AoA_Programs/Elder_Rights/EA_Prevention/whatIsEA.aspx#warning˜"/>
    <w:docVar w:name="411883775925926I0" w:val="*1,617˜1200About.com website˜2981˜122010˜1141http://alzheimers.about.com/od/behaviormanagement/f/Managing_Difficult_Behaviors.htm˜"/>
    <w:docVar w:name="411883854629630I0" w:val="*1,617˜1200Illinois Department on Aging website˜2980˜12˜1141http://www.state.il.us/aging/1abuselegal/abuse_reporting.htm˜"/>
    <w:docVar w:name="411884077662037I0" w:val="*1,617˜1200Hartford Institute for Geriatric Nursing website˜2981˜122012˜1141http://consultgerirn.org/topics/elder_mistreatment_and_abuse/want_to_know_more˜"/>
    <w:docVar w:name="411884243402778I0" w:val="*1,617˜1200Colorado Bar Association website˜2980˜12˜1141http://www.cobar.org/index.cfm/ID/21090˜"/>
    <w:docVar w:name="bmHeaderInfo" w:val="CASE 3.1 PHYSICAL ABUSE"/>
    <w:docVar w:name="cIsAbstract" w:val="False"/>
    <w:docVar w:name="cPaperAPAOrMLA" w:val="1"/>
    <w:docVar w:name="cUniquePaperID" w:val="411863893055556I0"/>
    <w:docVar w:name="LastEditedVersion" w:val="5"/>
  </w:docVars>
  <w:rsids>
    <w:rsidRoot w:val="00195C3E"/>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574AF"/>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BA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268"/>
    <w:rsid w:val="00182674"/>
    <w:rsid w:val="00183914"/>
    <w:rsid w:val="001872ED"/>
    <w:rsid w:val="00191F44"/>
    <w:rsid w:val="00193D42"/>
    <w:rsid w:val="00194F61"/>
    <w:rsid w:val="00195C3E"/>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202B"/>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DD8"/>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443B"/>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1CB7"/>
    <w:rsid w:val="002F2990"/>
    <w:rsid w:val="002F42C4"/>
    <w:rsid w:val="002F5801"/>
    <w:rsid w:val="002F7F16"/>
    <w:rsid w:val="003013D8"/>
    <w:rsid w:val="00302829"/>
    <w:rsid w:val="00302D95"/>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6ED3"/>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7B6"/>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D29E6"/>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955"/>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33CB"/>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A7846"/>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394E"/>
    <w:rsid w:val="0062424C"/>
    <w:rsid w:val="00625F35"/>
    <w:rsid w:val="00626481"/>
    <w:rsid w:val="006265CD"/>
    <w:rsid w:val="00627DEC"/>
    <w:rsid w:val="006334F5"/>
    <w:rsid w:val="00637D86"/>
    <w:rsid w:val="00640162"/>
    <w:rsid w:val="00641AA4"/>
    <w:rsid w:val="00642C30"/>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44E0"/>
    <w:rsid w:val="00676629"/>
    <w:rsid w:val="00676C04"/>
    <w:rsid w:val="0068080D"/>
    <w:rsid w:val="006815B2"/>
    <w:rsid w:val="00681C1C"/>
    <w:rsid w:val="0068251B"/>
    <w:rsid w:val="00682D64"/>
    <w:rsid w:val="00685368"/>
    <w:rsid w:val="006867D0"/>
    <w:rsid w:val="006906E2"/>
    <w:rsid w:val="006939C7"/>
    <w:rsid w:val="00694DFC"/>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6C1"/>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EF4"/>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015"/>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1F8"/>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800"/>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492A"/>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530D"/>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6ACE"/>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CDF"/>
    <w:rsid w:val="00DC6F41"/>
    <w:rsid w:val="00DD2B17"/>
    <w:rsid w:val="00DD465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4F98"/>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3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18DF"/>
    <w:rsid w:val="00F31A8E"/>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63F"/>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95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955"/>
    <w:pPr>
      <w:tabs>
        <w:tab w:val="center" w:pos="4320"/>
        <w:tab w:val="right" w:pos="8640"/>
      </w:tabs>
    </w:pPr>
  </w:style>
  <w:style w:type="paragraph" w:customStyle="1" w:styleId="APA">
    <w:name w:val="APA"/>
    <w:basedOn w:val="BodyText"/>
    <w:rsid w:val="00521955"/>
    <w:pPr>
      <w:spacing w:after="0" w:line="480" w:lineRule="auto"/>
      <w:ind w:firstLine="720"/>
    </w:pPr>
    <w:rPr>
      <w:sz w:val="24"/>
    </w:rPr>
  </w:style>
  <w:style w:type="paragraph" w:styleId="BodyText">
    <w:name w:val="Body Text"/>
    <w:basedOn w:val="Normal"/>
    <w:rsid w:val="00521955"/>
    <w:pPr>
      <w:spacing w:after="120"/>
    </w:pPr>
  </w:style>
  <w:style w:type="paragraph" w:styleId="Footer">
    <w:name w:val="footer"/>
    <w:basedOn w:val="Normal"/>
    <w:rsid w:val="00521955"/>
    <w:pPr>
      <w:tabs>
        <w:tab w:val="center" w:pos="4320"/>
        <w:tab w:val="right" w:pos="8640"/>
      </w:tabs>
    </w:pPr>
  </w:style>
  <w:style w:type="character" w:styleId="PageNumber">
    <w:name w:val="page number"/>
    <w:basedOn w:val="DefaultParagraphFont"/>
    <w:rsid w:val="00521955"/>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521955"/>
    <w:pPr>
      <w:ind w:left="720" w:firstLine="0"/>
    </w:pPr>
  </w:style>
  <w:style w:type="paragraph" w:customStyle="1" w:styleId="APABlockQuoteSubsequentPara">
    <w:name w:val="APA Block Quote Subsequent Para"/>
    <w:basedOn w:val="APA"/>
    <w:next w:val="APA"/>
    <w:rsid w:val="00521955"/>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521955"/>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521955"/>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Strong">
    <w:name w:val="Strong"/>
    <w:uiPriority w:val="22"/>
    <w:qFormat/>
    <w:rsid w:val="00EE2132"/>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3</TotalTime>
  <Pages>5</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Case 3.1 Physical Abuse</vt:lpstr>
    </vt:vector>
  </TitlesOfParts>
  <Company>Microsoft</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3.1 Physical Abuse</dc:title>
  <dc:subject>Copyright</dc:subject>
  <dc:creator>Paula Ridl</dc:creator>
  <cp:lastModifiedBy>Mary</cp:lastModifiedBy>
  <cp:revision>2</cp:revision>
  <dcterms:created xsi:type="dcterms:W3CDTF">2012-10-22T03:11:00Z</dcterms:created>
  <dcterms:modified xsi:type="dcterms:W3CDTF">2012-10-22T03:11:00Z</dcterms:modified>
</cp:coreProperties>
</file>