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BF" w:rsidRPr="00A45B15" w:rsidRDefault="00AF68F7" w:rsidP="008A15BF">
      <w:pPr>
        <w:rPr>
          <w:b/>
        </w:rPr>
      </w:pPr>
      <w:bookmarkStart w:id="0" w:name="_GoBack"/>
      <w:bookmarkEnd w:id="0"/>
      <w:r w:rsidRPr="00AF68F7">
        <w:rPr>
          <w:b/>
        </w:rPr>
        <w:t>Pre-Lecture Quiz</w:t>
      </w:r>
      <w:r w:rsidR="00A45B15">
        <w:rPr>
          <w:b/>
        </w:rPr>
        <w:t xml:space="preserve">, </w:t>
      </w:r>
      <w:r w:rsidR="00C3084D" w:rsidRPr="00C3084D">
        <w:rPr>
          <w:b/>
        </w:rPr>
        <w:t xml:space="preserve">Chapter 22, Nursing Care of </w:t>
      </w:r>
      <w:r w:rsidR="00A45B15">
        <w:rPr>
          <w:b/>
        </w:rPr>
        <w:t xml:space="preserve">the </w:t>
      </w:r>
      <w:r w:rsidR="00C3084D" w:rsidRPr="00C3084D">
        <w:rPr>
          <w:b/>
        </w:rPr>
        <w:t xml:space="preserve">Child </w:t>
      </w:r>
      <w:proofErr w:type="gramStart"/>
      <w:r w:rsidR="00A45B15">
        <w:rPr>
          <w:b/>
        </w:rPr>
        <w:t>W</w:t>
      </w:r>
      <w:r w:rsidR="00C3084D" w:rsidRPr="00C3084D">
        <w:rPr>
          <w:b/>
        </w:rPr>
        <w:t>ith</w:t>
      </w:r>
      <w:proofErr w:type="gramEnd"/>
      <w:r w:rsidR="00C3084D" w:rsidRPr="00C3084D">
        <w:rPr>
          <w:b/>
        </w:rPr>
        <w:t xml:space="preserve"> </w:t>
      </w:r>
      <w:r w:rsidR="00A45B15">
        <w:rPr>
          <w:b/>
        </w:rPr>
        <w:t xml:space="preserve">a </w:t>
      </w:r>
      <w:r w:rsidR="00C3084D" w:rsidRPr="00C3084D">
        <w:rPr>
          <w:b/>
        </w:rPr>
        <w:t>Neuromuscular Disorder</w:t>
      </w:r>
    </w:p>
    <w:p w:rsidR="003E4F93" w:rsidRDefault="003E4F93" w:rsidP="008A15BF"/>
    <w:p w:rsidR="003E4F93" w:rsidRDefault="003E4F93" w:rsidP="008A15BF">
      <w:r>
        <w:t>True/False</w:t>
      </w:r>
    </w:p>
    <w:p w:rsidR="008A15BF" w:rsidRDefault="008A15BF">
      <w:pPr>
        <w:rPr>
          <w:shd w:val="clear" w:color="auto" w:fill="00FFFF"/>
        </w:rPr>
      </w:pPr>
    </w:p>
    <w:p w:rsidR="0087214D" w:rsidRDefault="0087214D">
      <w:r>
        <w:t>1. The hypotonic infant will feel rigid and display an extended trunk and legs.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2. Neural tube defects account for the majority of congenital anomalies of the central nervous system.</w:t>
      </w:r>
    </w:p>
    <w:p w:rsidR="0087214D" w:rsidRDefault="0087214D"/>
    <w:p w:rsidR="0087214D" w:rsidRDefault="0087214D">
      <w:r>
        <w:t>3. Spina bifida occulta often goes undetected.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4. Muscular dystrophy is a group of inherited conditions.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5. Dermatomyositis occurs more often in girls.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Fill-in-the-Blank</w:t>
      </w:r>
    </w:p>
    <w:p w:rsidR="0087214D" w:rsidRDefault="0087214D"/>
    <w:p w:rsidR="0087214D" w:rsidRDefault="0087214D">
      <w:r>
        <w:t>1. The newborn infant with myelomeningocele is at increase</w:t>
      </w:r>
      <w:r w:rsidR="00A45B15">
        <w:t>d</w:t>
      </w:r>
      <w:r>
        <w:t xml:space="preserve"> risk for acquiring meningitis,</w:t>
      </w:r>
      <w:r w:rsidR="00A45B15">
        <w:t xml:space="preserve"> </w:t>
      </w:r>
      <w:r>
        <w:t>_________, and hemorrhage.</w:t>
      </w:r>
    </w:p>
    <w:p w:rsidR="0087214D" w:rsidRDefault="0087214D"/>
    <w:p w:rsidR="0087214D" w:rsidRDefault="0087214D">
      <w:r>
        <w:t xml:space="preserve">2. </w:t>
      </w:r>
      <w:proofErr w:type="spellStart"/>
      <w:r>
        <w:t>Guillain-Barré</w:t>
      </w:r>
      <w:proofErr w:type="spellEnd"/>
      <w:r>
        <w:t xml:space="preserve"> syndrome results in</w:t>
      </w:r>
      <w:r w:rsidR="00A45B15">
        <w:t xml:space="preserve"> </w:t>
      </w:r>
      <w:r>
        <w:t xml:space="preserve">___________ and </w:t>
      </w:r>
      <w:proofErr w:type="spellStart"/>
      <w:r>
        <w:t>demyelinization</w:t>
      </w:r>
      <w:proofErr w:type="spellEnd"/>
      <w:r>
        <w:t xml:space="preserve"> of the peripheral </w:t>
      </w:r>
      <w:proofErr w:type="gramStart"/>
      <w:r>
        <w:t>nerves</w:t>
      </w:r>
      <w:proofErr w:type="gramEnd"/>
      <w:r>
        <w:t>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3. Cerebral palsy is a disorder caused by abnormal development of, or damage to, the _______</w:t>
      </w:r>
      <w:r w:rsidR="00A45B15">
        <w:t xml:space="preserve"> </w:t>
      </w:r>
      <w:r>
        <w:t>areas of the brain.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4. Spinal muscular atrophy is a genetic motor neuron disease that affects the ___________</w:t>
      </w:r>
      <w:r w:rsidR="00A45B15">
        <w:t xml:space="preserve"> </w:t>
      </w:r>
      <w:r>
        <w:t>nerves’ ability to communicate with the muscles.</w:t>
      </w:r>
    </w:p>
    <w:p w:rsidR="0087214D" w:rsidRDefault="0087214D">
      <w:pPr>
        <w:rPr>
          <w:shd w:val="clear" w:color="auto" w:fill="00FFFF"/>
        </w:rPr>
      </w:pPr>
    </w:p>
    <w:p w:rsidR="0087214D" w:rsidRDefault="0087214D">
      <w:r>
        <w:t>5. Treatment modalities to promote mobility include</w:t>
      </w:r>
      <w:r w:rsidR="00A45B15">
        <w:t xml:space="preserve"> </w:t>
      </w:r>
      <w:r>
        <w:t>______________, pharmacologic management, and surgery.</w:t>
      </w:r>
    </w:p>
    <w:p w:rsidR="0087214D" w:rsidRDefault="0087214D"/>
    <w:p w:rsidR="0087214D" w:rsidRDefault="0087214D"/>
    <w:sectPr w:rsidR="0087214D" w:rsidSect="00C3084D"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1D" w:rsidRDefault="00447C1D" w:rsidP="00F57F7E">
      <w:r>
        <w:separator/>
      </w:r>
    </w:p>
  </w:endnote>
  <w:endnote w:type="continuationSeparator" w:id="0">
    <w:p w:rsidR="00447C1D" w:rsidRDefault="00447C1D" w:rsidP="00F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4D" w:rsidRDefault="00872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1D" w:rsidRDefault="00447C1D" w:rsidP="00F57F7E">
      <w:r>
        <w:separator/>
      </w:r>
    </w:p>
  </w:footnote>
  <w:footnote w:type="continuationSeparator" w:id="0">
    <w:p w:rsidR="00447C1D" w:rsidRDefault="00447C1D" w:rsidP="00F5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7214D"/>
    <w:rsid w:val="000A0818"/>
    <w:rsid w:val="003E4F93"/>
    <w:rsid w:val="00447C1D"/>
    <w:rsid w:val="0087214D"/>
    <w:rsid w:val="008A15BF"/>
    <w:rsid w:val="009433E7"/>
    <w:rsid w:val="00A45B15"/>
    <w:rsid w:val="00AC6437"/>
    <w:rsid w:val="00AF68F7"/>
    <w:rsid w:val="00B27EAA"/>
    <w:rsid w:val="00B610A0"/>
    <w:rsid w:val="00C3084D"/>
    <w:rsid w:val="00CB34FF"/>
    <w:rsid w:val="00F5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4D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084D"/>
  </w:style>
  <w:style w:type="paragraph" w:customStyle="1" w:styleId="Heading">
    <w:name w:val="Heading"/>
    <w:basedOn w:val="Normal"/>
    <w:next w:val="BodyText"/>
    <w:rsid w:val="00C308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C3084D"/>
    <w:pPr>
      <w:spacing w:after="120"/>
    </w:pPr>
  </w:style>
  <w:style w:type="paragraph" w:styleId="List">
    <w:name w:val="List"/>
    <w:basedOn w:val="BodyText"/>
    <w:rsid w:val="00C3084D"/>
    <w:rPr>
      <w:rFonts w:cs="Tahoma"/>
    </w:rPr>
  </w:style>
  <w:style w:type="paragraph" w:styleId="Caption">
    <w:name w:val="caption"/>
    <w:basedOn w:val="Normal"/>
    <w:qFormat/>
    <w:rsid w:val="00C3084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C3084D"/>
    <w:pPr>
      <w:suppressLineNumbers/>
    </w:pPr>
    <w:rPr>
      <w:rFonts w:cs="Tahoma"/>
    </w:rPr>
  </w:style>
  <w:style w:type="paragraph" w:styleId="Header">
    <w:name w:val="header"/>
    <w:basedOn w:val="Normal"/>
    <w:rsid w:val="00C308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08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C30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2013-04-17T19:30:00Z</dcterms:created>
  <dcterms:modified xsi:type="dcterms:W3CDTF">2013-04-17T19:30:00Z</dcterms:modified>
</cp:coreProperties>
</file>