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E4D" w:rsidRDefault="00CD3E9B">
      <w:r>
        <w:t xml:space="preserve">Study Guide </w:t>
      </w:r>
    </w:p>
    <w:p w:rsidR="00CD3E9B" w:rsidRDefault="00CD3E9B">
      <w:r>
        <w:t xml:space="preserve">Cholesterol </w:t>
      </w:r>
    </w:p>
    <w:p w:rsidR="0041421E" w:rsidRDefault="0041421E" w:rsidP="0041421E">
      <w:pPr>
        <w:pStyle w:val="ListParagraph"/>
        <w:numPr>
          <w:ilvl w:val="0"/>
          <w:numId w:val="1"/>
        </w:numPr>
      </w:pPr>
      <w:r>
        <w:t>Cholesterol Screening</w:t>
      </w:r>
    </w:p>
    <w:p w:rsidR="0041421E" w:rsidRDefault="0041421E" w:rsidP="0041421E">
      <w:pPr>
        <w:pStyle w:val="ListParagraph"/>
        <w:ind w:left="1440"/>
      </w:pPr>
      <w:r>
        <w:t>-In adults over 20 screening is done every 5 years,</w:t>
      </w:r>
    </w:p>
    <w:p w:rsidR="0041421E" w:rsidRDefault="0041421E" w:rsidP="0041421E">
      <w:pPr>
        <w:pStyle w:val="ListParagraph"/>
        <w:ind w:left="1440"/>
      </w:pPr>
      <w:r>
        <w:t>- ATP III is recommended since it covers total cholesterol, LDL cholesterol, HDL cholesterol, and triglyceride cholesterol</w:t>
      </w:r>
    </w:p>
    <w:p w:rsidR="0041421E" w:rsidRDefault="0041421E" w:rsidP="0041421E">
      <w:pPr>
        <w:pStyle w:val="ListParagraph"/>
        <w:ind w:left="1440"/>
      </w:pPr>
      <w:r>
        <w:t>- Blood is drawn 12 hours after fasting</w:t>
      </w:r>
    </w:p>
    <w:p w:rsidR="00477EEF" w:rsidRDefault="00477EEF" w:rsidP="0041421E">
      <w:pPr>
        <w:pStyle w:val="ListParagraph"/>
        <w:ind w:left="1440"/>
      </w:pPr>
      <w:r>
        <w:t>- Total cholesterol-less than 200 mg/dl no more than 240 mg/dl is high risk</w:t>
      </w:r>
    </w:p>
    <w:p w:rsidR="00477EEF" w:rsidRDefault="00477EEF" w:rsidP="0041421E">
      <w:pPr>
        <w:pStyle w:val="ListParagraph"/>
        <w:ind w:left="1440"/>
      </w:pPr>
      <w:r>
        <w:t>-HDL cholesterol- less than 35mg/dl (book says between 40-60)</w:t>
      </w:r>
    </w:p>
    <w:p w:rsidR="00477EEF" w:rsidRDefault="00477EEF" w:rsidP="0041421E">
      <w:pPr>
        <w:pStyle w:val="ListParagraph"/>
        <w:ind w:left="1440"/>
      </w:pPr>
      <w:r>
        <w:t>-LDL cholesterol- less than 130 mg/dl</w:t>
      </w:r>
    </w:p>
    <w:p w:rsidR="00477EEF" w:rsidRDefault="00477EEF" w:rsidP="0041421E">
      <w:pPr>
        <w:pStyle w:val="ListParagraph"/>
        <w:ind w:left="1440"/>
      </w:pPr>
      <w:r>
        <w:t xml:space="preserve">- </w:t>
      </w:r>
      <w:r w:rsidR="000F6B56">
        <w:t>Triglycerides- less than 150</w:t>
      </w:r>
    </w:p>
    <w:p w:rsidR="00364188" w:rsidRDefault="000F6B56" w:rsidP="00364188">
      <w:pPr>
        <w:pStyle w:val="ListParagraph"/>
        <w:ind w:left="1440"/>
      </w:pPr>
      <w:r>
        <w:t>- For children start between the ages of 2 and 10 and repeat every 3-5 years if at high risk or have family history</w:t>
      </w:r>
    </w:p>
    <w:p w:rsidR="000F6B56" w:rsidRDefault="00364188" w:rsidP="00364188">
      <w:pPr>
        <w:pStyle w:val="ListParagraph"/>
        <w:ind w:left="1440"/>
      </w:pPr>
      <w:r>
        <w:t xml:space="preserve">- </w:t>
      </w:r>
      <w:proofErr w:type="spellStart"/>
      <w:r>
        <w:t>Statin</w:t>
      </w:r>
      <w:proofErr w:type="spellEnd"/>
      <w:r>
        <w:t xml:space="preserve"> drug</w:t>
      </w:r>
      <w:r w:rsidR="000F6B56">
        <w:t>s such as HMG-</w:t>
      </w:r>
      <w:proofErr w:type="spellStart"/>
      <w:r w:rsidR="000F6B56">
        <w:t>CoA</w:t>
      </w:r>
      <w:proofErr w:type="spellEnd"/>
      <w:r w:rsidR="000F6B56">
        <w:t xml:space="preserve"> </w:t>
      </w:r>
      <w:proofErr w:type="spellStart"/>
      <w:r w:rsidR="000F6B56">
        <w:t>reductase</w:t>
      </w:r>
      <w:proofErr w:type="spellEnd"/>
      <w:r w:rsidR="000F6B56">
        <w:t xml:space="preserve"> inhibitors ( </w:t>
      </w:r>
      <w:proofErr w:type="spellStart"/>
      <w:r w:rsidR="000F6B56">
        <w:t>atorvastatin</w:t>
      </w:r>
      <w:proofErr w:type="spellEnd"/>
      <w:r w:rsidR="000F6B56">
        <w:t xml:space="preserve"> ( Lipitor)</w:t>
      </w:r>
      <w:r>
        <w:t xml:space="preserve">, </w:t>
      </w:r>
      <w:proofErr w:type="spellStart"/>
      <w:r>
        <w:t>Fluvastin</w:t>
      </w:r>
      <w:proofErr w:type="spellEnd"/>
      <w:r>
        <w:t xml:space="preserve"> (</w:t>
      </w:r>
      <w:proofErr w:type="spellStart"/>
      <w:r>
        <w:t>lescol</w:t>
      </w:r>
      <w:proofErr w:type="spellEnd"/>
      <w:r w:rsidR="000F6B56">
        <w:t>)</w:t>
      </w:r>
      <w:r w:rsidR="00800EF1">
        <w:t xml:space="preserve">, </w:t>
      </w:r>
      <w:proofErr w:type="spellStart"/>
      <w:r w:rsidR="00800EF1">
        <w:t>Lovastatin</w:t>
      </w:r>
      <w:proofErr w:type="spellEnd"/>
      <w:r w:rsidR="00800EF1">
        <w:t xml:space="preserve"> ( </w:t>
      </w:r>
      <w:proofErr w:type="spellStart"/>
      <w:r w:rsidR="00800EF1">
        <w:t>mevacor</w:t>
      </w:r>
      <w:proofErr w:type="spellEnd"/>
      <w:r>
        <w:t xml:space="preserve">), </w:t>
      </w:r>
      <w:proofErr w:type="spellStart"/>
      <w:r>
        <w:t>Rosuvastatin</w:t>
      </w:r>
      <w:proofErr w:type="spellEnd"/>
      <w:r>
        <w:t xml:space="preserve"> ( </w:t>
      </w:r>
      <w:proofErr w:type="spellStart"/>
      <w:r>
        <w:t>crestor</w:t>
      </w:r>
      <w:proofErr w:type="spellEnd"/>
      <w:r w:rsidR="00800EF1">
        <w:t>)</w:t>
      </w:r>
      <w:r>
        <w:t xml:space="preserve"> </w:t>
      </w:r>
      <w:r w:rsidR="000F6B56">
        <w:t xml:space="preserve"> increase HDL </w:t>
      </w:r>
      <w:r>
        <w:t xml:space="preserve">5- 22% </w:t>
      </w:r>
      <w:r w:rsidR="000F6B56">
        <w:t xml:space="preserve">and decrease LDL </w:t>
      </w:r>
      <w:r>
        <w:t xml:space="preserve">21-61% </w:t>
      </w:r>
      <w:r w:rsidR="00800EF1">
        <w:t xml:space="preserve">and LDLD receptors </w:t>
      </w:r>
      <w:r w:rsidR="000F6B56">
        <w:t xml:space="preserve">and </w:t>
      </w:r>
      <w:r>
        <w:t>triglycerides</w:t>
      </w:r>
      <w:r w:rsidR="000F6B56">
        <w:t xml:space="preserve"> common and serious adverse effects are </w:t>
      </w:r>
      <w:proofErr w:type="spellStart"/>
      <w:r w:rsidR="000F6B56">
        <w:t>myopathy</w:t>
      </w:r>
      <w:proofErr w:type="spellEnd"/>
      <w:r w:rsidR="000F6B56">
        <w:t xml:space="preserve"> and </w:t>
      </w:r>
      <w:proofErr w:type="spellStart"/>
      <w:r w:rsidR="000F6B56">
        <w:t>hepat</w:t>
      </w:r>
      <w:r>
        <w:t>otoxicity</w:t>
      </w:r>
      <w:proofErr w:type="spellEnd"/>
      <w:r>
        <w:t xml:space="preserve"> this treatment is lifelong and shouldn’t be used on patients with chronic liver disease or pregnant patients</w:t>
      </w:r>
      <w:r w:rsidR="00800EF1">
        <w:t xml:space="preserve">. Should also monitor </w:t>
      </w:r>
      <w:proofErr w:type="spellStart"/>
      <w:r w:rsidR="00800EF1">
        <w:t>creatine</w:t>
      </w:r>
      <w:proofErr w:type="spellEnd"/>
      <w:r w:rsidR="00800EF1">
        <w:t xml:space="preserve"> </w:t>
      </w:r>
      <w:proofErr w:type="spellStart"/>
      <w:r w:rsidR="00800EF1">
        <w:t>kinase</w:t>
      </w:r>
      <w:proofErr w:type="spellEnd"/>
      <w:r w:rsidR="00800EF1">
        <w:t xml:space="preserve"> </w:t>
      </w:r>
      <w:proofErr w:type="gramStart"/>
      <w:r w:rsidR="00800EF1">
        <w:t>( ck</w:t>
      </w:r>
      <w:proofErr w:type="gramEnd"/>
      <w:r w:rsidR="00800EF1">
        <w:t xml:space="preserve">)levels and ULN  levels and  liver function test. Adverse effects include headache, rash, cramps, constipation, </w:t>
      </w:r>
      <w:proofErr w:type="spellStart"/>
      <w:r w:rsidR="00800EF1">
        <w:t>ab</w:t>
      </w:r>
      <w:proofErr w:type="spellEnd"/>
      <w:r w:rsidR="00800EF1">
        <w:t xml:space="preserve"> pain but effects are usually rare. </w:t>
      </w:r>
    </w:p>
    <w:p w:rsidR="00364188" w:rsidRDefault="00364188" w:rsidP="000F6B56">
      <w:r>
        <w:t xml:space="preserve">- </w:t>
      </w:r>
      <w:r>
        <w:tab/>
        <w:t>Niacin</w:t>
      </w:r>
    </w:p>
    <w:p w:rsidR="00800EF1" w:rsidRDefault="00800EF1" w:rsidP="000F6B56">
      <w:r>
        <w:tab/>
      </w:r>
      <w:r>
        <w:tab/>
        <w:t>- Reduce LDL and Triglycerides and increase HDL levels</w:t>
      </w:r>
    </w:p>
    <w:p w:rsidR="00800EF1" w:rsidRDefault="00800EF1" w:rsidP="000F6B56">
      <w:r>
        <w:tab/>
      </w:r>
      <w:r>
        <w:tab/>
        <w:t>- Mainly decrease triglycerides which in turn decreases LDL</w:t>
      </w:r>
    </w:p>
    <w:p w:rsidR="00AC433A" w:rsidRDefault="00800EF1" w:rsidP="00AC433A">
      <w:pPr>
        <w:ind w:left="1440"/>
      </w:pPr>
      <w:r>
        <w:t xml:space="preserve">- </w:t>
      </w:r>
      <w:r w:rsidR="00AC433A">
        <w:t xml:space="preserve">Comes in tablets </w:t>
      </w:r>
      <w:proofErr w:type="gramStart"/>
      <w:r w:rsidR="00AC433A">
        <w:t>( Immediate</w:t>
      </w:r>
      <w:proofErr w:type="gramEnd"/>
      <w:r w:rsidR="00AC433A">
        <w:t xml:space="preserve"> release, timed release, controlled release, sustained release) and also in capsules ( timed release, extended release and sustained release). If </w:t>
      </w:r>
      <w:proofErr w:type="gramStart"/>
      <w:r w:rsidR="00AC433A">
        <w:t>its</w:t>
      </w:r>
      <w:proofErr w:type="gramEnd"/>
      <w:r w:rsidR="00AC433A">
        <w:t xml:space="preserve"> immediate release it will cause upper body flushing for weeks and they use </w:t>
      </w:r>
      <w:proofErr w:type="spellStart"/>
      <w:r w:rsidR="00AC433A">
        <w:t>prophylactin</w:t>
      </w:r>
      <w:proofErr w:type="spellEnd"/>
      <w:r w:rsidR="00AC433A">
        <w:t xml:space="preserve"> (aspirin) to manage it. </w:t>
      </w:r>
      <w:proofErr w:type="spellStart"/>
      <w:r w:rsidR="00AC433A">
        <w:t>Niaspan</w:t>
      </w:r>
      <w:proofErr w:type="spellEnd"/>
      <w:r w:rsidR="00AC433A">
        <w:t xml:space="preserve"> a type of niacin is used for slow release allowing levels to rise slowly and minimizing flushing but it is more expensive</w:t>
      </w:r>
    </w:p>
    <w:p w:rsidR="00800EF1" w:rsidRDefault="00AC433A" w:rsidP="00AC433A">
      <w:pPr>
        <w:ind w:left="1440"/>
      </w:pPr>
      <w:r>
        <w:t xml:space="preserve">- Adverse effects include skin flushing and </w:t>
      </w:r>
      <w:proofErr w:type="spellStart"/>
      <w:r>
        <w:t>iching</w:t>
      </w:r>
      <w:proofErr w:type="spellEnd"/>
      <w:r>
        <w:t xml:space="preserve">, GI upset, vomiting, diarrhea, nausea, flushing can be avoided with </w:t>
      </w:r>
      <w:proofErr w:type="spellStart"/>
      <w:r>
        <w:t>asprin</w:t>
      </w:r>
      <w:proofErr w:type="spellEnd"/>
      <w:r>
        <w:t xml:space="preserve"> taken 30 minutes before the dosage or using </w:t>
      </w:r>
      <w:proofErr w:type="spellStart"/>
      <w:r>
        <w:t>niaspan</w:t>
      </w:r>
      <w:proofErr w:type="spellEnd"/>
      <w:r>
        <w:t>, liver injury can occur along with gouty arthritis and hyperglycemia.</w:t>
      </w:r>
    </w:p>
    <w:p w:rsidR="00AC433A" w:rsidRDefault="00AC433A" w:rsidP="00AC433A">
      <w:r>
        <w:t xml:space="preserve">- </w:t>
      </w:r>
      <w:r>
        <w:tab/>
      </w:r>
      <w:r w:rsidR="004731DC">
        <w:t>Risk Factors for Coronary Artery Disease (CAD)</w:t>
      </w:r>
    </w:p>
    <w:p w:rsidR="004731DC" w:rsidRDefault="004731DC" w:rsidP="004731DC">
      <w:pPr>
        <w:ind w:left="1440"/>
      </w:pPr>
      <w:r>
        <w:t xml:space="preserve">- Can be identified as conventional </w:t>
      </w:r>
      <w:proofErr w:type="gramStart"/>
      <w:r>
        <w:t>( major</w:t>
      </w:r>
      <w:proofErr w:type="gramEnd"/>
      <w:r>
        <w:t xml:space="preserve">) </w:t>
      </w:r>
      <w:proofErr w:type="spellStart"/>
      <w:r>
        <w:t>vs</w:t>
      </w:r>
      <w:proofErr w:type="spellEnd"/>
      <w:r>
        <w:t xml:space="preserve"> nontraditional ( novel) and modifiable </w:t>
      </w:r>
      <w:proofErr w:type="spellStart"/>
      <w:r>
        <w:t>vs</w:t>
      </w:r>
      <w:proofErr w:type="spellEnd"/>
      <w:r>
        <w:t xml:space="preserve"> </w:t>
      </w:r>
      <w:proofErr w:type="spellStart"/>
      <w:r>
        <w:t>nonmodifiable</w:t>
      </w:r>
      <w:proofErr w:type="spellEnd"/>
      <w:r>
        <w:t>.</w:t>
      </w:r>
    </w:p>
    <w:p w:rsidR="004731DC" w:rsidRDefault="004731DC" w:rsidP="004731DC">
      <w:pPr>
        <w:ind w:left="1440"/>
      </w:pPr>
      <w:r>
        <w:t xml:space="preserve">- Conventional include advanced age, male gender or women after menopause, family history </w:t>
      </w:r>
    </w:p>
    <w:p w:rsidR="004731DC" w:rsidRDefault="004731DC" w:rsidP="004731DC">
      <w:pPr>
        <w:ind w:left="1440"/>
      </w:pPr>
      <w:r>
        <w:lastRenderedPageBreak/>
        <w:t xml:space="preserve">- Modifiable Conventional include </w:t>
      </w:r>
      <w:proofErr w:type="spellStart"/>
      <w:r>
        <w:t>dyslipidemia</w:t>
      </w:r>
      <w:proofErr w:type="spellEnd"/>
      <w:r>
        <w:t xml:space="preserve">, hypertension, smoking, diabetes and insulin resistance, obesity, sedentary lifestyle, and n </w:t>
      </w:r>
      <w:proofErr w:type="spellStart"/>
      <w:r>
        <w:t>atherogenic</w:t>
      </w:r>
      <w:proofErr w:type="spellEnd"/>
      <w:r>
        <w:t xml:space="preserve"> diet </w:t>
      </w:r>
    </w:p>
    <w:p w:rsidR="004731DC" w:rsidRDefault="004731DC" w:rsidP="004731DC">
      <w:r>
        <w:t>-</w:t>
      </w:r>
      <w:r>
        <w:tab/>
      </w:r>
      <w:r w:rsidR="002B576B">
        <w:t>Childhood Cardiac Abnormalities</w:t>
      </w:r>
    </w:p>
    <w:p w:rsidR="002B576B" w:rsidRDefault="002B576B" w:rsidP="004731DC">
      <w:r>
        <w:tab/>
        <w:t>- Defects increasing Pulmonary Blood Flow</w:t>
      </w:r>
    </w:p>
    <w:p w:rsidR="002B576B" w:rsidRDefault="002B576B" w:rsidP="004731DC">
      <w:r>
        <w:tab/>
      </w:r>
      <w:r>
        <w:tab/>
        <w:t xml:space="preserve">- PDA- failure of </w:t>
      </w:r>
      <w:proofErr w:type="spellStart"/>
      <w:r>
        <w:t>Ductus</w:t>
      </w:r>
      <w:proofErr w:type="spellEnd"/>
      <w:r>
        <w:t xml:space="preserve"> </w:t>
      </w:r>
      <w:proofErr w:type="spellStart"/>
      <w:r>
        <w:t>Arteriosus</w:t>
      </w:r>
      <w:proofErr w:type="spellEnd"/>
      <w:r>
        <w:t xml:space="preserve"> to close in the first 15 hours of life causing left to right blood shunting accounting for 5-10% of defects and is noticed by a Continuous machinery type murmur, bounding pulses, thrill upon </w:t>
      </w:r>
      <w:proofErr w:type="spellStart"/>
      <w:r>
        <w:t>palpiation</w:t>
      </w:r>
      <w:proofErr w:type="spellEnd"/>
      <w:r>
        <w:t xml:space="preserve">, and pulmonary </w:t>
      </w:r>
      <w:proofErr w:type="spellStart"/>
      <w:r>
        <w:t>overcirculation</w:t>
      </w:r>
      <w:proofErr w:type="spellEnd"/>
    </w:p>
    <w:p w:rsidR="002B576B" w:rsidRDefault="002B576B" w:rsidP="004731DC">
      <w:r>
        <w:tab/>
      </w:r>
      <w:r>
        <w:tab/>
        <w:t>- ASD- 4</w:t>
      </w:r>
      <w:r w:rsidRPr="002B576B">
        <w:rPr>
          <w:vertAlign w:val="superscript"/>
        </w:rPr>
        <w:t>th</w:t>
      </w:r>
      <w:r>
        <w:t xml:space="preserve"> most common defect that also allows left to right blood shunting , is 5-10 % of defects, Has three types including </w:t>
      </w:r>
      <w:proofErr w:type="spellStart"/>
      <w:r>
        <w:t>ostium</w:t>
      </w:r>
      <w:proofErr w:type="spellEnd"/>
      <w:r>
        <w:t xml:space="preserve"> </w:t>
      </w:r>
      <w:proofErr w:type="spellStart"/>
      <w:r>
        <w:t>primum</w:t>
      </w:r>
      <w:proofErr w:type="spellEnd"/>
      <w:r>
        <w:t xml:space="preserve"> where the opening is found low in septum, </w:t>
      </w:r>
      <w:proofErr w:type="spellStart"/>
      <w:r>
        <w:t>ostium</w:t>
      </w:r>
      <w:proofErr w:type="spellEnd"/>
      <w:r>
        <w:t xml:space="preserve"> </w:t>
      </w:r>
      <w:proofErr w:type="spellStart"/>
      <w:r>
        <w:t>secundum</w:t>
      </w:r>
      <w:proofErr w:type="spellEnd"/>
      <w:r>
        <w:t xml:space="preserve"> where the opening is found in the middle of septum and sinus </w:t>
      </w:r>
      <w:proofErr w:type="spellStart"/>
      <w:r>
        <w:t>ve</w:t>
      </w:r>
      <w:r w:rsidR="00741C7D">
        <w:t>nosus</w:t>
      </w:r>
      <w:proofErr w:type="spellEnd"/>
      <w:r w:rsidR="00741C7D">
        <w:t xml:space="preserve"> where the opening s found. This is </w:t>
      </w:r>
      <w:proofErr w:type="spellStart"/>
      <w:r w:rsidR="00741C7D">
        <w:t>notived</w:t>
      </w:r>
      <w:proofErr w:type="spellEnd"/>
      <w:r w:rsidR="00741C7D">
        <w:t xml:space="preserve"> by ventricle enlargement a murmur, and a wide fixed splitting sound of the second heart sound.</w:t>
      </w:r>
    </w:p>
    <w:p w:rsidR="00741C7D" w:rsidRDefault="00741C7D" w:rsidP="004731DC">
      <w:r>
        <w:tab/>
      </w:r>
      <w:r>
        <w:tab/>
      </w:r>
      <w:r w:rsidR="005175AB">
        <w:t>-</w:t>
      </w:r>
      <w:r>
        <w:t xml:space="preserve">VSD- most common type of heart lesion and is 25-33% of all defects. </w:t>
      </w:r>
      <w:proofErr w:type="gramStart"/>
      <w:r>
        <w:t>Allows left to right blood shunting and left ventricular enlargement.</w:t>
      </w:r>
      <w:proofErr w:type="gramEnd"/>
      <w:r>
        <w:t xml:space="preserve"> Noticed by loud </w:t>
      </w:r>
      <w:proofErr w:type="spellStart"/>
      <w:r>
        <w:t>holosystolic</w:t>
      </w:r>
      <w:proofErr w:type="spellEnd"/>
      <w:r>
        <w:t xml:space="preserve"> murmur and thrill associated with infants with </w:t>
      </w:r>
      <w:proofErr w:type="spellStart"/>
      <w:r>
        <w:t>feart</w:t>
      </w:r>
      <w:proofErr w:type="spellEnd"/>
      <w:r>
        <w:t xml:space="preserve"> failure and poor weight gain</w:t>
      </w:r>
    </w:p>
    <w:p w:rsidR="00741C7D" w:rsidRDefault="00741C7D" w:rsidP="00741C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34"/>
        </w:tabs>
      </w:pPr>
      <w:r>
        <w:tab/>
        <w:t>-Defects Decreasing Pulmonary Blood Flow</w:t>
      </w:r>
      <w:r>
        <w:tab/>
      </w:r>
      <w:r>
        <w:tab/>
      </w:r>
    </w:p>
    <w:p w:rsidR="00741C7D" w:rsidRDefault="00741C7D" w:rsidP="00741C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34"/>
        </w:tabs>
      </w:pPr>
      <w:r>
        <w:tab/>
      </w:r>
      <w:r>
        <w:tab/>
      </w:r>
      <w:r w:rsidR="005175AB">
        <w:t>-</w:t>
      </w:r>
      <w:proofErr w:type="spellStart"/>
      <w:r>
        <w:t>Tetrology</w:t>
      </w:r>
      <w:proofErr w:type="spellEnd"/>
      <w:r>
        <w:t xml:space="preserve"> of </w:t>
      </w:r>
      <w:proofErr w:type="spellStart"/>
      <w:r>
        <w:t>Fallot</w:t>
      </w:r>
      <w:proofErr w:type="spellEnd"/>
      <w:r>
        <w:t xml:space="preserve">- has four large defects including large </w:t>
      </w:r>
      <w:proofErr w:type="spellStart"/>
      <w:r>
        <w:t>vsd</w:t>
      </w:r>
      <w:proofErr w:type="spellEnd"/>
      <w:r>
        <w:t xml:space="preserve"> high in </w:t>
      </w:r>
      <w:proofErr w:type="spellStart"/>
      <w:r>
        <w:t>spetum</w:t>
      </w:r>
      <w:proofErr w:type="spellEnd"/>
      <w:r>
        <w:t xml:space="preserve">, overriding </w:t>
      </w:r>
      <w:proofErr w:type="spellStart"/>
      <w:r>
        <w:t>arorta</w:t>
      </w:r>
      <w:proofErr w:type="spellEnd"/>
      <w:r>
        <w:t xml:space="preserve">, pulmonary </w:t>
      </w:r>
      <w:proofErr w:type="spellStart"/>
      <w:r>
        <w:t>stenosos</w:t>
      </w:r>
      <w:proofErr w:type="spellEnd"/>
      <w:r>
        <w:t>, and RV hypertrophy. Most common cyanotic heart defect and can cause clubbing of fingers and toes</w:t>
      </w:r>
    </w:p>
    <w:p w:rsidR="00741C7D" w:rsidRDefault="005175AB" w:rsidP="005175A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34"/>
        </w:tabs>
      </w:pPr>
      <w:r>
        <w:tab/>
        <w:t>-</w:t>
      </w:r>
      <w:proofErr w:type="spellStart"/>
      <w:r w:rsidR="00741C7D">
        <w:t>Triscupid</w:t>
      </w:r>
      <w:proofErr w:type="spellEnd"/>
      <w:r w:rsidR="00741C7D">
        <w:t xml:space="preserve"> </w:t>
      </w:r>
      <w:proofErr w:type="spellStart"/>
      <w:r w:rsidR="00741C7D">
        <w:t>Atresia</w:t>
      </w:r>
      <w:proofErr w:type="spellEnd"/>
      <w:r w:rsidR="00741C7D">
        <w:t xml:space="preserve">- imperforated </w:t>
      </w:r>
      <w:proofErr w:type="spellStart"/>
      <w:r w:rsidR="00741C7D">
        <w:t>triscupid</w:t>
      </w:r>
      <w:proofErr w:type="spellEnd"/>
      <w:r w:rsidR="00741C7D">
        <w:t xml:space="preserve"> valve and is third most common cyanotic heart defect. Absent right ventricle and varying degrees of pulmonary </w:t>
      </w:r>
      <w:proofErr w:type="spellStart"/>
      <w:r w:rsidR="00741C7D">
        <w:t>stenosis</w:t>
      </w:r>
      <w:proofErr w:type="spellEnd"/>
      <w:r w:rsidR="00741C7D">
        <w:t xml:space="preserve">, and can cause clubbing and </w:t>
      </w:r>
      <w:proofErr w:type="spellStart"/>
      <w:r w:rsidR="00741C7D">
        <w:t>pilycythemia</w:t>
      </w:r>
      <w:proofErr w:type="spellEnd"/>
      <w:r w:rsidR="00741C7D">
        <w:t xml:space="preserve"> in the long run </w:t>
      </w:r>
    </w:p>
    <w:p w:rsidR="005175AB" w:rsidRDefault="005175AB" w:rsidP="005175A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34"/>
        </w:tabs>
      </w:pPr>
    </w:p>
    <w:p w:rsidR="005175AB" w:rsidRDefault="005175AB" w:rsidP="005175A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34"/>
        </w:tabs>
      </w:pPr>
      <w:r>
        <w:t>- Obstructive Defects</w:t>
      </w:r>
    </w:p>
    <w:p w:rsidR="005175AB" w:rsidRDefault="005175AB" w:rsidP="005175A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34"/>
        </w:tabs>
      </w:pPr>
      <w:r>
        <w:tab/>
      </w:r>
    </w:p>
    <w:p w:rsidR="005175AB" w:rsidRDefault="005175AB" w:rsidP="005175A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34"/>
        </w:tabs>
      </w:pPr>
      <w:r>
        <w:tab/>
        <w:t>-</w:t>
      </w:r>
      <w:proofErr w:type="spellStart"/>
      <w:r>
        <w:t>Coarctation</w:t>
      </w:r>
      <w:proofErr w:type="spellEnd"/>
      <w:r>
        <w:t xml:space="preserve"> of the aorta is narrowing of lumen impeding blood flow </w:t>
      </w:r>
      <w:proofErr w:type="spellStart"/>
      <w:r>
        <w:t>acoounts</w:t>
      </w:r>
      <w:proofErr w:type="spellEnd"/>
      <w:r>
        <w:t xml:space="preserve"> for 8-10% of cases and depends on vascular </w:t>
      </w:r>
      <w:proofErr w:type="spellStart"/>
      <w:r>
        <w:t>resitance</w:t>
      </w:r>
      <w:proofErr w:type="spellEnd"/>
      <w:r>
        <w:t xml:space="preserve"> and location </w:t>
      </w:r>
    </w:p>
    <w:p w:rsidR="005175AB" w:rsidRDefault="005175AB" w:rsidP="005175A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34"/>
        </w:tabs>
      </w:pPr>
      <w:r>
        <w:tab/>
        <w:t xml:space="preserve">- Aortic </w:t>
      </w:r>
      <w:proofErr w:type="spellStart"/>
      <w:r>
        <w:t>stenosis</w:t>
      </w:r>
      <w:proofErr w:type="spellEnd"/>
      <w:r>
        <w:t xml:space="preserve">- this is malformation of the cusp obstructing blood flow and </w:t>
      </w:r>
      <w:proofErr w:type="spellStart"/>
      <w:r>
        <w:t>vausing</w:t>
      </w:r>
      <w:proofErr w:type="spellEnd"/>
      <w:r>
        <w:t xml:space="preserve"> LV hypertrophy, exercise intolerance, </w:t>
      </w:r>
      <w:proofErr w:type="spellStart"/>
      <w:r>
        <w:t>syncopal</w:t>
      </w:r>
      <w:proofErr w:type="spellEnd"/>
      <w:r>
        <w:t xml:space="preserve"> episodes, </w:t>
      </w:r>
      <w:proofErr w:type="spellStart"/>
      <w:r>
        <w:t>epigastric</w:t>
      </w:r>
      <w:proofErr w:type="spellEnd"/>
      <w:r>
        <w:t xml:space="preserve"> pain and chest pain</w:t>
      </w:r>
    </w:p>
    <w:p w:rsidR="005175AB" w:rsidRDefault="005175AB" w:rsidP="005175A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34"/>
        </w:tabs>
      </w:pPr>
      <w:r>
        <w:tab/>
        <w:t xml:space="preserve">- Pulmonary </w:t>
      </w:r>
      <w:proofErr w:type="spellStart"/>
      <w:r>
        <w:t>stenosis</w:t>
      </w:r>
      <w:proofErr w:type="spellEnd"/>
      <w:r>
        <w:t xml:space="preserve">- consist of abnormal thickening of </w:t>
      </w:r>
      <w:proofErr w:type="spellStart"/>
      <w:r>
        <w:t>vavle</w:t>
      </w:r>
      <w:proofErr w:type="spellEnd"/>
      <w:r>
        <w:t xml:space="preserve"> leaflets can be heard by systolic ejection murmur</w:t>
      </w:r>
    </w:p>
    <w:p w:rsidR="005175AB" w:rsidRDefault="005175AB" w:rsidP="005175A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34"/>
        </w:tabs>
      </w:pPr>
    </w:p>
    <w:p w:rsidR="005175AB" w:rsidRDefault="005175AB" w:rsidP="005175A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34"/>
        </w:tabs>
      </w:pPr>
      <w:r>
        <w:t>- Mixed Defects</w:t>
      </w:r>
    </w:p>
    <w:p w:rsidR="005175AB" w:rsidRDefault="005175AB" w:rsidP="005175A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34"/>
        </w:tabs>
      </w:pPr>
      <w:r>
        <w:tab/>
        <w:t xml:space="preserve">- Transposition of great arteries- </w:t>
      </w:r>
      <w:r w:rsidR="001F584A">
        <w:t xml:space="preserve">Consist of 2 parallel circuits that carries </w:t>
      </w:r>
      <w:proofErr w:type="spellStart"/>
      <w:r w:rsidR="001F584A">
        <w:t>unoxgenated</w:t>
      </w:r>
      <w:proofErr w:type="spellEnd"/>
      <w:r w:rsidR="001F584A">
        <w:t xml:space="preserve"> blood </w:t>
      </w:r>
      <w:proofErr w:type="spellStart"/>
      <w:r w:rsidR="001F584A">
        <w:t>throuth</w:t>
      </w:r>
      <w:proofErr w:type="spellEnd"/>
      <w:r w:rsidR="001F584A">
        <w:t xml:space="preserve"> the systemic circulatory system and oxygenated blood </w:t>
      </w:r>
      <w:proofErr w:type="spellStart"/>
      <w:r w:rsidR="001F584A">
        <w:t>repeatly</w:t>
      </w:r>
      <w:proofErr w:type="spellEnd"/>
      <w:r w:rsidR="001F584A">
        <w:t xml:space="preserve"> throughout the pulmonary circulatory system. Mixing can occur through the foramen ovule and the </w:t>
      </w:r>
      <w:proofErr w:type="spellStart"/>
      <w:r w:rsidR="001F584A">
        <w:t>ductus</w:t>
      </w:r>
      <w:proofErr w:type="spellEnd"/>
      <w:r w:rsidR="001F584A">
        <w:t xml:space="preserve"> </w:t>
      </w:r>
      <w:proofErr w:type="spellStart"/>
      <w:r w:rsidR="001F584A">
        <w:t>artriousus</w:t>
      </w:r>
      <w:proofErr w:type="spellEnd"/>
      <w:r w:rsidR="001F584A">
        <w:t xml:space="preserve"> but once it closes off hypoxemia can occur causing metabolic acidosis, </w:t>
      </w:r>
      <w:proofErr w:type="spellStart"/>
      <w:r w:rsidR="001F584A">
        <w:t>tachypnea</w:t>
      </w:r>
      <w:proofErr w:type="spellEnd"/>
      <w:r w:rsidR="001F584A">
        <w:t>, and tachycardia</w:t>
      </w:r>
    </w:p>
    <w:p w:rsidR="001F584A" w:rsidRDefault="001F584A" w:rsidP="001F584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34"/>
        </w:tabs>
      </w:pPr>
      <w:r>
        <w:lastRenderedPageBreak/>
        <w:tab/>
        <w:t xml:space="preserve">- </w:t>
      </w:r>
      <w:proofErr w:type="spellStart"/>
      <w:r>
        <w:t>Truncus</w:t>
      </w:r>
      <w:proofErr w:type="spellEnd"/>
      <w:r>
        <w:t xml:space="preserve"> </w:t>
      </w:r>
      <w:proofErr w:type="spellStart"/>
      <w:r>
        <w:t>arteriousus</w:t>
      </w:r>
      <w:proofErr w:type="spellEnd"/>
      <w:r>
        <w:t xml:space="preserve">- failure of the </w:t>
      </w:r>
      <w:proofErr w:type="spellStart"/>
      <w:r>
        <w:t>trunus</w:t>
      </w:r>
      <w:proofErr w:type="spellEnd"/>
      <w:r>
        <w:t xml:space="preserve"> to divide into an aorta and </w:t>
      </w:r>
      <w:proofErr w:type="spellStart"/>
      <w:r>
        <w:t>puilmonary</w:t>
      </w:r>
      <w:proofErr w:type="spellEnd"/>
      <w:r>
        <w:t xml:space="preserve"> artery so the blood mixes </w:t>
      </w:r>
      <w:proofErr w:type="spellStart"/>
      <w:r>
        <w:t>repeatly</w:t>
      </w:r>
      <w:proofErr w:type="spellEnd"/>
      <w:r>
        <w:t xml:space="preserve"> in the ventricles and circulates through both systems causing more flow into lungs due to less pressure causing cyanosis</w:t>
      </w:r>
    </w:p>
    <w:p w:rsidR="001F584A" w:rsidRDefault="001F584A" w:rsidP="001F584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34"/>
        </w:tabs>
      </w:pPr>
    </w:p>
    <w:p w:rsidR="001F584A" w:rsidRDefault="001F584A" w:rsidP="001F584A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34"/>
        </w:tabs>
      </w:pPr>
      <w:proofErr w:type="spellStart"/>
      <w:r>
        <w:t>Kawaski</w:t>
      </w:r>
      <w:proofErr w:type="spellEnd"/>
      <w:r>
        <w:t xml:space="preserve"> disease- aka </w:t>
      </w:r>
      <w:proofErr w:type="spellStart"/>
      <w:r>
        <w:t>mucocutaneous</w:t>
      </w:r>
      <w:proofErr w:type="spellEnd"/>
      <w:r>
        <w:t xml:space="preserve"> lymph syndrome. Acute self limiting systemic </w:t>
      </w:r>
      <w:proofErr w:type="spellStart"/>
      <w:r>
        <w:t>vascularitis</w:t>
      </w:r>
      <w:proofErr w:type="spellEnd"/>
      <w:r>
        <w:t>. Japan. Capillaries and arteries become inflamed, spreads to larger vessels and coronary aneurysms app</w:t>
      </w:r>
      <w:r w:rsidR="00E12D1E">
        <w:t xml:space="preserve">ear, arteries begin </w:t>
      </w:r>
      <w:proofErr w:type="spellStart"/>
      <w:r w:rsidR="00E12D1E">
        <w:t>granulation.T</w:t>
      </w:r>
      <w:r>
        <w:t>unica</w:t>
      </w:r>
      <w:proofErr w:type="spellEnd"/>
      <w:r>
        <w:t xml:space="preserve"> </w:t>
      </w:r>
      <w:proofErr w:type="spellStart"/>
      <w:r>
        <w:t>intima</w:t>
      </w:r>
      <w:proofErr w:type="spellEnd"/>
      <w:r>
        <w:t xml:space="preserve"> thickens, calcification is present and coronary artery </w:t>
      </w:r>
      <w:proofErr w:type="spellStart"/>
      <w:r>
        <w:t>stenosis</w:t>
      </w:r>
      <w:proofErr w:type="spellEnd"/>
      <w:r>
        <w:t xml:space="preserve"> occur by Day 41.</w:t>
      </w:r>
      <w:r w:rsidR="00E12D1E">
        <w:t xml:space="preserve"> Symptoms include fever, conjunctivitis, </w:t>
      </w:r>
      <w:proofErr w:type="gramStart"/>
      <w:r w:rsidR="00E12D1E">
        <w:t>strawberry</w:t>
      </w:r>
      <w:proofErr w:type="gramEnd"/>
      <w:r w:rsidR="00E12D1E">
        <w:t xml:space="preserve"> tongue, changes in extremities, edema and </w:t>
      </w:r>
      <w:proofErr w:type="spellStart"/>
      <w:r w:rsidR="00E12D1E">
        <w:t>erythema</w:t>
      </w:r>
      <w:proofErr w:type="spellEnd"/>
      <w:r w:rsidR="00E12D1E">
        <w:t xml:space="preserve">. </w:t>
      </w:r>
    </w:p>
    <w:p w:rsidR="00E12D1E" w:rsidRDefault="00E12D1E" w:rsidP="00E12D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34"/>
        </w:tabs>
      </w:pPr>
      <w:r>
        <w:t xml:space="preserve">Keep in mind ladies I tried to importantly </w:t>
      </w:r>
      <w:proofErr w:type="gramStart"/>
      <w:r>
        <w:t>sum  these</w:t>
      </w:r>
      <w:proofErr w:type="gramEnd"/>
      <w:r>
        <w:t xml:space="preserve"> diseases up to one sentence that is </w:t>
      </w:r>
      <w:proofErr w:type="spellStart"/>
      <w:r>
        <w:t>wat</w:t>
      </w:r>
      <w:proofErr w:type="spellEnd"/>
      <w:r>
        <w:t xml:space="preserve"> help me last time. Look for main differences between all of them.</w:t>
      </w:r>
    </w:p>
    <w:p w:rsidR="005175AB" w:rsidRDefault="005175AB" w:rsidP="005175A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34"/>
        </w:tabs>
      </w:pPr>
      <w:r>
        <w:tab/>
      </w:r>
    </w:p>
    <w:p w:rsidR="004731DC" w:rsidRDefault="004731DC" w:rsidP="00AC433A"/>
    <w:p w:rsidR="00AC433A" w:rsidRDefault="00AC433A" w:rsidP="00AC433A">
      <w:pPr>
        <w:ind w:left="1440"/>
      </w:pPr>
    </w:p>
    <w:p w:rsidR="00800EF1" w:rsidRDefault="00800EF1" w:rsidP="000F6B56"/>
    <w:p w:rsidR="00800EF1" w:rsidRDefault="00800EF1" w:rsidP="000F6B56">
      <w:r>
        <w:tab/>
      </w:r>
      <w:r>
        <w:tab/>
      </w:r>
    </w:p>
    <w:p w:rsidR="00800EF1" w:rsidRDefault="00800EF1" w:rsidP="000F6B56">
      <w:r>
        <w:tab/>
      </w:r>
      <w:r>
        <w:tab/>
      </w:r>
    </w:p>
    <w:p w:rsidR="00364188" w:rsidRDefault="00364188" w:rsidP="000F6B56">
      <w:r>
        <w:tab/>
      </w:r>
      <w:r>
        <w:tab/>
      </w:r>
    </w:p>
    <w:p w:rsidR="000F6B56" w:rsidRDefault="000F6B56" w:rsidP="0041421E">
      <w:pPr>
        <w:pStyle w:val="ListParagraph"/>
        <w:ind w:left="1440"/>
      </w:pPr>
    </w:p>
    <w:p w:rsidR="00477EEF" w:rsidRDefault="00477EEF" w:rsidP="0041421E">
      <w:pPr>
        <w:pStyle w:val="ListParagraph"/>
        <w:ind w:left="1440"/>
      </w:pPr>
    </w:p>
    <w:sectPr w:rsidR="00477EEF" w:rsidSect="007D7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90792"/>
    <w:multiLevelType w:val="hybridMultilevel"/>
    <w:tmpl w:val="092E70D2"/>
    <w:lvl w:ilvl="0" w:tplc="3F9499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CD3E9B"/>
    <w:rsid w:val="000F6B56"/>
    <w:rsid w:val="001F584A"/>
    <w:rsid w:val="002B576B"/>
    <w:rsid w:val="00364188"/>
    <w:rsid w:val="0037753E"/>
    <w:rsid w:val="0041421E"/>
    <w:rsid w:val="004731DC"/>
    <w:rsid w:val="00477EEF"/>
    <w:rsid w:val="005175AB"/>
    <w:rsid w:val="00526956"/>
    <w:rsid w:val="005276B1"/>
    <w:rsid w:val="00741C7D"/>
    <w:rsid w:val="007D7E4D"/>
    <w:rsid w:val="00800EF1"/>
    <w:rsid w:val="00AC433A"/>
    <w:rsid w:val="00C13B28"/>
    <w:rsid w:val="00CD3E9B"/>
    <w:rsid w:val="00E12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E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E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 Baby</dc:creator>
  <cp:lastModifiedBy>Bri Baby</cp:lastModifiedBy>
  <cp:revision>3</cp:revision>
  <dcterms:created xsi:type="dcterms:W3CDTF">2010-11-08T09:25:00Z</dcterms:created>
  <dcterms:modified xsi:type="dcterms:W3CDTF">2010-11-08T14:44:00Z</dcterms:modified>
</cp:coreProperties>
</file>