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 w:rsidR="007B104E" w:rsidRDefault="007B104E" w:rsidP="007B104E">
      <w:pPr>
        <w:jc w:val="center"/>
      </w:pPr>
      <w:r>
        <w:t>Research Study Framework on Pain Re-Assessments</w:t>
      </w:r>
    </w:p>
    <w:p w:rsidR="007B104E" w:rsidRDefault="007B104E" w:rsidP="007B104E">
      <w:pPr>
        <w:jc w:val="center"/>
      </w:pPr>
      <w:r>
        <w:t>Nicole M. Steele</w:t>
      </w:r>
    </w:p>
    <w:p w:rsidR="007B104E" w:rsidRDefault="007B104E" w:rsidP="007B104E">
      <w:pPr>
        <w:jc w:val="center"/>
      </w:pPr>
      <w:r>
        <w:t>Lakeview College of Nursing</w:t>
      </w:r>
    </w:p>
    <w:p w:rsidR="007B104E" w:rsidRDefault="007B104E" w:rsidP="007B104E">
      <w:pPr>
        <w:jc w:val="center"/>
      </w:pPr>
      <w:r>
        <w:t>RN 405</w:t>
      </w:r>
    </w:p>
    <w:p w:rsidR="007B104E" w:rsidRDefault="007B104E" w:rsidP="007B104E">
      <w:pPr>
        <w:jc w:val="center"/>
      </w:pPr>
      <w:r>
        <w:t>October 4, 2011</w:t>
      </w:r>
    </w:p>
    <w:p w:rsidR="007B104E" w:rsidRDefault="007B104E" w:rsidP="007B104E">
      <w:pPr>
        <w:jc w:val="center"/>
      </w:pPr>
    </w:p>
    <w:p w:rsidR="007B104E" w:rsidRDefault="007B104E" w:rsidP="007B104E">
      <w:pPr>
        <w:jc w:val="center"/>
      </w:pPr>
    </w:p>
    <w:p w:rsidR="005B306A" w:rsidRDefault="005B306A"/>
    <w:p w:rsidR="007B104E" w:rsidRDefault="007B104E"/>
    <w:p w:rsidR="007B104E" w:rsidRDefault="007B104E"/>
    <w:p w:rsidR="007B104E" w:rsidRDefault="007B104E"/>
    <w:p w:rsidR="007B104E" w:rsidRDefault="007B104E"/>
    <w:p w:rsidR="007B104E" w:rsidRDefault="007B104E"/>
    <w:p w:rsidR="007B104E" w:rsidRDefault="007B104E" w:rsidP="007B104E">
      <w:pPr>
        <w:jc w:val="center"/>
        <w:rPr>
          <w:b/>
        </w:rPr>
      </w:pPr>
      <w:r w:rsidRPr="007B104E">
        <w:rPr>
          <w:b/>
        </w:rPr>
        <w:lastRenderedPageBreak/>
        <w:t>Research Study Framework (Problem at Hand)</w:t>
      </w:r>
    </w:p>
    <w:p w:rsidR="00242AA6" w:rsidRDefault="007B104E" w:rsidP="00242AA6">
      <w:pPr>
        <w:spacing w:before="240" w:line="480" w:lineRule="auto"/>
        <w:rPr>
          <w:rFonts w:cs="Times New Roman"/>
          <w:color w:val="000000"/>
          <w:szCs w:val="24"/>
        </w:rPr>
      </w:pPr>
      <w:r>
        <w:tab/>
        <w:t xml:space="preserve">The purpose of this paper is to describe the framework and results of research done on increasing the rate of documented pain re-assessments. Pain, as defined by </w:t>
      </w:r>
      <w:proofErr w:type="spellStart"/>
      <w:r>
        <w:t>Farlex</w:t>
      </w:r>
      <w:proofErr w:type="spellEnd"/>
      <w:r>
        <w:t xml:space="preserve">, is </w:t>
      </w:r>
      <w:r w:rsidRPr="007B104E">
        <w:rPr>
          <w:rFonts w:cs="Times New Roman"/>
          <w:szCs w:val="24"/>
        </w:rPr>
        <w:t>“</w:t>
      </w:r>
      <w:r w:rsidRPr="007B104E">
        <w:rPr>
          <w:rFonts w:cs="Times New Roman"/>
          <w:color w:val="000000"/>
          <w:szCs w:val="24"/>
        </w:rPr>
        <w:t>an unpleasant sensation occurring in varying degrees of severity as a consequence of injury,</w:t>
      </w:r>
      <w:r>
        <w:rPr>
          <w:rFonts w:cs="Times New Roman"/>
          <w:color w:val="000000"/>
          <w:szCs w:val="24"/>
        </w:rPr>
        <w:t xml:space="preserve"> disease, or emotional disorder” (</w:t>
      </w:r>
      <w:hyperlink r:id="rId8" w:history="1">
        <w:r w:rsidRPr="00A621B5">
          <w:rPr>
            <w:rStyle w:val="Hyperlink"/>
            <w:rFonts w:cs="Times New Roman"/>
            <w:szCs w:val="24"/>
          </w:rPr>
          <w:t>www.thefreedictionary.com</w:t>
        </w:r>
      </w:hyperlink>
      <w:r>
        <w:rPr>
          <w:rFonts w:cs="Times New Roman"/>
          <w:color w:val="000000"/>
          <w:szCs w:val="24"/>
        </w:rPr>
        <w:t xml:space="preserve">). According to Fink (2000), a thorough pain assessment is necessary of a patient </w:t>
      </w:r>
      <w:r w:rsidR="00311D07">
        <w:rPr>
          <w:rFonts w:cs="Times New Roman"/>
          <w:color w:val="000000"/>
          <w:szCs w:val="24"/>
        </w:rPr>
        <w:t>because it is a subjective matter that is resolved by objective actions from the care giver. A core principle of the Joint Commission on Accreditation of Healthcare Organizations</w:t>
      </w:r>
      <w:r w:rsidR="001C3098">
        <w:rPr>
          <w:rFonts w:cs="Times New Roman"/>
          <w:color w:val="000000"/>
          <w:szCs w:val="24"/>
        </w:rPr>
        <w:t xml:space="preserve"> (JCAHO)</w:t>
      </w:r>
      <w:r w:rsidR="00311D07">
        <w:rPr>
          <w:rFonts w:cs="Times New Roman"/>
          <w:color w:val="000000"/>
          <w:szCs w:val="24"/>
        </w:rPr>
        <w:t xml:space="preserve"> is pain assessment and management. Pain cannot be managed properly, unless it is treated properly. Unrelieved pain causes adv</w:t>
      </w:r>
      <w:r w:rsidR="007D18FC">
        <w:rPr>
          <w:rFonts w:cs="Times New Roman"/>
          <w:color w:val="000000"/>
          <w:szCs w:val="24"/>
        </w:rPr>
        <w:t>erse effects toward the patient</w:t>
      </w:r>
      <w:r w:rsidR="00242AA6">
        <w:rPr>
          <w:rFonts w:cs="Times New Roman"/>
          <w:color w:val="000000"/>
          <w:szCs w:val="24"/>
        </w:rPr>
        <w:t>. (</w:t>
      </w:r>
      <w:hyperlink r:id="rId9" w:history="1">
        <w:r w:rsidR="00242AA6" w:rsidRPr="00A621B5">
          <w:rPr>
            <w:rStyle w:val="Hyperlink"/>
            <w:rFonts w:cs="Times New Roman"/>
            <w:szCs w:val="24"/>
          </w:rPr>
          <w:t>http://www.painbalance.org/jcaho-pain-assessment-and-management-principles-776761232</w:t>
        </w:r>
      </w:hyperlink>
      <w:r w:rsidR="00242AA6">
        <w:rPr>
          <w:rFonts w:cs="Times New Roman"/>
          <w:color w:val="000000"/>
          <w:szCs w:val="24"/>
        </w:rPr>
        <w:t>)</w:t>
      </w:r>
    </w:p>
    <w:p w:rsidR="00242AA6" w:rsidRDefault="00242AA6" w:rsidP="00242AA6">
      <w:pPr>
        <w:spacing w:before="240" w:line="480" w:lineRule="auto"/>
        <w:rPr>
          <w:rFonts w:cs="Times New Roman"/>
          <w:color w:val="000000"/>
          <w:szCs w:val="24"/>
        </w:rPr>
      </w:pPr>
      <w:r>
        <w:rPr>
          <w:rFonts w:cs="Times New Roman"/>
          <w:color w:val="000000"/>
          <w:szCs w:val="24"/>
        </w:rPr>
        <w:tab/>
      </w:r>
      <w:proofErr w:type="spellStart"/>
      <w:r>
        <w:rPr>
          <w:rFonts w:cs="Times New Roman"/>
          <w:color w:val="000000"/>
          <w:szCs w:val="24"/>
        </w:rPr>
        <w:t>Provena</w:t>
      </w:r>
      <w:proofErr w:type="spellEnd"/>
      <w:r>
        <w:rPr>
          <w:rFonts w:cs="Times New Roman"/>
          <w:color w:val="000000"/>
          <w:szCs w:val="24"/>
        </w:rPr>
        <w:t xml:space="preserve"> Health Systems, like other health systems, holds a system policy on pain management. The purpose of this system policy is to “identify patients at risk for pain, educate patients on pain modalities, assess the effect of pain during the illness in order to promote comfort and recovery, and notify the physician for additional orders or interventions when pain is not at the patient’s acceptable level” (</w:t>
      </w:r>
      <w:proofErr w:type="spellStart"/>
      <w:r>
        <w:rPr>
          <w:rFonts w:cs="Times New Roman"/>
          <w:color w:val="000000"/>
          <w:szCs w:val="24"/>
        </w:rPr>
        <w:t>Provena</w:t>
      </w:r>
      <w:proofErr w:type="spellEnd"/>
      <w:r>
        <w:rPr>
          <w:rFonts w:cs="Times New Roman"/>
          <w:color w:val="000000"/>
          <w:szCs w:val="24"/>
        </w:rPr>
        <w:t xml:space="preserve"> Health System Policy, Pg. 1). </w:t>
      </w:r>
      <w:r w:rsidR="00D43539" w:rsidRPr="00D43539">
        <w:rPr>
          <w:rFonts w:cs="Times New Roman"/>
          <w:color w:val="000000"/>
          <w:szCs w:val="24"/>
        </w:rPr>
        <w:t>A very important aspect of assessing pain is reassessing a patient</w:t>
      </w:r>
      <w:r w:rsidR="00D43539">
        <w:rPr>
          <w:rFonts w:cs="Times New Roman"/>
          <w:color w:val="000000"/>
          <w:szCs w:val="24"/>
        </w:rPr>
        <w:t>’</w:t>
      </w:r>
      <w:r w:rsidR="00D43539" w:rsidRPr="00D43539">
        <w:rPr>
          <w:rFonts w:cs="Times New Roman"/>
          <w:color w:val="000000"/>
          <w:szCs w:val="24"/>
        </w:rPr>
        <w:t xml:space="preserve">s pain after an intervention </w:t>
      </w:r>
      <w:r w:rsidR="007D18FC">
        <w:rPr>
          <w:rFonts w:cs="Times New Roman"/>
          <w:color w:val="000000"/>
          <w:szCs w:val="24"/>
        </w:rPr>
        <w:t>has taken place. This</w:t>
      </w:r>
      <w:r w:rsidRPr="00D43539">
        <w:rPr>
          <w:rFonts w:cs="Times New Roman"/>
          <w:color w:val="000000"/>
          <w:szCs w:val="24"/>
        </w:rPr>
        <w:t xml:space="preserve"> allows a caregiver to acknowledge if </w:t>
      </w:r>
      <w:r w:rsidR="00D43539" w:rsidRPr="00D43539">
        <w:rPr>
          <w:rFonts w:cs="Times New Roman"/>
          <w:color w:val="000000"/>
          <w:szCs w:val="24"/>
        </w:rPr>
        <w:t>the</w:t>
      </w:r>
      <w:r w:rsidRPr="00D43539">
        <w:rPr>
          <w:rFonts w:cs="Times New Roman"/>
          <w:color w:val="000000"/>
          <w:szCs w:val="24"/>
        </w:rPr>
        <w:t xml:space="preserve"> intervention has been effect</w:t>
      </w:r>
      <w:r w:rsidR="00D43539">
        <w:rPr>
          <w:rFonts w:cs="Times New Roman"/>
          <w:color w:val="000000"/>
          <w:szCs w:val="24"/>
        </w:rPr>
        <w:t>ive</w:t>
      </w:r>
      <w:r w:rsidR="00D43539" w:rsidRPr="00D43539">
        <w:rPr>
          <w:rFonts w:cs="Times New Roman"/>
          <w:color w:val="000000"/>
          <w:szCs w:val="24"/>
        </w:rPr>
        <w:t xml:space="preserve"> or if additional treatment options</w:t>
      </w:r>
      <w:r w:rsidRPr="00D43539">
        <w:rPr>
          <w:rFonts w:cs="Times New Roman"/>
          <w:color w:val="000000"/>
          <w:szCs w:val="24"/>
        </w:rPr>
        <w:t xml:space="preserve"> need to be explored.</w:t>
      </w:r>
      <w:r>
        <w:rPr>
          <w:rFonts w:cs="Times New Roman"/>
          <w:color w:val="000000"/>
          <w:szCs w:val="24"/>
        </w:rPr>
        <w:t xml:space="preserve"> </w:t>
      </w:r>
    </w:p>
    <w:p w:rsidR="00242AA6" w:rsidRDefault="00242AA6" w:rsidP="00242AA6">
      <w:pPr>
        <w:spacing w:before="240" w:line="480" w:lineRule="auto"/>
        <w:rPr>
          <w:rFonts w:cs="Times New Roman"/>
          <w:color w:val="000000"/>
          <w:szCs w:val="24"/>
        </w:rPr>
      </w:pPr>
      <w:r>
        <w:rPr>
          <w:rFonts w:cs="Times New Roman"/>
          <w:color w:val="000000"/>
          <w:szCs w:val="24"/>
        </w:rPr>
        <w:tab/>
        <w:t xml:space="preserve">Although </w:t>
      </w:r>
      <w:proofErr w:type="spellStart"/>
      <w:r>
        <w:rPr>
          <w:rFonts w:cs="Times New Roman"/>
          <w:color w:val="000000"/>
          <w:szCs w:val="24"/>
        </w:rPr>
        <w:t>Provena</w:t>
      </w:r>
      <w:proofErr w:type="spellEnd"/>
      <w:r>
        <w:rPr>
          <w:rFonts w:cs="Times New Roman"/>
          <w:color w:val="000000"/>
          <w:szCs w:val="24"/>
        </w:rPr>
        <w:t xml:space="preserve"> Health makes </w:t>
      </w:r>
      <w:r w:rsidR="0078217D">
        <w:rPr>
          <w:rFonts w:cs="Times New Roman"/>
          <w:color w:val="000000"/>
          <w:szCs w:val="24"/>
        </w:rPr>
        <w:t xml:space="preserve">the </w:t>
      </w:r>
      <w:r>
        <w:rPr>
          <w:rFonts w:cs="Times New Roman"/>
          <w:color w:val="000000"/>
          <w:szCs w:val="24"/>
        </w:rPr>
        <w:t>pain assessment an important part of its ministry</w:t>
      </w:r>
      <w:r w:rsidR="00A5354A">
        <w:rPr>
          <w:rFonts w:cs="Times New Roman"/>
          <w:color w:val="000000"/>
          <w:szCs w:val="24"/>
        </w:rPr>
        <w:t xml:space="preserve">, the statistics on pain reassessment documentation after an intervention has been implemented are very poor. The documentation on pain reassessments is taken into account when JCAHO makes </w:t>
      </w:r>
      <w:r w:rsidR="00A5354A">
        <w:rPr>
          <w:rFonts w:cs="Times New Roman"/>
          <w:color w:val="000000"/>
          <w:szCs w:val="24"/>
        </w:rPr>
        <w:lastRenderedPageBreak/>
        <w:t>their yearly visit.</w:t>
      </w:r>
      <w:r w:rsidR="008B23D2">
        <w:rPr>
          <w:rFonts w:cs="Times New Roman"/>
          <w:color w:val="000000"/>
          <w:szCs w:val="24"/>
        </w:rPr>
        <w:t xml:space="preserve"> Y</w:t>
      </w:r>
      <w:r w:rsidR="00A5354A">
        <w:rPr>
          <w:rFonts w:cs="Times New Roman"/>
          <w:color w:val="000000"/>
          <w:szCs w:val="24"/>
        </w:rPr>
        <w:t xml:space="preserve">ear after year, pain reassessments continue to be an intervention that needs improved upon. </w:t>
      </w:r>
    </w:p>
    <w:p w:rsidR="00A5354A" w:rsidRDefault="00A5354A" w:rsidP="00242AA6">
      <w:pPr>
        <w:spacing w:before="240" w:line="480" w:lineRule="auto"/>
      </w:pPr>
      <w:r>
        <w:rPr>
          <w:rFonts w:cs="Times New Roman"/>
          <w:color w:val="000000"/>
          <w:szCs w:val="24"/>
        </w:rPr>
        <w:tab/>
        <w:t xml:space="preserve">This research has been conducted in order to explore the statistics on pain reassessments, the reasons why the statistics are so </w:t>
      </w:r>
      <w:r w:rsidR="0078217D">
        <w:rPr>
          <w:rFonts w:cs="Times New Roman"/>
          <w:color w:val="000000"/>
          <w:szCs w:val="24"/>
        </w:rPr>
        <w:t>poor</w:t>
      </w:r>
      <w:r>
        <w:rPr>
          <w:rFonts w:cs="Times New Roman"/>
          <w:color w:val="000000"/>
          <w:szCs w:val="24"/>
        </w:rPr>
        <w:t xml:space="preserve"> and possible implementations to increase the rate of documentation of the pain reassessment, specifically at </w:t>
      </w:r>
      <w:proofErr w:type="spellStart"/>
      <w:r>
        <w:rPr>
          <w:rFonts w:cs="Times New Roman"/>
          <w:color w:val="000000"/>
          <w:szCs w:val="24"/>
        </w:rPr>
        <w:t>Provena</w:t>
      </w:r>
      <w:proofErr w:type="spellEnd"/>
      <w:r>
        <w:rPr>
          <w:rFonts w:cs="Times New Roman"/>
          <w:color w:val="000000"/>
          <w:szCs w:val="24"/>
        </w:rPr>
        <w:t xml:space="preserve"> United Samaritans Medical Center</w:t>
      </w:r>
      <w:r w:rsidR="00826337">
        <w:rPr>
          <w:rFonts w:cs="Times New Roman"/>
          <w:color w:val="000000"/>
          <w:szCs w:val="24"/>
        </w:rPr>
        <w:t xml:space="preserve"> (PUSMC)</w:t>
      </w:r>
      <w:r>
        <w:rPr>
          <w:rFonts w:cs="Times New Roman"/>
          <w:color w:val="000000"/>
          <w:szCs w:val="24"/>
        </w:rPr>
        <w:t xml:space="preserve">. </w:t>
      </w:r>
      <w:r w:rsidRPr="00D43539">
        <w:t>It</w:t>
      </w:r>
      <w:r w:rsidR="00D43539">
        <w:t xml:space="preserve"> is</w:t>
      </w:r>
      <w:r w:rsidRPr="00D43539">
        <w:t xml:space="preserve"> concluded that more research w</w:t>
      </w:r>
      <w:r w:rsidR="00D43539">
        <w:t>ould be</w:t>
      </w:r>
      <w:r w:rsidRPr="00D43539">
        <w:t xml:space="preserve"> needed in order to provide a solution to the </w:t>
      </w:r>
      <w:r w:rsidR="00D43539">
        <w:t xml:space="preserve">ongoing </w:t>
      </w:r>
      <w:r w:rsidRPr="00D43539">
        <w:t>problem at hand.</w:t>
      </w:r>
      <w:r>
        <w:t xml:space="preserve"> </w:t>
      </w:r>
    </w:p>
    <w:p w:rsidR="00C079F3" w:rsidRDefault="00C079F3" w:rsidP="00C079F3">
      <w:pPr>
        <w:spacing w:before="240" w:line="480" w:lineRule="auto"/>
        <w:jc w:val="center"/>
        <w:rPr>
          <w:b/>
        </w:rPr>
      </w:pPr>
      <w:r>
        <w:rPr>
          <w:b/>
        </w:rPr>
        <w:t>Hypothesis, Perspective</w:t>
      </w:r>
      <w:r w:rsidR="00CD1DCB">
        <w:rPr>
          <w:b/>
        </w:rPr>
        <w:t>s</w:t>
      </w:r>
      <w:r>
        <w:rPr>
          <w:b/>
        </w:rPr>
        <w:t>, and Position</w:t>
      </w:r>
      <w:r w:rsidR="00CD1DCB">
        <w:rPr>
          <w:b/>
        </w:rPr>
        <w:t>s</w:t>
      </w:r>
    </w:p>
    <w:p w:rsidR="00C079F3" w:rsidRDefault="00C079F3" w:rsidP="00C079F3">
      <w:pPr>
        <w:spacing w:before="240" w:line="480" w:lineRule="auto"/>
      </w:pPr>
      <w:r>
        <w:rPr>
          <w:b/>
        </w:rPr>
        <w:tab/>
      </w:r>
      <w:r w:rsidR="0072041C">
        <w:t>The hypothesis</w:t>
      </w:r>
      <w:r w:rsidR="002E2414">
        <w:t xml:space="preserve"> proposed is, “</w:t>
      </w:r>
      <w:r w:rsidR="0072041C">
        <w:t>p</w:t>
      </w:r>
      <w:r w:rsidR="002E2414">
        <w:t xml:space="preserve">roper pain reassessment documentation provides distinct confirmation that a pain intervention has been successful or unsuccessful, providing for better patient outcomes.” </w:t>
      </w:r>
      <w:r w:rsidR="004B25CF">
        <w:t xml:space="preserve">Through interviews with staff members and management, it shows that pain reassessments are being done, just not documented. It is difficult to prove that a pain reassessment was done though, if it was not documented on. </w:t>
      </w:r>
      <w:r w:rsidR="002E2414">
        <w:t xml:space="preserve"> </w:t>
      </w:r>
    </w:p>
    <w:p w:rsidR="002E2414" w:rsidRDefault="002E2414" w:rsidP="00C079F3">
      <w:pPr>
        <w:spacing w:before="240" w:line="480" w:lineRule="auto"/>
      </w:pPr>
      <w:r>
        <w:tab/>
      </w:r>
      <w:r w:rsidR="0072041C">
        <w:t>A</w:t>
      </w:r>
      <w:r>
        <w:t xml:space="preserve"> documented pain reassessment is essential to excellent patient care. For example, if a patient rates their pain a 10/10, and a pain medication has been given, but the patients pain was not reassessed and documented,</w:t>
      </w:r>
      <w:r w:rsidR="00CD1DCB">
        <w:t xml:space="preserve"> </w:t>
      </w:r>
      <w:r>
        <w:t>there is no way to tell if that intervention was effective. Or, if the pain was not reassesse</w:t>
      </w:r>
      <w:r w:rsidR="001C27F1">
        <w:t xml:space="preserve">d at all, that leads to an unsatisfactory stay for the patient, and decreased ratings for the hospital. </w:t>
      </w:r>
    </w:p>
    <w:p w:rsidR="001C27F1" w:rsidRDefault="001C27F1" w:rsidP="00C079F3">
      <w:pPr>
        <w:spacing w:before="240" w:line="480" w:lineRule="auto"/>
      </w:pPr>
      <w:r>
        <w:tab/>
      </w:r>
      <w:r w:rsidR="0072041C">
        <w:t xml:space="preserve">Interviews were conducted with staff members to determine why the documentation on pain reassessments </w:t>
      </w:r>
      <w:r w:rsidR="007D18FC">
        <w:t>was</w:t>
      </w:r>
      <w:r w:rsidR="0072041C">
        <w:t xml:space="preserve"> so poor</w:t>
      </w:r>
      <w:r>
        <w:t>. The general cons</w:t>
      </w:r>
      <w:r w:rsidR="00C45B7B">
        <w:t>ensus seemed to be the same:</w:t>
      </w:r>
      <w:r>
        <w:t xml:space="preserve"> Most nurses are reassessing a patient’s pain, but documenting the pain reassessment is lower on the priority list </w:t>
      </w:r>
      <w:r>
        <w:lastRenderedPageBreak/>
        <w:t xml:space="preserve">than other patient interventions. </w:t>
      </w:r>
      <w:r w:rsidR="0072041C">
        <w:t>It may be correct in saying</w:t>
      </w:r>
      <w:r>
        <w:t xml:space="preserve"> that pain is often reas</w:t>
      </w:r>
      <w:r w:rsidR="0072041C">
        <w:t>sessed, but many nurses get</w:t>
      </w:r>
      <w:r>
        <w:t xml:space="preserve"> busy and simply forget to document that they reassessed the pain. Although, the </w:t>
      </w:r>
      <w:r w:rsidR="00C45B7B">
        <w:t xml:space="preserve">scores from PUSMC reveal that, </w:t>
      </w:r>
      <w:r>
        <w:t>for the majority, patients’ pain is not controlled, which goes back to the question, is pain being reassessed at all?</w:t>
      </w:r>
    </w:p>
    <w:p w:rsidR="001C3098" w:rsidRDefault="001C3098" w:rsidP="00C079F3">
      <w:pPr>
        <w:spacing w:before="240" w:line="480" w:lineRule="auto"/>
      </w:pPr>
      <w:r>
        <w:tab/>
        <w:t xml:space="preserve">Managers and quality control have tried to come up with several incentives to </w:t>
      </w:r>
      <w:r w:rsidR="007018FA">
        <w:t>positive pain reassessment scores</w:t>
      </w:r>
      <w:r w:rsidR="007018FA" w:rsidRPr="00B06F69">
        <w:t xml:space="preserve">. </w:t>
      </w:r>
      <w:r w:rsidR="00B06F69">
        <w:t>In each of PUSMC’s break rooms</w:t>
      </w:r>
      <w:r w:rsidR="007018FA">
        <w:t xml:space="preserve">, the units’ monthly statistics on pain reassessments are posted. This is to give a clear view on how poor or successful nurses’ documentation has been on pain reassessments. </w:t>
      </w:r>
    </w:p>
    <w:p w:rsidR="007018FA" w:rsidRDefault="007018FA" w:rsidP="00C079F3">
      <w:pPr>
        <w:spacing w:before="240" w:line="480" w:lineRule="auto"/>
      </w:pPr>
      <w:r>
        <w:tab/>
        <w:t xml:space="preserve">Managers have also taken to sending thank-you notes to individual nurses whose pain reassessments are 95% or above. Barnes-Jewish St. Peters hospital used a similar approach when trying to increase staff compliance with hand hygiene. A team came up with the idea of “You’ve been spotted cards.” If a staff member was spotted using good hand hygiene practices, they received a card that had a $2 coupon to the hospital gift shop or cafeteria. </w:t>
      </w:r>
      <w:r w:rsidR="0078391D">
        <w:t>If the staff member was spotted using poor hand hygiene, they were given a</w:t>
      </w:r>
      <w:r w:rsidR="00C45B7B">
        <w:t>,</w:t>
      </w:r>
      <w:r w:rsidR="0078391D">
        <w:t xml:space="preserve"> “</w:t>
      </w:r>
      <w:r w:rsidR="00E630F4">
        <w:t>w</w:t>
      </w:r>
      <w:r w:rsidR="0078391D">
        <w:t>e are putting you on the spot for not using good hand hygiene” card.  (Briefings on the Joint Commission, 2009)</w:t>
      </w:r>
    </w:p>
    <w:p w:rsidR="0078391D" w:rsidRDefault="0078391D" w:rsidP="00C079F3">
      <w:pPr>
        <w:spacing w:before="240" w:line="480" w:lineRule="auto"/>
      </w:pPr>
      <w:r>
        <w:tab/>
        <w:t xml:space="preserve">Another interesting means of positive reinforcement done by Barnes-Jewish St. Peters hospital was every time the hospital met or exceeded the goal of 90% compliance rate with hand hygiene, they </w:t>
      </w:r>
      <w:r w:rsidR="00826337">
        <w:t>took</w:t>
      </w:r>
      <w:r>
        <w:t xml:space="preserve"> the names of everyone recognized for doing a good job, put t</w:t>
      </w:r>
      <w:r w:rsidR="00826337">
        <w:t>he names in a drawing and had</w:t>
      </w:r>
      <w:r>
        <w:t xml:space="preserve"> a “hand hygiene hero,”</w:t>
      </w:r>
      <w:r w:rsidR="00826337">
        <w:t xml:space="preserve"> who received</w:t>
      </w:r>
      <w:r>
        <w:t xml:space="preserve"> a congratulatory ceremony in the cafeteria and a $25 gift certificate. </w:t>
      </w:r>
      <w:r w:rsidR="006668C9">
        <w:t>(Briefings on the Joint Commission, 2009)</w:t>
      </w:r>
    </w:p>
    <w:p w:rsidR="00CD1DCB" w:rsidRDefault="00CD1DCB" w:rsidP="00CD1DCB">
      <w:pPr>
        <w:spacing w:before="240" w:line="480" w:lineRule="auto"/>
        <w:jc w:val="center"/>
        <w:rPr>
          <w:b/>
          <w:i/>
        </w:rPr>
      </w:pPr>
      <w:r>
        <w:rPr>
          <w:b/>
        </w:rPr>
        <w:t>Data and Evidence</w:t>
      </w:r>
    </w:p>
    <w:p w:rsidR="00CD1DCB" w:rsidRDefault="00CD1DCB" w:rsidP="00CD1DCB">
      <w:pPr>
        <w:spacing w:before="240" w:line="480" w:lineRule="auto"/>
      </w:pPr>
      <w:r>
        <w:lastRenderedPageBreak/>
        <w:tab/>
        <w:t xml:space="preserve">Currently, </w:t>
      </w:r>
      <w:r w:rsidR="00826337">
        <w:t xml:space="preserve">at </w:t>
      </w:r>
      <w:r>
        <w:t>PUSMC</w:t>
      </w:r>
      <w:r w:rsidR="00826337">
        <w:t xml:space="preserve">, </w:t>
      </w:r>
      <w:r>
        <w:t xml:space="preserve">the computer system used for documenting patient care is </w:t>
      </w:r>
      <w:proofErr w:type="spellStart"/>
      <w:r>
        <w:t>Meditech</w:t>
      </w:r>
      <w:proofErr w:type="spellEnd"/>
      <w:r>
        <w:t xml:space="preserve">. There are four different areas in the Patient Care System of </w:t>
      </w:r>
      <w:proofErr w:type="spellStart"/>
      <w:r w:rsidRPr="00F07466">
        <w:t>Meditech</w:t>
      </w:r>
      <w:proofErr w:type="spellEnd"/>
      <w:r>
        <w:t xml:space="preserve"> </w:t>
      </w:r>
      <w:r w:rsidR="00B06F69">
        <w:t xml:space="preserve">that </w:t>
      </w:r>
      <w:r w:rsidR="004B25CF">
        <w:t>reminds the</w:t>
      </w:r>
      <w:r w:rsidR="00B06F69">
        <w:t xml:space="preserve"> nursing </w:t>
      </w:r>
      <w:r w:rsidR="00370E40">
        <w:t xml:space="preserve">staff </w:t>
      </w:r>
      <w:r w:rsidR="00370E40" w:rsidRPr="00B06F69">
        <w:t>that</w:t>
      </w:r>
      <w:r w:rsidRPr="00B06F69">
        <w:t xml:space="preserve"> a patient’s pain needs re-assessed</w:t>
      </w:r>
      <w:r>
        <w:t xml:space="preserve">. When a pain medication </w:t>
      </w:r>
      <w:r w:rsidR="00C45B7B">
        <w:t>is given</w:t>
      </w:r>
      <w:r>
        <w:t xml:space="preserve"> or the initial pain assessment is documented, the computer asks the user </w:t>
      </w:r>
      <w:r w:rsidR="00C45B7B">
        <w:t xml:space="preserve">at </w:t>
      </w:r>
      <w:r>
        <w:t xml:space="preserve">what time the pain needs reassessed. The date and time should then be entered into the </w:t>
      </w:r>
      <w:r w:rsidR="007D18FC">
        <w:t xml:space="preserve">text </w:t>
      </w:r>
      <w:r>
        <w:t xml:space="preserve">box. If no date and time is entered, </w:t>
      </w:r>
      <w:r w:rsidR="00B06F69">
        <w:t>the computer will not acknowledge the fact that a reminder needs to be issued.</w:t>
      </w:r>
    </w:p>
    <w:p w:rsidR="00834288" w:rsidRDefault="00CD1DCB" w:rsidP="00CD1DCB">
      <w:pPr>
        <w:spacing w:before="240" w:line="480" w:lineRule="auto"/>
      </w:pPr>
      <w:r>
        <w:tab/>
        <w:t>The first reminder is on the</w:t>
      </w:r>
      <w:r w:rsidR="00B06F69">
        <w:t xml:space="preserve"> </w:t>
      </w:r>
      <w:proofErr w:type="spellStart"/>
      <w:r w:rsidR="00B06F69">
        <w:t>Meditech</w:t>
      </w:r>
      <w:proofErr w:type="spellEnd"/>
      <w:r w:rsidR="00B06F69">
        <w:t xml:space="preserve"> </w:t>
      </w:r>
      <w:r w:rsidRPr="00B06F69">
        <w:t>status board,</w:t>
      </w:r>
      <w:r>
        <w:t xml:space="preserve"> which displays the date and time to be reassessed. Also, on the status board</w:t>
      </w:r>
      <w:r w:rsidR="00B11270">
        <w:t>,</w:t>
      </w:r>
      <w:r>
        <w:t xml:space="preserve"> there is a section labeled intervention</w:t>
      </w:r>
      <w:r w:rsidR="00E630F4">
        <w:t>s</w:t>
      </w:r>
      <w:r>
        <w:t xml:space="preserve"> (INT) that turns pink when any intervention</w:t>
      </w:r>
      <w:r w:rsidR="0078217D">
        <w:t>s are</w:t>
      </w:r>
      <w:r>
        <w:t xml:space="preserve"> due to </w:t>
      </w:r>
      <w:proofErr w:type="gramStart"/>
      <w:r>
        <w:t>be</w:t>
      </w:r>
      <w:proofErr w:type="gramEnd"/>
      <w:r>
        <w:t xml:space="preserve"> documented on. The shift reports contain a section that lists reassessment times</w:t>
      </w:r>
      <w:r w:rsidR="00B06F69">
        <w:t>. A</w:t>
      </w:r>
      <w:r>
        <w:t xml:space="preserve">lso the </w:t>
      </w:r>
      <w:r w:rsidR="00B06F69">
        <w:t>electronic medical record</w:t>
      </w:r>
      <w:r>
        <w:t xml:space="preserve"> </w:t>
      </w:r>
      <w:r w:rsidR="00834288">
        <w:t xml:space="preserve">shows the need for reassessment </w:t>
      </w:r>
      <w:r w:rsidR="00B06F69">
        <w:t>after</w:t>
      </w:r>
      <w:r w:rsidR="00834288">
        <w:t xml:space="preserve"> a medication </w:t>
      </w:r>
      <w:r w:rsidR="00B06F69">
        <w:t>has been</w:t>
      </w:r>
      <w:r w:rsidR="00834288">
        <w:t xml:space="preserve"> administered. Essentially, nurses are reminded in every area of </w:t>
      </w:r>
      <w:proofErr w:type="spellStart"/>
      <w:r w:rsidR="00834288">
        <w:t>Meditech</w:t>
      </w:r>
      <w:proofErr w:type="spellEnd"/>
      <w:r w:rsidR="00834288">
        <w:t xml:space="preserve"> </w:t>
      </w:r>
      <w:r w:rsidR="00B06F69">
        <w:t xml:space="preserve">which </w:t>
      </w:r>
      <w:r w:rsidR="00834288">
        <w:t xml:space="preserve">they document in. </w:t>
      </w:r>
    </w:p>
    <w:p w:rsidR="00C851EB" w:rsidRDefault="00834288" w:rsidP="00CD1DCB">
      <w:pPr>
        <w:spacing w:before="240" w:line="480" w:lineRule="auto"/>
      </w:pPr>
      <w:r>
        <w:tab/>
        <w:t>A 2011</w:t>
      </w:r>
      <w:r w:rsidR="00826337">
        <w:t xml:space="preserve"> PUSMC</w:t>
      </w:r>
      <w:r>
        <w:t xml:space="preserve"> </w:t>
      </w:r>
      <w:r w:rsidR="00826337">
        <w:t xml:space="preserve">compilation of statistics of </w:t>
      </w:r>
      <w:r>
        <w:t>pain reassessment</w:t>
      </w:r>
      <w:r w:rsidR="00826337">
        <w:t>s done</w:t>
      </w:r>
      <w:r>
        <w:t xml:space="preserve"> by unit reveals poor compliance with pain reassessments. It is broken down month by month into five different main in</w:t>
      </w:r>
      <w:r w:rsidR="00826337">
        <w:t xml:space="preserve">patient units. </w:t>
      </w:r>
      <w:r w:rsidR="00B06F69">
        <w:t>There has yet to be a single month with a combined score of 67% or higher.</w:t>
      </w:r>
      <w:r>
        <w:t xml:space="preserve"> The mean statistic for pain reassessments between the months of January and July is 59.57%. </w:t>
      </w:r>
      <w:r w:rsidR="001C3098">
        <w:t xml:space="preserve">In 2010, the statistic compiled over 12 months for all inpatient units was 57.8%. </w:t>
      </w:r>
    </w:p>
    <w:p w:rsidR="00C851EB" w:rsidRPr="00C851EB" w:rsidRDefault="00C851EB" w:rsidP="00C851EB">
      <w:pPr>
        <w:spacing w:before="240" w:line="480" w:lineRule="auto"/>
        <w:jc w:val="center"/>
        <w:rPr>
          <w:b/>
        </w:rPr>
      </w:pPr>
      <w:r>
        <w:rPr>
          <w:b/>
        </w:rPr>
        <w:t>Assumptions</w:t>
      </w:r>
    </w:p>
    <w:p w:rsidR="00CD1DCB" w:rsidRDefault="00C851EB" w:rsidP="00C851EB">
      <w:pPr>
        <w:spacing w:before="240" w:line="480" w:lineRule="auto"/>
        <w:ind w:firstLine="720"/>
      </w:pPr>
      <w:r>
        <w:t>The above statistics</w:t>
      </w:r>
      <w:r w:rsidR="001C3098">
        <w:t xml:space="preserve"> </w:t>
      </w:r>
      <w:r>
        <w:t>indicate</w:t>
      </w:r>
      <w:r w:rsidR="001C3098">
        <w:t xml:space="preserve"> to JCAHO that pain reassessments are not being done, thus patients are being left in pain. </w:t>
      </w:r>
      <w:r>
        <w:t>The point can be argued that they are being done, just not documented, but there</w:t>
      </w:r>
      <w:r w:rsidR="002172CB">
        <w:t xml:space="preserve"> really</w:t>
      </w:r>
      <w:r>
        <w:t xml:space="preserve"> is no way to prove that. In fact, </w:t>
      </w:r>
      <w:r w:rsidRPr="00B06F69">
        <w:t>the U.S. Department of Health and Human Services</w:t>
      </w:r>
      <w:r w:rsidR="00B06F69">
        <w:t xml:space="preserve"> (2011)</w:t>
      </w:r>
      <w:r>
        <w:t xml:space="preserve"> indicates that</w:t>
      </w:r>
      <w:r w:rsidR="00B06F69">
        <w:t xml:space="preserve"> only 71% </w:t>
      </w:r>
      <w:r w:rsidR="00E630F4">
        <w:t>of patients</w:t>
      </w:r>
      <w:r>
        <w:t xml:space="preserve"> who stayed at PUSMC reported that </w:t>
      </w:r>
      <w:r>
        <w:lastRenderedPageBreak/>
        <w:t>their pain was “always”</w:t>
      </w:r>
      <w:r w:rsidR="00B06F69">
        <w:t xml:space="preserve"> well controlled. </w:t>
      </w:r>
      <w:r w:rsidR="00E630F4">
        <w:t>Although</w:t>
      </w:r>
      <w:r w:rsidR="00B06F69">
        <w:t>, the national average</w:t>
      </w:r>
      <w:r w:rsidR="00E630F4">
        <w:t xml:space="preserve"> for satisfactory pain control</w:t>
      </w:r>
      <w:r w:rsidR="00B06F69">
        <w:t xml:space="preserve"> is 2% lower than the unsatisfactory 71% </w:t>
      </w:r>
      <w:r w:rsidR="00E630F4">
        <w:t xml:space="preserve">average </w:t>
      </w:r>
      <w:r w:rsidR="00B06F69">
        <w:t>accrued by PUSMC.</w:t>
      </w:r>
    </w:p>
    <w:p w:rsidR="002172CB" w:rsidRDefault="002172CB" w:rsidP="00C851EB">
      <w:pPr>
        <w:spacing w:before="240" w:line="480" w:lineRule="auto"/>
        <w:ind w:firstLine="720"/>
      </w:pPr>
      <w:r>
        <w:t xml:space="preserve">In an article published in 2006, </w:t>
      </w:r>
      <w:proofErr w:type="spellStart"/>
      <w:proofErr w:type="gramStart"/>
      <w:r>
        <w:t>Copp</w:t>
      </w:r>
      <w:proofErr w:type="spellEnd"/>
      <w:r>
        <w:t>,</w:t>
      </w:r>
      <w:proofErr w:type="gramEnd"/>
      <w:r>
        <w:t xml:space="preserve"> reveals that there is strong documentation of physicians under prescribing pain medications and nurses under-administering them</w:t>
      </w:r>
      <w:r w:rsidR="00B06F69">
        <w:t xml:space="preserve"> in hospitals</w:t>
      </w:r>
      <w:r>
        <w:t xml:space="preserve">. </w:t>
      </w:r>
      <w:r w:rsidR="00E605EC">
        <w:t xml:space="preserve">In a hospital, as opposed to at home, patients are not in control of their pain management. Often times, the patient must request the pain medicine, and if a nurse is not available immediately, the patient must wait in pain. </w:t>
      </w:r>
      <w:r w:rsidR="00E630F4">
        <w:t xml:space="preserve">A nurse’s </w:t>
      </w:r>
      <w:r>
        <w:t>professional judgments in pain management are also moral judgments because those patients who are made to wait for pain relief can exe</w:t>
      </w:r>
      <w:r w:rsidR="007D18FC">
        <w:t>mplify matters of negligence,</w:t>
      </w:r>
      <w:r>
        <w:t xml:space="preserve"> weigh on a nurse’s conscience</w:t>
      </w:r>
      <w:r w:rsidR="00E630F4">
        <w:t>, and may have legal implications</w:t>
      </w:r>
      <w:r>
        <w:t xml:space="preserve">. </w:t>
      </w:r>
      <w:r w:rsidR="004C05A3">
        <w:t>(</w:t>
      </w:r>
      <w:proofErr w:type="spellStart"/>
      <w:r w:rsidR="004C05A3">
        <w:t>Copp</w:t>
      </w:r>
      <w:proofErr w:type="spellEnd"/>
      <w:r w:rsidR="004C05A3">
        <w:t>, 2006)</w:t>
      </w:r>
    </w:p>
    <w:p w:rsidR="001B0F65" w:rsidRDefault="001B0F65" w:rsidP="001B0F65">
      <w:pPr>
        <w:spacing w:before="240" w:line="480" w:lineRule="auto"/>
        <w:jc w:val="center"/>
        <w:rPr>
          <w:b/>
        </w:rPr>
      </w:pPr>
      <w:r w:rsidRPr="001B0F65">
        <w:rPr>
          <w:b/>
        </w:rPr>
        <w:t>Context</w:t>
      </w:r>
    </w:p>
    <w:p w:rsidR="001B0F65" w:rsidRDefault="001B0F65" w:rsidP="001B0F65">
      <w:pPr>
        <w:spacing w:before="240" w:line="480" w:lineRule="auto"/>
      </w:pPr>
      <w:r>
        <w:tab/>
      </w:r>
      <w:r w:rsidRPr="00F07466">
        <w:t>Wells et al. (</w:t>
      </w:r>
      <w:proofErr w:type="spellStart"/>
      <w:r w:rsidRPr="00F07466">
        <w:t>n.d.</w:t>
      </w:r>
      <w:proofErr w:type="spellEnd"/>
      <w:r w:rsidRPr="00F07466">
        <w:t>)</w:t>
      </w:r>
      <w:r>
        <w:t xml:space="preserve"> </w:t>
      </w:r>
      <w:r w:rsidR="000F6517">
        <w:t>reveal some reasons why a patient’s management of pain and the pain reassessment are so important. Unrelieved pain in the patient</w:t>
      </w:r>
      <w:r w:rsidR="00B11270">
        <w:t xml:space="preserve"> reduces their mobility</w:t>
      </w:r>
      <w:r w:rsidR="000F6517">
        <w:t xml:space="preserve"> and their compliance with interventions to aide in recovery. National standards from JCAHO require that pain is promptly managed. If a clinician does not properly manage a patient’s pain, they may be at risk for legal action. If pain is po</w:t>
      </w:r>
      <w:r w:rsidR="00826337">
        <w:t xml:space="preserve">orly managed, hospitals are at risk of gaining a bad reputation. This also increases the risk of a decreased profit. </w:t>
      </w:r>
      <w:r w:rsidR="002445A5">
        <w:t xml:space="preserve"> The American Pain Society emphasizes that a plan is needed to reassess and adjust pain management. </w:t>
      </w:r>
      <w:proofErr w:type="gramStart"/>
      <w:r w:rsidR="002445A5">
        <w:t xml:space="preserve">(Wells et al., </w:t>
      </w:r>
      <w:proofErr w:type="spellStart"/>
      <w:r w:rsidR="002445A5">
        <w:t>n.d.</w:t>
      </w:r>
      <w:proofErr w:type="spellEnd"/>
      <w:r w:rsidR="002445A5">
        <w:t>)</w:t>
      </w:r>
      <w:proofErr w:type="gramEnd"/>
    </w:p>
    <w:p w:rsidR="00242AA6" w:rsidRDefault="00BC1CE5" w:rsidP="00242AA6">
      <w:pPr>
        <w:spacing w:before="240" w:line="480" w:lineRule="auto"/>
      </w:pPr>
      <w:r>
        <w:tab/>
        <w:t xml:space="preserve">According to the </w:t>
      </w:r>
      <w:r w:rsidR="00F07466" w:rsidRPr="00F07466">
        <w:t>Commonwealth Fund</w:t>
      </w:r>
      <w:r w:rsidR="00F07466">
        <w:t>,</w:t>
      </w:r>
      <w:r w:rsidR="00F07466" w:rsidRPr="00F07466">
        <w:t xml:space="preserve"> which is a</w:t>
      </w:r>
      <w:r w:rsidRPr="00F07466">
        <w:t xml:space="preserve"> private foundation working toward a high performance health system</w:t>
      </w:r>
      <w:r>
        <w:t xml:space="preserve"> (2007)</w:t>
      </w:r>
      <w:proofErr w:type="gramStart"/>
      <w:r>
        <w:t>,</w:t>
      </w:r>
      <w:proofErr w:type="gramEnd"/>
      <w:r>
        <w:t xml:space="preserve"> there is a sequence of factors that are taken to make a hospital a “top improver” in quality, which includes improvement in pain reassessments. The “trigger” is the wake-up call that forces the hospital to realize what is being done wrong. An example of a trigger would be poor patient </w:t>
      </w:r>
      <w:r w:rsidR="00B11270">
        <w:t xml:space="preserve">satisfaction in pain </w:t>
      </w:r>
      <w:bookmarkStart w:id="0" w:name="_GoBack"/>
      <w:bookmarkEnd w:id="0"/>
      <w:r w:rsidR="00B11270">
        <w:t>management</w:t>
      </w:r>
      <w:r>
        <w:t xml:space="preserve"> or JCAHO docking </w:t>
      </w:r>
      <w:r>
        <w:lastRenderedPageBreak/>
        <w:t>points</w:t>
      </w:r>
      <w:r w:rsidR="004B25CF">
        <w:t xml:space="preserve"> from a survey</w:t>
      </w:r>
      <w:r>
        <w:t xml:space="preserve"> for having poor pain reassessment scores. Organizational and structural changes then need to be made in order to improve upon the poor satisfaction. </w:t>
      </w:r>
      <w:r w:rsidRPr="00E605EC">
        <w:t>New technology may be implemented or nurses may be empowered to make this change.</w:t>
      </w:r>
      <w:r>
        <w:t xml:space="preserve"> </w:t>
      </w:r>
    </w:p>
    <w:p w:rsidR="00BC1CE5" w:rsidRDefault="00BC1CE5" w:rsidP="00242AA6">
      <w:pPr>
        <w:spacing w:before="240" w:line="480" w:lineRule="auto"/>
      </w:pPr>
      <w:r>
        <w:tab/>
        <w:t xml:space="preserve">A new problem solving process then needs to be developed. A team needs to analyze the problem, and develop goals. From these goals, new protocols and practices need to be established. Ultimately, this sequence leads up to improved outcomes: positive results, better patient satisfaction, and an improved work environment. </w:t>
      </w:r>
      <w:proofErr w:type="gramStart"/>
      <w:r>
        <w:t>(Commonwealth Fund, 2007).</w:t>
      </w:r>
      <w:proofErr w:type="gramEnd"/>
      <w:r>
        <w:t xml:space="preserve"> </w:t>
      </w:r>
      <w:r w:rsidR="00B11270">
        <w:t xml:space="preserve"> </w:t>
      </w:r>
    </w:p>
    <w:p w:rsidR="007B104E" w:rsidRDefault="00873541" w:rsidP="00873541">
      <w:pPr>
        <w:spacing w:line="480" w:lineRule="auto"/>
        <w:jc w:val="center"/>
        <w:rPr>
          <w:rFonts w:cs="Times New Roman"/>
          <w:color w:val="000000"/>
          <w:szCs w:val="24"/>
        </w:rPr>
      </w:pPr>
      <w:r>
        <w:rPr>
          <w:rFonts w:cs="Times New Roman"/>
          <w:b/>
          <w:color w:val="000000"/>
          <w:szCs w:val="24"/>
        </w:rPr>
        <w:t>Solutions</w:t>
      </w:r>
    </w:p>
    <w:p w:rsidR="00873541" w:rsidRDefault="00873541" w:rsidP="00873541">
      <w:pPr>
        <w:spacing w:line="480" w:lineRule="auto"/>
        <w:rPr>
          <w:rFonts w:cs="Times New Roman"/>
          <w:color w:val="000000"/>
          <w:szCs w:val="24"/>
        </w:rPr>
      </w:pPr>
      <w:r>
        <w:rPr>
          <w:rFonts w:cs="Times New Roman"/>
          <w:color w:val="000000"/>
          <w:szCs w:val="24"/>
        </w:rPr>
        <w:tab/>
        <w:t xml:space="preserve">The computer system used at PUSMC, </w:t>
      </w:r>
      <w:proofErr w:type="spellStart"/>
      <w:r>
        <w:rPr>
          <w:rFonts w:cs="Times New Roman"/>
          <w:color w:val="000000"/>
          <w:szCs w:val="24"/>
        </w:rPr>
        <w:t>Meditech</w:t>
      </w:r>
      <w:proofErr w:type="spellEnd"/>
      <w:r>
        <w:rPr>
          <w:rFonts w:cs="Times New Roman"/>
          <w:color w:val="000000"/>
          <w:szCs w:val="24"/>
        </w:rPr>
        <w:t>, is featuring an upgr</w:t>
      </w:r>
      <w:r w:rsidR="003F2A60">
        <w:rPr>
          <w:rFonts w:cs="Times New Roman"/>
          <w:color w:val="000000"/>
          <w:szCs w:val="24"/>
        </w:rPr>
        <w:t>ade that begins this December</w:t>
      </w:r>
      <w:r>
        <w:rPr>
          <w:rFonts w:cs="Times New Roman"/>
          <w:color w:val="000000"/>
          <w:szCs w:val="24"/>
        </w:rPr>
        <w:t xml:space="preserve"> 2011. There are several formats that are being adjusted to be more “user friendly.” An additional reminder for pain reassessments will be added. Whenever a nurse delivers a pain medication, there is a message that is sent to pharmacy. Pharmacy will then send a message back to the nurse through the computer’s MAR, which indicates when that reassessment needs to be done. This will be very beneficial because every time </w:t>
      </w:r>
      <w:r w:rsidR="00E73BE9">
        <w:rPr>
          <w:rFonts w:cs="Times New Roman"/>
          <w:color w:val="000000"/>
          <w:szCs w:val="24"/>
        </w:rPr>
        <w:t>a nurse</w:t>
      </w:r>
      <w:r>
        <w:rPr>
          <w:rFonts w:cs="Times New Roman"/>
          <w:color w:val="000000"/>
          <w:szCs w:val="24"/>
        </w:rPr>
        <w:t xml:space="preserve"> looks at the patient medication list, that pain reassessment will show up in red, and will be</w:t>
      </w:r>
      <w:r w:rsidR="00B11270">
        <w:rPr>
          <w:rFonts w:cs="Times New Roman"/>
          <w:color w:val="000000"/>
          <w:szCs w:val="24"/>
        </w:rPr>
        <w:t xml:space="preserve"> nearly</w:t>
      </w:r>
      <w:r>
        <w:rPr>
          <w:rFonts w:cs="Times New Roman"/>
          <w:color w:val="000000"/>
          <w:szCs w:val="24"/>
        </w:rPr>
        <w:t xml:space="preserve"> </w:t>
      </w:r>
      <w:r w:rsidRPr="00B11270">
        <w:rPr>
          <w:rFonts w:cs="Times New Roman"/>
          <w:color w:val="000000"/>
          <w:szCs w:val="24"/>
        </w:rPr>
        <w:t>impossible</w:t>
      </w:r>
      <w:r>
        <w:rPr>
          <w:rFonts w:cs="Times New Roman"/>
          <w:color w:val="000000"/>
          <w:szCs w:val="24"/>
        </w:rPr>
        <w:t xml:space="preserve"> to miss.</w:t>
      </w:r>
    </w:p>
    <w:p w:rsidR="00873541" w:rsidRDefault="00873541" w:rsidP="00873541">
      <w:pPr>
        <w:spacing w:line="480" w:lineRule="auto"/>
        <w:rPr>
          <w:rFonts w:cs="Times New Roman"/>
          <w:color w:val="000000"/>
          <w:szCs w:val="24"/>
        </w:rPr>
      </w:pPr>
      <w:r>
        <w:rPr>
          <w:rFonts w:cs="Times New Roman"/>
          <w:color w:val="000000"/>
          <w:szCs w:val="24"/>
        </w:rPr>
        <w:tab/>
      </w:r>
      <w:r w:rsidR="00B11270">
        <w:rPr>
          <w:rFonts w:cs="Times New Roman"/>
          <w:color w:val="000000"/>
          <w:szCs w:val="24"/>
        </w:rPr>
        <w:t>A</w:t>
      </w:r>
      <w:r>
        <w:rPr>
          <w:rFonts w:cs="Times New Roman"/>
          <w:color w:val="000000"/>
          <w:szCs w:val="24"/>
        </w:rPr>
        <w:t>nother solution that could be beneficial is getting the charge nurse involved. Generally, the charge nurse has a slightly lesser patient load than the rest of the nursing staff. This allows the charge nurse to oversee everyone else and take on more duties. The charge nurse can see every patient’s status board on the computer. The charge nurse can review status boards periodically throughout the day</w:t>
      </w:r>
      <w:r w:rsidR="00B11270">
        <w:rPr>
          <w:rFonts w:cs="Times New Roman"/>
          <w:color w:val="000000"/>
          <w:szCs w:val="24"/>
        </w:rPr>
        <w:t xml:space="preserve"> to</w:t>
      </w:r>
      <w:r>
        <w:rPr>
          <w:rFonts w:cs="Times New Roman"/>
          <w:color w:val="000000"/>
          <w:szCs w:val="24"/>
        </w:rPr>
        <w:t xml:space="preserve"> see if a pain reassessment has not been documented</w:t>
      </w:r>
      <w:r w:rsidR="009E6788">
        <w:rPr>
          <w:rFonts w:cs="Times New Roman"/>
          <w:color w:val="000000"/>
          <w:szCs w:val="24"/>
        </w:rPr>
        <w:t xml:space="preserve"> on</w:t>
      </w:r>
      <w:r>
        <w:rPr>
          <w:rFonts w:cs="Times New Roman"/>
          <w:color w:val="000000"/>
          <w:szCs w:val="24"/>
        </w:rPr>
        <w:t>. They can then remind the staff nurse that this needs to be done.</w:t>
      </w:r>
    </w:p>
    <w:p w:rsidR="00873541" w:rsidRDefault="00873541" w:rsidP="00873541">
      <w:pPr>
        <w:spacing w:line="480" w:lineRule="auto"/>
        <w:rPr>
          <w:rFonts w:cs="Times New Roman"/>
          <w:color w:val="000000"/>
          <w:szCs w:val="24"/>
        </w:rPr>
      </w:pPr>
      <w:r>
        <w:rPr>
          <w:rFonts w:cs="Times New Roman"/>
          <w:color w:val="000000"/>
          <w:szCs w:val="24"/>
        </w:rPr>
        <w:lastRenderedPageBreak/>
        <w:tab/>
        <w:t xml:space="preserve">This may be slightly more time consuming, especially for the charge nurse, but can prove to be </w:t>
      </w:r>
      <w:r w:rsidRPr="002D09CA">
        <w:rPr>
          <w:rFonts w:cs="Times New Roman"/>
          <w:color w:val="000000"/>
          <w:szCs w:val="24"/>
        </w:rPr>
        <w:t>more beneficial in the long run</w:t>
      </w:r>
      <w:r w:rsidR="002D09CA">
        <w:rPr>
          <w:rFonts w:cs="Times New Roman"/>
          <w:color w:val="000000"/>
          <w:szCs w:val="24"/>
        </w:rPr>
        <w:t xml:space="preserve"> for the patients, staff nurses, and hospital</w:t>
      </w:r>
      <w:r w:rsidRPr="002D09CA">
        <w:rPr>
          <w:rFonts w:cs="Times New Roman"/>
          <w:color w:val="000000"/>
          <w:szCs w:val="24"/>
        </w:rPr>
        <w:t>. This</w:t>
      </w:r>
      <w:r>
        <w:rPr>
          <w:rFonts w:cs="Times New Roman"/>
          <w:color w:val="000000"/>
          <w:szCs w:val="24"/>
        </w:rPr>
        <w:t xml:space="preserve"> allows for the staff nurse to be gently</w:t>
      </w:r>
      <w:r w:rsidR="00F07466">
        <w:rPr>
          <w:rFonts w:cs="Times New Roman"/>
          <w:color w:val="000000"/>
          <w:szCs w:val="24"/>
        </w:rPr>
        <w:t xml:space="preserve"> reminded of past documentation</w:t>
      </w:r>
      <w:r>
        <w:rPr>
          <w:rFonts w:cs="Times New Roman"/>
          <w:color w:val="000000"/>
          <w:szCs w:val="24"/>
        </w:rPr>
        <w:t xml:space="preserve"> without being called out in front of the rest of the staff. After several reminders, it can be certain that staff members</w:t>
      </w:r>
      <w:r w:rsidR="002D09CA">
        <w:rPr>
          <w:rFonts w:cs="Times New Roman"/>
          <w:color w:val="000000"/>
          <w:szCs w:val="24"/>
        </w:rPr>
        <w:t xml:space="preserve"> will begin to</w:t>
      </w:r>
      <w:r>
        <w:rPr>
          <w:rFonts w:cs="Times New Roman"/>
          <w:color w:val="000000"/>
          <w:szCs w:val="24"/>
        </w:rPr>
        <w:t xml:space="preserve"> </w:t>
      </w:r>
      <w:r w:rsidR="002D09CA">
        <w:rPr>
          <w:rFonts w:cs="Times New Roman"/>
          <w:color w:val="000000"/>
          <w:szCs w:val="24"/>
        </w:rPr>
        <w:t>remember</w:t>
      </w:r>
      <w:r>
        <w:rPr>
          <w:rFonts w:cs="Times New Roman"/>
          <w:color w:val="000000"/>
          <w:szCs w:val="24"/>
        </w:rPr>
        <w:t xml:space="preserve"> on their own.</w:t>
      </w:r>
    </w:p>
    <w:p w:rsidR="00FD39DD" w:rsidRDefault="00FD39DD" w:rsidP="00FD39DD">
      <w:pPr>
        <w:spacing w:line="480" w:lineRule="auto"/>
        <w:jc w:val="center"/>
        <w:rPr>
          <w:rFonts w:cs="Times New Roman"/>
          <w:color w:val="000000"/>
          <w:szCs w:val="24"/>
        </w:rPr>
      </w:pPr>
      <w:r>
        <w:rPr>
          <w:rFonts w:cs="Times New Roman"/>
          <w:b/>
          <w:color w:val="000000"/>
          <w:szCs w:val="24"/>
        </w:rPr>
        <w:t>Advantages</w:t>
      </w:r>
    </w:p>
    <w:p w:rsidR="00FD39DD" w:rsidRDefault="00FD39DD" w:rsidP="00FD39DD">
      <w:pPr>
        <w:spacing w:line="480" w:lineRule="auto"/>
        <w:rPr>
          <w:rFonts w:cs="Times New Roman"/>
          <w:color w:val="000000"/>
          <w:szCs w:val="24"/>
        </w:rPr>
      </w:pPr>
      <w:r>
        <w:rPr>
          <w:rFonts w:cs="Times New Roman"/>
          <w:color w:val="000000"/>
          <w:szCs w:val="24"/>
        </w:rPr>
        <w:tab/>
        <w:t xml:space="preserve">If PUSMC was able to provide better documentation on their pain reassessments, there would be many positive impacts made. Pain reassessments have been a constant struggle in quality control. Not one person or team has been able to determine ways to improve these scores. Better pain management and documentation of this management, would provide for better patient care and a higher influx of patients. It would help to </w:t>
      </w:r>
      <w:r w:rsidR="001F3EB3">
        <w:rPr>
          <w:rFonts w:cs="Times New Roman"/>
          <w:color w:val="000000"/>
          <w:szCs w:val="24"/>
        </w:rPr>
        <w:t xml:space="preserve">reduce the </w:t>
      </w:r>
      <w:r>
        <w:rPr>
          <w:rFonts w:cs="Times New Roman"/>
          <w:color w:val="000000"/>
          <w:szCs w:val="24"/>
        </w:rPr>
        <w:t xml:space="preserve">rate of patients readmitted to the hospital. The management teams would have more successful units, and </w:t>
      </w:r>
      <w:r w:rsidR="001F3EB3">
        <w:rPr>
          <w:rFonts w:cs="Times New Roman"/>
          <w:color w:val="000000"/>
          <w:szCs w:val="24"/>
        </w:rPr>
        <w:t xml:space="preserve">more </w:t>
      </w:r>
      <w:r>
        <w:rPr>
          <w:rFonts w:cs="Times New Roman"/>
          <w:color w:val="000000"/>
          <w:szCs w:val="24"/>
        </w:rPr>
        <w:t>satisfied staff members.</w:t>
      </w:r>
    </w:p>
    <w:p w:rsidR="00FD39DD" w:rsidRDefault="00FD39DD" w:rsidP="00FD39DD">
      <w:pPr>
        <w:spacing w:line="480" w:lineRule="auto"/>
        <w:jc w:val="center"/>
        <w:rPr>
          <w:rFonts w:cs="Times New Roman"/>
          <w:b/>
          <w:color w:val="000000"/>
          <w:szCs w:val="24"/>
        </w:rPr>
      </w:pPr>
      <w:r>
        <w:rPr>
          <w:rFonts w:cs="Times New Roman"/>
          <w:b/>
          <w:color w:val="000000"/>
          <w:szCs w:val="24"/>
        </w:rPr>
        <w:t>PICOT Format</w:t>
      </w:r>
    </w:p>
    <w:p w:rsidR="00FD39DD" w:rsidRDefault="00FD39DD" w:rsidP="00FD39DD">
      <w:pPr>
        <w:spacing w:line="480" w:lineRule="auto"/>
        <w:rPr>
          <w:rFonts w:cs="Times New Roman"/>
          <w:color w:val="000000"/>
          <w:szCs w:val="24"/>
        </w:rPr>
      </w:pPr>
      <w:r>
        <w:rPr>
          <w:rFonts w:cs="Times New Roman"/>
          <w:color w:val="000000"/>
          <w:szCs w:val="24"/>
        </w:rPr>
        <w:tab/>
        <w:t>This author was provided with several new pieces of information that enabled her to further her nursing knowledge. I</w:t>
      </w:r>
      <w:r w:rsidR="001F3EB3">
        <w:rPr>
          <w:rFonts w:cs="Times New Roman"/>
          <w:color w:val="000000"/>
          <w:szCs w:val="24"/>
        </w:rPr>
        <w:t xml:space="preserve">t was </w:t>
      </w:r>
      <w:r>
        <w:rPr>
          <w:rFonts w:cs="Times New Roman"/>
          <w:color w:val="000000"/>
          <w:szCs w:val="24"/>
        </w:rPr>
        <w:t>not realize</w:t>
      </w:r>
      <w:r w:rsidR="001F3EB3">
        <w:rPr>
          <w:rFonts w:cs="Times New Roman"/>
          <w:color w:val="000000"/>
          <w:szCs w:val="24"/>
        </w:rPr>
        <w:t>d</w:t>
      </w:r>
      <w:r>
        <w:rPr>
          <w:rFonts w:cs="Times New Roman"/>
          <w:color w:val="000000"/>
          <w:szCs w:val="24"/>
        </w:rPr>
        <w:t xml:space="preserve"> that PUSMC’s computer system provided a reminder to reassess a patient’s pain in four different areas that a nurse reviews. </w:t>
      </w:r>
      <w:r w:rsidR="00473889">
        <w:rPr>
          <w:rFonts w:cs="Times New Roman"/>
          <w:color w:val="000000"/>
          <w:szCs w:val="24"/>
        </w:rPr>
        <w:t xml:space="preserve">What </w:t>
      </w:r>
      <w:r w:rsidR="001F3EB3">
        <w:rPr>
          <w:rFonts w:cs="Times New Roman"/>
          <w:color w:val="000000"/>
          <w:szCs w:val="24"/>
        </w:rPr>
        <w:t xml:space="preserve">has </w:t>
      </w:r>
      <w:r w:rsidR="00473889">
        <w:rPr>
          <w:rFonts w:cs="Times New Roman"/>
          <w:color w:val="000000"/>
          <w:szCs w:val="24"/>
        </w:rPr>
        <w:t>come to</w:t>
      </w:r>
      <w:r w:rsidR="001F3EB3">
        <w:rPr>
          <w:rFonts w:cs="Times New Roman"/>
          <w:color w:val="000000"/>
          <w:szCs w:val="24"/>
        </w:rPr>
        <w:t xml:space="preserve"> be</w:t>
      </w:r>
      <w:r w:rsidR="00473889">
        <w:rPr>
          <w:rFonts w:cs="Times New Roman"/>
          <w:color w:val="000000"/>
          <w:szCs w:val="24"/>
        </w:rPr>
        <w:t xml:space="preserve"> </w:t>
      </w:r>
      <w:r w:rsidR="001F3EB3">
        <w:rPr>
          <w:rFonts w:cs="Times New Roman"/>
          <w:color w:val="000000"/>
          <w:szCs w:val="24"/>
        </w:rPr>
        <w:t>understood</w:t>
      </w:r>
      <w:r w:rsidR="00473889">
        <w:rPr>
          <w:rFonts w:cs="Times New Roman"/>
          <w:color w:val="000000"/>
          <w:szCs w:val="24"/>
        </w:rPr>
        <w:t xml:space="preserve"> most about this process is that it is a team effort, not an individualized one. If the whole nursing staff is not on board with trying to improve pain reassessments, the scores will continue to suffer. </w:t>
      </w:r>
    </w:p>
    <w:p w:rsidR="00473889" w:rsidRPr="00473889" w:rsidRDefault="00473889" w:rsidP="00473889">
      <w:pPr>
        <w:pStyle w:val="NormalWeb"/>
        <w:shd w:val="clear" w:color="auto" w:fill="FFFFFF"/>
        <w:spacing w:line="480" w:lineRule="auto"/>
      </w:pPr>
      <w:r w:rsidRPr="00473889">
        <w:tab/>
        <w:t>A nurse in the adult medical-surgical unit is interested in researching the patient care outcomes associated with proper and timely p</w:t>
      </w:r>
      <w:r>
        <w:t xml:space="preserve">ain reassessments as opposed to undocumented </w:t>
      </w:r>
      <w:r>
        <w:lastRenderedPageBreak/>
        <w:t>results</w:t>
      </w:r>
      <w:r w:rsidRPr="00473889">
        <w:t>. P (population) = Adult, medical-surgical unit; I (intervention) = Pain Reassessments; C (Comparison) = Patients whose pain has been reassessed vs. patients whose pain has not been reassessed after an intervention; O (outcome) = Controlled pain and patient satisfaction; T (time) = Length of hospital stay.</w:t>
      </w:r>
    </w:p>
    <w:p w:rsidR="007B104E" w:rsidRPr="001E5FE8" w:rsidRDefault="001E5FE8" w:rsidP="001E5FE8">
      <w:pPr>
        <w:spacing w:line="480" w:lineRule="auto"/>
        <w:jc w:val="center"/>
        <w:rPr>
          <w:rFonts w:cs="Times New Roman"/>
          <w:b/>
          <w:color w:val="000000"/>
          <w:szCs w:val="24"/>
        </w:rPr>
      </w:pPr>
      <w:r>
        <w:rPr>
          <w:rFonts w:cs="Times New Roman"/>
          <w:b/>
          <w:color w:val="000000"/>
          <w:szCs w:val="24"/>
        </w:rPr>
        <w:t>Conclusions</w:t>
      </w:r>
    </w:p>
    <w:p w:rsidR="007B104E" w:rsidRDefault="00E34957" w:rsidP="007B104E">
      <w:pPr>
        <w:spacing w:line="480" w:lineRule="auto"/>
        <w:rPr>
          <w:rFonts w:cs="Times New Roman"/>
          <w:color w:val="000000"/>
          <w:szCs w:val="24"/>
        </w:rPr>
      </w:pPr>
      <w:r>
        <w:rPr>
          <w:rFonts w:cs="Times New Roman"/>
          <w:color w:val="000000"/>
          <w:szCs w:val="24"/>
        </w:rPr>
        <w:tab/>
        <w:t xml:space="preserve">It was concluded through this research that more time and resources need to be made available to establish better pain reassessment scores. A means of motivation needs to be made available to the nursing staff, because they are the ones who are affecting those scores. </w:t>
      </w:r>
      <w:proofErr w:type="spellStart"/>
      <w:r>
        <w:rPr>
          <w:rFonts w:cs="Times New Roman"/>
          <w:color w:val="000000"/>
          <w:szCs w:val="24"/>
        </w:rPr>
        <w:t>Meditech</w:t>
      </w:r>
      <w:proofErr w:type="spellEnd"/>
      <w:r>
        <w:rPr>
          <w:rFonts w:cs="Times New Roman"/>
          <w:color w:val="000000"/>
          <w:szCs w:val="24"/>
        </w:rPr>
        <w:t xml:space="preserve">, the system used for documentation at PUSMC, already provides many reminders to reassess a patient’s level of pain after medication has been given. This system may be the key to improving scores. Steps have already been implemented and changes made to reveal another area of </w:t>
      </w:r>
      <w:proofErr w:type="spellStart"/>
      <w:r>
        <w:rPr>
          <w:rFonts w:cs="Times New Roman"/>
          <w:color w:val="000000"/>
          <w:szCs w:val="24"/>
        </w:rPr>
        <w:t>Meditech</w:t>
      </w:r>
      <w:proofErr w:type="spellEnd"/>
      <w:r>
        <w:rPr>
          <w:rFonts w:cs="Times New Roman"/>
          <w:color w:val="000000"/>
          <w:szCs w:val="24"/>
        </w:rPr>
        <w:t xml:space="preserve"> that may act as a reminder to reassess a patient’s pain level. </w:t>
      </w:r>
    </w:p>
    <w:p w:rsidR="00E34957" w:rsidRDefault="00E34957" w:rsidP="007B104E">
      <w:pPr>
        <w:spacing w:line="480" w:lineRule="auto"/>
        <w:rPr>
          <w:rFonts w:cs="Times New Roman"/>
          <w:color w:val="000000"/>
          <w:szCs w:val="24"/>
        </w:rPr>
      </w:pPr>
      <w:r>
        <w:rPr>
          <w:rFonts w:cs="Times New Roman"/>
          <w:color w:val="000000"/>
          <w:szCs w:val="24"/>
        </w:rPr>
        <w:tab/>
        <w:t xml:space="preserve">Although seemingly simple, pain reassessments have a major impact on the quality of care provided at any hospital. Poor documentation results in poor patient care, and poor patient compliance. Nurses play a large role in the success of a hospital, as determined by the patients. Raising quality scores of pain reassessments will provide for better care given at </w:t>
      </w:r>
      <w:proofErr w:type="spellStart"/>
      <w:r>
        <w:rPr>
          <w:rFonts w:cs="Times New Roman"/>
          <w:color w:val="000000"/>
          <w:szCs w:val="24"/>
        </w:rPr>
        <w:t>Provena</w:t>
      </w:r>
      <w:proofErr w:type="spellEnd"/>
      <w:r>
        <w:rPr>
          <w:rFonts w:cs="Times New Roman"/>
          <w:color w:val="000000"/>
          <w:szCs w:val="24"/>
        </w:rPr>
        <w:t xml:space="preserve"> United Samaritans Medical Center.</w:t>
      </w:r>
    </w:p>
    <w:p w:rsidR="007B104E" w:rsidRDefault="007B104E" w:rsidP="007B104E">
      <w:pPr>
        <w:spacing w:line="480" w:lineRule="auto"/>
        <w:rPr>
          <w:rFonts w:cs="Times New Roman"/>
          <w:color w:val="000000"/>
          <w:szCs w:val="24"/>
        </w:rPr>
      </w:pPr>
    </w:p>
    <w:p w:rsidR="007B104E" w:rsidRDefault="007B104E" w:rsidP="007B104E">
      <w:pPr>
        <w:spacing w:line="480" w:lineRule="auto"/>
        <w:rPr>
          <w:rFonts w:cs="Times New Roman"/>
          <w:color w:val="000000"/>
          <w:szCs w:val="24"/>
        </w:rPr>
      </w:pPr>
    </w:p>
    <w:p w:rsidR="007B104E" w:rsidRDefault="007B104E" w:rsidP="007B104E">
      <w:pPr>
        <w:spacing w:line="480" w:lineRule="auto"/>
        <w:rPr>
          <w:rFonts w:cs="Times New Roman"/>
          <w:color w:val="000000"/>
          <w:szCs w:val="24"/>
        </w:rPr>
      </w:pPr>
    </w:p>
    <w:p w:rsidR="004C76CB" w:rsidRDefault="004C76CB" w:rsidP="007B104E">
      <w:pPr>
        <w:spacing w:line="480" w:lineRule="auto"/>
        <w:rPr>
          <w:rFonts w:cs="Times New Roman"/>
          <w:color w:val="000000"/>
          <w:szCs w:val="24"/>
        </w:rPr>
      </w:pPr>
    </w:p>
    <w:p w:rsidR="007B104E" w:rsidRDefault="007B104E" w:rsidP="007B104E">
      <w:pPr>
        <w:spacing w:line="480" w:lineRule="auto"/>
        <w:jc w:val="center"/>
      </w:pPr>
      <w:r>
        <w:lastRenderedPageBreak/>
        <w:t>References</w:t>
      </w:r>
    </w:p>
    <w:p w:rsidR="001B0F65" w:rsidRDefault="006668C9" w:rsidP="001B0F65">
      <w:pPr>
        <w:pStyle w:val="Heading3"/>
        <w:spacing w:line="480" w:lineRule="auto"/>
        <w:ind w:left="720" w:hanging="720"/>
        <w:rPr>
          <w:rFonts w:ascii="Times New Roman" w:hAnsi="Times New Roman" w:cs="Times New Roman"/>
          <w:color w:val="auto"/>
          <w:sz w:val="24"/>
          <w:szCs w:val="24"/>
        </w:rPr>
      </w:pPr>
      <w:proofErr w:type="gramStart"/>
      <w:r w:rsidRPr="006668C9">
        <w:rPr>
          <w:rFonts w:ascii="Times New Roman" w:hAnsi="Times New Roman" w:cs="Times New Roman"/>
          <w:color w:val="auto"/>
          <w:sz w:val="24"/>
          <w:szCs w:val="24"/>
        </w:rPr>
        <w:t>Barnes-Jewish St. Peters Hospital.</w:t>
      </w:r>
      <w:proofErr w:type="gramEnd"/>
      <w:r w:rsidRPr="006668C9">
        <w:rPr>
          <w:rFonts w:ascii="Times New Roman" w:hAnsi="Times New Roman" w:cs="Times New Roman"/>
          <w:color w:val="auto"/>
          <w:sz w:val="24"/>
          <w:szCs w:val="24"/>
        </w:rPr>
        <w:t xml:space="preserve"> (2009). Hand hygiene rates improved through variety of reinforcement styles</w:t>
      </w:r>
      <w:r>
        <w:rPr>
          <w:rFonts w:ascii="Times New Roman" w:hAnsi="Times New Roman" w:cs="Times New Roman"/>
          <w:color w:val="auto"/>
          <w:sz w:val="24"/>
          <w:szCs w:val="24"/>
        </w:rPr>
        <w:t xml:space="preserve">. </w:t>
      </w:r>
      <w:proofErr w:type="gramStart"/>
      <w:r>
        <w:rPr>
          <w:rFonts w:ascii="Times New Roman" w:hAnsi="Times New Roman" w:cs="Times New Roman"/>
          <w:i/>
          <w:color w:val="auto"/>
          <w:sz w:val="24"/>
          <w:szCs w:val="24"/>
        </w:rPr>
        <w:t>Briefings on the Joint Commission.</w:t>
      </w:r>
      <w:proofErr w:type="gramEnd"/>
      <w:r>
        <w:rPr>
          <w:rFonts w:ascii="Times New Roman" w:hAnsi="Times New Roman" w:cs="Times New Roman"/>
          <w:i/>
          <w:color w:val="auto"/>
          <w:sz w:val="24"/>
          <w:szCs w:val="24"/>
        </w:rPr>
        <w:t xml:space="preserve"> </w:t>
      </w:r>
      <w:r>
        <w:rPr>
          <w:rFonts w:ascii="Times New Roman" w:hAnsi="Times New Roman" w:cs="Times New Roman"/>
          <w:color w:val="auto"/>
          <w:sz w:val="24"/>
          <w:szCs w:val="24"/>
        </w:rPr>
        <w:t xml:space="preserve">Retrieved on October 4, 2011 from </w:t>
      </w:r>
      <w:hyperlink r:id="rId10" w:history="1">
        <w:r w:rsidR="00E73BE9" w:rsidRPr="00A621B5">
          <w:rPr>
            <w:rStyle w:val="Hyperlink"/>
            <w:rFonts w:ascii="Times New Roman" w:hAnsi="Times New Roman" w:cs="Times New Roman"/>
            <w:sz w:val="24"/>
            <w:szCs w:val="24"/>
          </w:rPr>
          <w:t>http://www.strategiesfornursemanagers.com/content/244351/602.cfm</w:t>
        </w:r>
      </w:hyperlink>
    </w:p>
    <w:p w:rsidR="00E73BE9" w:rsidRDefault="00E73BE9" w:rsidP="00E73BE9">
      <w:pPr>
        <w:spacing w:after="120" w:line="480" w:lineRule="auto"/>
        <w:ind w:left="720" w:hanging="720"/>
        <w:rPr>
          <w:rFonts w:eastAsia="Times New Roman" w:cs="Times New Roman"/>
          <w:color w:val="000000"/>
          <w:szCs w:val="24"/>
          <w:lang w:val="en"/>
        </w:rPr>
      </w:pPr>
      <w:proofErr w:type="spellStart"/>
      <w:r>
        <w:rPr>
          <w:rFonts w:cs="Times New Roman"/>
          <w:szCs w:val="24"/>
        </w:rPr>
        <w:t>Copp</w:t>
      </w:r>
      <w:proofErr w:type="spellEnd"/>
      <w:r>
        <w:rPr>
          <w:rFonts w:cs="Times New Roman"/>
          <w:szCs w:val="24"/>
        </w:rPr>
        <w:t xml:space="preserve">, L. (2006). </w:t>
      </w:r>
      <w:proofErr w:type="gramStart"/>
      <w:r>
        <w:rPr>
          <w:rFonts w:cs="Times New Roman"/>
          <w:szCs w:val="24"/>
        </w:rPr>
        <w:t>An ethical responsibility for pain management.</w:t>
      </w:r>
      <w:proofErr w:type="gramEnd"/>
      <w:r>
        <w:rPr>
          <w:rFonts w:cs="Times New Roman"/>
          <w:szCs w:val="24"/>
        </w:rPr>
        <w:t xml:space="preserve"> </w:t>
      </w:r>
      <w:proofErr w:type="gramStart"/>
      <w:r>
        <w:rPr>
          <w:rFonts w:cs="Times New Roman"/>
          <w:i/>
          <w:szCs w:val="24"/>
        </w:rPr>
        <w:t>Journal of Advanced Nursing, 55</w:t>
      </w:r>
      <w:r>
        <w:rPr>
          <w:rFonts w:cs="Times New Roman"/>
          <w:szCs w:val="24"/>
        </w:rPr>
        <w:t>(1), pgs.</w:t>
      </w:r>
      <w:proofErr w:type="gramEnd"/>
      <w:r>
        <w:rPr>
          <w:rFonts w:cs="Times New Roman"/>
          <w:szCs w:val="24"/>
        </w:rPr>
        <w:t xml:space="preserve"> 1-3. </w:t>
      </w:r>
      <w:r w:rsidRPr="00E73BE9">
        <w:rPr>
          <w:rFonts w:eastAsia="Times New Roman" w:cs="Times New Roman"/>
          <w:color w:val="000000"/>
          <w:szCs w:val="24"/>
          <w:lang w:val="en"/>
        </w:rPr>
        <w:t>DOI: 10.1111/j.1365-2648.2006.03892_1.x</w:t>
      </w:r>
      <w:r>
        <w:rPr>
          <w:rFonts w:eastAsia="Times New Roman" w:cs="Times New Roman"/>
          <w:color w:val="000000"/>
          <w:szCs w:val="24"/>
          <w:lang w:val="en"/>
        </w:rPr>
        <w:t xml:space="preserve">. Retrieved on October 5, 2011 from </w:t>
      </w:r>
      <w:hyperlink r:id="rId11" w:history="1">
        <w:r w:rsidRPr="00A621B5">
          <w:rPr>
            <w:rStyle w:val="Hyperlink"/>
            <w:rFonts w:eastAsia="Times New Roman" w:cs="Times New Roman"/>
            <w:szCs w:val="24"/>
            <w:lang w:val="en"/>
          </w:rPr>
          <w:t>http://onlinelibrary.wiley.com/doi/10.1111/j.1365-2648.2006.03892_1.x/full</w:t>
        </w:r>
      </w:hyperlink>
    </w:p>
    <w:p w:rsidR="007B104E" w:rsidRDefault="007B104E" w:rsidP="00E73BE9">
      <w:pPr>
        <w:spacing w:line="480" w:lineRule="auto"/>
        <w:ind w:left="720" w:hanging="720"/>
      </w:pPr>
      <w:proofErr w:type="spellStart"/>
      <w:r>
        <w:t>Farlex</w:t>
      </w:r>
      <w:proofErr w:type="spellEnd"/>
      <w:r>
        <w:t xml:space="preserve">, Inc. (2011). </w:t>
      </w:r>
      <w:proofErr w:type="gramStart"/>
      <w:r>
        <w:t>The free dictionary.</w:t>
      </w:r>
      <w:proofErr w:type="gramEnd"/>
      <w:r>
        <w:t xml:space="preserve"> </w:t>
      </w:r>
      <w:proofErr w:type="gramStart"/>
      <w:r>
        <w:rPr>
          <w:i/>
        </w:rPr>
        <w:t>The American Heritage Dictionary of the English Language.</w:t>
      </w:r>
      <w:proofErr w:type="gramEnd"/>
      <w:r>
        <w:rPr>
          <w:i/>
        </w:rPr>
        <w:t xml:space="preserve"> </w:t>
      </w:r>
      <w:r>
        <w:t xml:space="preserve">Houghton Mifflin Company. </w:t>
      </w:r>
      <w:proofErr w:type="gramStart"/>
      <w:r>
        <w:t xml:space="preserve">Retrieved on October 4, 2011 from </w:t>
      </w:r>
      <w:hyperlink r:id="rId12" w:history="1">
        <w:r w:rsidRPr="00A621B5">
          <w:rPr>
            <w:rStyle w:val="Hyperlink"/>
          </w:rPr>
          <w:t>http://www.thefreedictionary.com/pain</w:t>
        </w:r>
      </w:hyperlink>
      <w:r>
        <w:t>.</w:t>
      </w:r>
      <w:proofErr w:type="gramEnd"/>
      <w:r>
        <w:t xml:space="preserve"> </w:t>
      </w:r>
    </w:p>
    <w:p w:rsidR="00311D07" w:rsidRDefault="00311D07" w:rsidP="00311D07">
      <w:pPr>
        <w:spacing w:line="480" w:lineRule="auto"/>
        <w:ind w:left="720" w:hanging="720"/>
      </w:pPr>
      <w:r>
        <w:t xml:space="preserve">Fink, R. (2000). Pain assessment: The cornerstone to optimal pain management. </w:t>
      </w:r>
      <w:proofErr w:type="gramStart"/>
      <w:r>
        <w:rPr>
          <w:i/>
        </w:rPr>
        <w:t>Baylor University Medical Center Proceedings.</w:t>
      </w:r>
      <w:proofErr w:type="gramEnd"/>
      <w:r>
        <w:t xml:space="preserve"> Retrieved on October 4, 2011 from </w:t>
      </w:r>
      <w:hyperlink r:id="rId13" w:history="1">
        <w:r w:rsidR="00ED3F00" w:rsidRPr="00A621B5">
          <w:rPr>
            <w:rStyle w:val="Hyperlink"/>
          </w:rPr>
          <w:t>http://www.ncbi.nlm.nih.gov/pmc/articles/PMC1317046/</w:t>
        </w:r>
      </w:hyperlink>
    </w:p>
    <w:p w:rsidR="0078217D" w:rsidRDefault="0078217D" w:rsidP="00311D07">
      <w:pPr>
        <w:spacing w:line="480" w:lineRule="auto"/>
        <w:ind w:left="720" w:hanging="720"/>
      </w:pPr>
      <w:proofErr w:type="spellStart"/>
      <w:proofErr w:type="gramStart"/>
      <w:r>
        <w:t>Provena</w:t>
      </w:r>
      <w:proofErr w:type="spellEnd"/>
      <w:r>
        <w:t xml:space="preserve"> Health.</w:t>
      </w:r>
      <w:proofErr w:type="gramEnd"/>
      <w:r>
        <w:t xml:space="preserve"> </w:t>
      </w:r>
      <w:proofErr w:type="gramStart"/>
      <w:r>
        <w:t>(2010). Pain Management.</w:t>
      </w:r>
      <w:proofErr w:type="gramEnd"/>
      <w:r>
        <w:t xml:space="preserve"> </w:t>
      </w:r>
      <w:r>
        <w:rPr>
          <w:i/>
        </w:rPr>
        <w:t>System Policy: Quality and Performance Improvement.</w:t>
      </w:r>
      <w:r>
        <w:t xml:space="preserve"> </w:t>
      </w:r>
      <w:proofErr w:type="gramStart"/>
      <w:r>
        <w:t xml:space="preserve">Retrieved from </w:t>
      </w:r>
      <w:proofErr w:type="spellStart"/>
      <w:r>
        <w:t>Provena</w:t>
      </w:r>
      <w:proofErr w:type="spellEnd"/>
      <w:r>
        <w:t xml:space="preserve"> Health System Policies.</w:t>
      </w:r>
      <w:proofErr w:type="gramEnd"/>
    </w:p>
    <w:p w:rsidR="00BC1CE5" w:rsidRDefault="00BC1CE5" w:rsidP="00311D07">
      <w:pPr>
        <w:spacing w:line="480" w:lineRule="auto"/>
        <w:ind w:left="720" w:hanging="720"/>
      </w:pPr>
      <w:proofErr w:type="spellStart"/>
      <w:proofErr w:type="gramStart"/>
      <w:r>
        <w:t>Silow</w:t>
      </w:r>
      <w:proofErr w:type="spellEnd"/>
      <w:r>
        <w:t xml:space="preserve">-Carroll, S., </w:t>
      </w:r>
      <w:proofErr w:type="spellStart"/>
      <w:r>
        <w:t>Alteras</w:t>
      </w:r>
      <w:proofErr w:type="spellEnd"/>
      <w:r>
        <w:t>, T., Meyer, J. (2007).</w:t>
      </w:r>
      <w:proofErr w:type="gramEnd"/>
      <w:r>
        <w:t xml:space="preserve"> Hospital quality improvement: Strategies and lessons from U.S. hospitals. </w:t>
      </w:r>
      <w:r w:rsidRPr="00BC1CE5">
        <w:rPr>
          <w:i/>
        </w:rPr>
        <w:t xml:space="preserve">The Commonwealth Fund: </w:t>
      </w:r>
      <w:r>
        <w:rPr>
          <w:i/>
        </w:rPr>
        <w:t>A P</w:t>
      </w:r>
      <w:r w:rsidRPr="00BC1CE5">
        <w:rPr>
          <w:i/>
        </w:rPr>
        <w:t>ri</w:t>
      </w:r>
      <w:r>
        <w:rPr>
          <w:i/>
        </w:rPr>
        <w:t xml:space="preserve">vate Foundation Working </w:t>
      </w:r>
      <w:proofErr w:type="gramStart"/>
      <w:r>
        <w:rPr>
          <w:i/>
        </w:rPr>
        <w:t>T</w:t>
      </w:r>
      <w:r w:rsidRPr="00BC1CE5">
        <w:rPr>
          <w:i/>
        </w:rPr>
        <w:t>oward</w:t>
      </w:r>
      <w:proofErr w:type="gramEnd"/>
      <w:r>
        <w:rPr>
          <w:i/>
        </w:rPr>
        <w:t xml:space="preserve"> a High P</w:t>
      </w:r>
      <w:r w:rsidRPr="00BC1CE5">
        <w:rPr>
          <w:i/>
        </w:rPr>
        <w:t xml:space="preserve">erformance </w:t>
      </w:r>
      <w:r>
        <w:rPr>
          <w:i/>
        </w:rPr>
        <w:t xml:space="preserve">Health System. </w:t>
      </w:r>
      <w:r>
        <w:t xml:space="preserve">Retrieved on October 5, 2011 from </w:t>
      </w:r>
      <w:hyperlink r:id="rId14" w:history="1">
        <w:r w:rsidR="00092209" w:rsidRPr="00A621B5">
          <w:rPr>
            <w:rStyle w:val="Hyperlink"/>
          </w:rPr>
          <w:t>http://www.commonwealthfund.org/Publications/Fund-Reports/2007/Apr/Hospital-Quality-Improvement--Strategies-and-Lessons-From-U-S--Hospitals.aspx</w:t>
        </w:r>
      </w:hyperlink>
    </w:p>
    <w:p w:rsidR="00092209" w:rsidRPr="00BC1CE5" w:rsidRDefault="00092209" w:rsidP="00311D07">
      <w:pPr>
        <w:spacing w:line="480" w:lineRule="auto"/>
        <w:ind w:left="720" w:hanging="720"/>
      </w:pPr>
    </w:p>
    <w:p w:rsidR="00242AA6" w:rsidRDefault="00242AA6" w:rsidP="00311D07">
      <w:pPr>
        <w:spacing w:line="480" w:lineRule="auto"/>
        <w:ind w:left="720" w:hanging="720"/>
        <w:rPr>
          <w:rFonts w:cs="Times New Roman"/>
          <w:color w:val="000000"/>
          <w:szCs w:val="24"/>
        </w:rPr>
      </w:pPr>
      <w:proofErr w:type="gramStart"/>
      <w:r>
        <w:rPr>
          <w:rFonts w:cs="Times New Roman"/>
          <w:color w:val="000000"/>
          <w:szCs w:val="24"/>
        </w:rPr>
        <w:lastRenderedPageBreak/>
        <w:t>The Joint Commission on Accreditation of Healthcare Organizations (JCAHO).</w:t>
      </w:r>
      <w:proofErr w:type="gramEnd"/>
      <w:r>
        <w:rPr>
          <w:rFonts w:cs="Times New Roman"/>
          <w:color w:val="000000"/>
          <w:szCs w:val="24"/>
        </w:rPr>
        <w:t xml:space="preserve"> </w:t>
      </w:r>
      <w:proofErr w:type="gramStart"/>
      <w:r>
        <w:rPr>
          <w:rFonts w:cs="Times New Roman"/>
          <w:color w:val="000000"/>
          <w:szCs w:val="24"/>
        </w:rPr>
        <w:t>(2011). JCAHO core principles of pain assessment and management.</w:t>
      </w:r>
      <w:proofErr w:type="gramEnd"/>
      <w:r>
        <w:rPr>
          <w:rFonts w:cs="Times New Roman"/>
          <w:color w:val="000000"/>
          <w:szCs w:val="24"/>
        </w:rPr>
        <w:t xml:space="preserve"> </w:t>
      </w:r>
      <w:proofErr w:type="gramStart"/>
      <w:r>
        <w:rPr>
          <w:rFonts w:cs="Times New Roman"/>
          <w:color w:val="000000"/>
          <w:szCs w:val="24"/>
        </w:rPr>
        <w:t xml:space="preserve">Retrieved on October 4, 2011 from </w:t>
      </w:r>
      <w:hyperlink r:id="rId15" w:history="1">
        <w:r w:rsidRPr="00A621B5">
          <w:rPr>
            <w:rStyle w:val="Hyperlink"/>
            <w:rFonts w:cs="Times New Roman"/>
            <w:szCs w:val="24"/>
          </w:rPr>
          <w:t>http://www.painbalance.org/jcaho-pain-assessment-and-management-principles-776761232</w:t>
        </w:r>
      </w:hyperlink>
      <w:r>
        <w:rPr>
          <w:rFonts w:cs="Times New Roman"/>
          <w:color w:val="000000"/>
          <w:szCs w:val="24"/>
        </w:rPr>
        <w:t>.</w:t>
      </w:r>
      <w:proofErr w:type="gramEnd"/>
    </w:p>
    <w:p w:rsidR="008B23D2" w:rsidRDefault="008B23D2" w:rsidP="00311D07">
      <w:pPr>
        <w:spacing w:line="480" w:lineRule="auto"/>
        <w:ind w:left="720" w:hanging="720"/>
        <w:rPr>
          <w:rFonts w:cs="Times New Roman"/>
          <w:color w:val="000000"/>
          <w:szCs w:val="24"/>
        </w:rPr>
      </w:pPr>
      <w:r>
        <w:rPr>
          <w:rFonts w:cs="Times New Roman"/>
          <w:color w:val="000000"/>
          <w:szCs w:val="24"/>
        </w:rPr>
        <w:t xml:space="preserve">Wells, N., </w:t>
      </w:r>
      <w:proofErr w:type="spellStart"/>
      <w:r>
        <w:rPr>
          <w:rFonts w:cs="Times New Roman"/>
          <w:color w:val="000000"/>
          <w:szCs w:val="24"/>
        </w:rPr>
        <w:t>Pasero</w:t>
      </w:r>
      <w:proofErr w:type="spellEnd"/>
      <w:r>
        <w:rPr>
          <w:rFonts w:cs="Times New Roman"/>
          <w:color w:val="000000"/>
          <w:szCs w:val="24"/>
        </w:rPr>
        <w:t xml:space="preserve">, C., </w:t>
      </w:r>
      <w:proofErr w:type="spellStart"/>
      <w:r>
        <w:rPr>
          <w:rFonts w:cs="Times New Roman"/>
          <w:color w:val="000000"/>
          <w:szCs w:val="24"/>
        </w:rPr>
        <w:t>McCaffery</w:t>
      </w:r>
      <w:proofErr w:type="spellEnd"/>
      <w:r>
        <w:rPr>
          <w:rFonts w:cs="Times New Roman"/>
          <w:color w:val="000000"/>
          <w:szCs w:val="24"/>
        </w:rPr>
        <w:t>, M. (</w:t>
      </w:r>
      <w:proofErr w:type="spellStart"/>
      <w:r>
        <w:rPr>
          <w:rFonts w:cs="Times New Roman"/>
          <w:color w:val="000000"/>
          <w:szCs w:val="24"/>
        </w:rPr>
        <w:t>n.d.</w:t>
      </w:r>
      <w:proofErr w:type="spellEnd"/>
      <w:r>
        <w:rPr>
          <w:rFonts w:cs="Times New Roman"/>
          <w:color w:val="000000"/>
          <w:szCs w:val="24"/>
        </w:rPr>
        <w:t xml:space="preserve">) Improving the quality of care through pain assessment and management. </w:t>
      </w:r>
      <w:r>
        <w:rPr>
          <w:rFonts w:cs="Times New Roman"/>
          <w:i/>
          <w:color w:val="000000"/>
          <w:szCs w:val="24"/>
        </w:rPr>
        <w:t>Patient Safety and Quality: An evidence-based handbook for nurses.</w:t>
      </w:r>
      <w:r>
        <w:rPr>
          <w:rFonts w:cs="Times New Roman"/>
          <w:color w:val="000000"/>
          <w:szCs w:val="24"/>
        </w:rPr>
        <w:t xml:space="preserve"> </w:t>
      </w:r>
      <w:proofErr w:type="gramStart"/>
      <w:r>
        <w:rPr>
          <w:rFonts w:cs="Times New Roman"/>
          <w:color w:val="000000"/>
          <w:szCs w:val="24"/>
        </w:rPr>
        <w:t xml:space="preserve">Retrieved on October 4, 2011 from </w:t>
      </w:r>
      <w:hyperlink r:id="rId16" w:history="1">
        <w:r w:rsidRPr="00A621B5">
          <w:rPr>
            <w:rStyle w:val="Hyperlink"/>
            <w:rFonts w:cs="Times New Roman"/>
            <w:szCs w:val="24"/>
          </w:rPr>
          <w:t>http://www.ncbi.nlm.nih.gov/books/NBK2658/</w:t>
        </w:r>
      </w:hyperlink>
      <w:r>
        <w:rPr>
          <w:rFonts w:cs="Times New Roman"/>
          <w:color w:val="000000"/>
          <w:szCs w:val="24"/>
        </w:rPr>
        <w:t>.</w:t>
      </w:r>
      <w:proofErr w:type="gramEnd"/>
    </w:p>
    <w:p w:rsidR="002172CB" w:rsidRDefault="002172CB" w:rsidP="00311D07">
      <w:pPr>
        <w:spacing w:line="480" w:lineRule="auto"/>
        <w:ind w:left="720" w:hanging="720"/>
        <w:rPr>
          <w:rFonts w:cs="Times New Roman"/>
          <w:color w:val="000000"/>
          <w:szCs w:val="24"/>
        </w:rPr>
      </w:pPr>
      <w:proofErr w:type="gramStart"/>
      <w:r>
        <w:rPr>
          <w:rFonts w:cs="Times New Roman"/>
          <w:color w:val="000000"/>
          <w:szCs w:val="24"/>
        </w:rPr>
        <w:t>U.S. Department of Health and Human Services.</w:t>
      </w:r>
      <w:proofErr w:type="gramEnd"/>
      <w:r>
        <w:rPr>
          <w:rFonts w:cs="Times New Roman"/>
          <w:color w:val="000000"/>
          <w:szCs w:val="24"/>
        </w:rPr>
        <w:t xml:space="preserve"> </w:t>
      </w:r>
      <w:proofErr w:type="gramStart"/>
      <w:r>
        <w:rPr>
          <w:rFonts w:cs="Times New Roman"/>
          <w:color w:val="000000"/>
          <w:szCs w:val="24"/>
        </w:rPr>
        <w:t xml:space="preserve">(2011). Survey of </w:t>
      </w:r>
      <w:proofErr w:type="spellStart"/>
      <w:r>
        <w:rPr>
          <w:rFonts w:cs="Times New Roman"/>
          <w:color w:val="000000"/>
          <w:szCs w:val="24"/>
        </w:rPr>
        <w:t>pateints</w:t>
      </w:r>
      <w:proofErr w:type="spellEnd"/>
      <w:r>
        <w:rPr>
          <w:rFonts w:cs="Times New Roman"/>
          <w:color w:val="000000"/>
          <w:szCs w:val="24"/>
        </w:rPr>
        <w:t>’ hospital experiences.</w:t>
      </w:r>
      <w:proofErr w:type="gramEnd"/>
      <w:r>
        <w:rPr>
          <w:rFonts w:cs="Times New Roman"/>
          <w:color w:val="000000"/>
          <w:szCs w:val="24"/>
        </w:rPr>
        <w:t xml:space="preserve"> </w:t>
      </w:r>
      <w:proofErr w:type="gramStart"/>
      <w:r>
        <w:rPr>
          <w:rFonts w:cs="Times New Roman"/>
          <w:i/>
          <w:color w:val="000000"/>
          <w:szCs w:val="24"/>
        </w:rPr>
        <w:t>Hospital Profile.</w:t>
      </w:r>
      <w:proofErr w:type="gramEnd"/>
      <w:r>
        <w:rPr>
          <w:rFonts w:cs="Times New Roman"/>
          <w:color w:val="000000"/>
          <w:szCs w:val="24"/>
        </w:rPr>
        <w:t xml:space="preserve"> Retrieved on October 5, 2011 from </w:t>
      </w:r>
      <w:hyperlink r:id="rId17" w:history="1">
        <w:r w:rsidRPr="00A621B5">
          <w:rPr>
            <w:rStyle w:val="Hyperlink"/>
            <w:rFonts w:cs="Times New Roman"/>
            <w:szCs w:val="24"/>
          </w:rPr>
          <w:t>http://www.hospitalcompare.hhs.gov/hospital-profile.aspx?pid=140093&amp;lat=40.13132&amp;lng=-87.62851&amp;</w:t>
        </w:r>
      </w:hyperlink>
    </w:p>
    <w:p w:rsidR="002172CB" w:rsidRPr="002172CB" w:rsidRDefault="002172CB" w:rsidP="00311D07">
      <w:pPr>
        <w:spacing w:line="480" w:lineRule="auto"/>
        <w:ind w:left="720" w:hanging="720"/>
        <w:rPr>
          <w:rFonts w:cs="Times New Roman"/>
          <w:color w:val="000000"/>
          <w:szCs w:val="24"/>
        </w:rPr>
      </w:pPr>
    </w:p>
    <w:p w:rsidR="008B23D2" w:rsidRPr="008B23D2" w:rsidRDefault="008B23D2" w:rsidP="00311D07">
      <w:pPr>
        <w:spacing w:line="480" w:lineRule="auto"/>
        <w:ind w:left="720" w:hanging="720"/>
        <w:rPr>
          <w:rFonts w:cs="Times New Roman"/>
          <w:color w:val="000000"/>
          <w:szCs w:val="24"/>
        </w:rPr>
      </w:pPr>
    </w:p>
    <w:p w:rsidR="00242AA6" w:rsidRDefault="00242AA6" w:rsidP="00311D07">
      <w:pPr>
        <w:spacing w:line="480" w:lineRule="auto"/>
        <w:ind w:left="720" w:hanging="720"/>
      </w:pPr>
    </w:p>
    <w:p w:rsidR="00242AA6" w:rsidRPr="00311D07" w:rsidRDefault="00242AA6" w:rsidP="00311D07">
      <w:pPr>
        <w:spacing w:line="480" w:lineRule="auto"/>
        <w:ind w:left="720" w:hanging="720"/>
      </w:pPr>
    </w:p>
    <w:sectPr w:rsidR="00242AA6" w:rsidRPr="00311D07" w:rsidSect="007B104E">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68" w:rsidRDefault="00806D68" w:rsidP="007B104E">
      <w:pPr>
        <w:spacing w:after="0" w:line="240" w:lineRule="auto"/>
      </w:pPr>
      <w:r>
        <w:separator/>
      </w:r>
    </w:p>
  </w:endnote>
  <w:endnote w:type="continuationSeparator" w:id="0">
    <w:p w:rsidR="00806D68" w:rsidRDefault="00806D68" w:rsidP="007B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68" w:rsidRDefault="00806D68" w:rsidP="007B104E">
      <w:pPr>
        <w:spacing w:after="0" w:line="240" w:lineRule="auto"/>
      </w:pPr>
      <w:r>
        <w:separator/>
      </w:r>
    </w:p>
  </w:footnote>
  <w:footnote w:type="continuationSeparator" w:id="0">
    <w:p w:rsidR="00806D68" w:rsidRDefault="00806D68" w:rsidP="007B1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4E" w:rsidRDefault="007B104E">
    <w:pPr>
      <w:pStyle w:val="Header"/>
    </w:pPr>
    <w:r>
      <w:t>Pain Re-Assessments</w:t>
    </w:r>
    <w:r>
      <w:tab/>
    </w:r>
    <w:r>
      <w:tab/>
    </w:r>
    <w:r>
      <w:fldChar w:fldCharType="begin"/>
    </w:r>
    <w:r>
      <w:instrText xml:space="preserve"> PAGE   \* MERGEFORMAT </w:instrText>
    </w:r>
    <w:r>
      <w:fldChar w:fldCharType="separate"/>
    </w:r>
    <w:r w:rsidR="007D18FC">
      <w:rPr>
        <w:noProof/>
      </w:rPr>
      <w:t>11</w:t>
    </w:r>
    <w:r>
      <w:rPr>
        <w:noProof/>
      </w:rPr>
      <w:fldChar w:fldCharType="end"/>
    </w:r>
  </w:p>
  <w:p w:rsidR="007B104E" w:rsidRDefault="007B1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04E" w:rsidRDefault="007B104E">
    <w:pPr>
      <w:pStyle w:val="Header"/>
    </w:pPr>
    <w:r>
      <w:t>Running Head: Pain Re-Assessments</w:t>
    </w:r>
    <w:r>
      <w:tab/>
    </w:r>
    <w:r>
      <w:tab/>
    </w:r>
    <w:r>
      <w:fldChar w:fldCharType="begin"/>
    </w:r>
    <w:r>
      <w:instrText xml:space="preserve"> PAGE   \* MERGEFORMAT </w:instrText>
    </w:r>
    <w:r>
      <w:fldChar w:fldCharType="separate"/>
    </w:r>
    <w:r w:rsidR="007D18FC">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F9"/>
    <w:rsid w:val="00092209"/>
    <w:rsid w:val="000F6517"/>
    <w:rsid w:val="001B0F65"/>
    <w:rsid w:val="001C27F1"/>
    <w:rsid w:val="001C3098"/>
    <w:rsid w:val="001E5FE8"/>
    <w:rsid w:val="001F3EB3"/>
    <w:rsid w:val="002172CB"/>
    <w:rsid w:val="00242AA6"/>
    <w:rsid w:val="002445A5"/>
    <w:rsid w:val="002D09CA"/>
    <w:rsid w:val="002E2414"/>
    <w:rsid w:val="00311D07"/>
    <w:rsid w:val="00370E40"/>
    <w:rsid w:val="003F2A60"/>
    <w:rsid w:val="00473889"/>
    <w:rsid w:val="004B25CF"/>
    <w:rsid w:val="004C05A3"/>
    <w:rsid w:val="004C76CB"/>
    <w:rsid w:val="005B306A"/>
    <w:rsid w:val="006164A6"/>
    <w:rsid w:val="006668C9"/>
    <w:rsid w:val="007018FA"/>
    <w:rsid w:val="0072041C"/>
    <w:rsid w:val="0078217D"/>
    <w:rsid w:val="0078391D"/>
    <w:rsid w:val="007B104E"/>
    <w:rsid w:val="007D18FC"/>
    <w:rsid w:val="00806D68"/>
    <w:rsid w:val="00826337"/>
    <w:rsid w:val="00834288"/>
    <w:rsid w:val="00873541"/>
    <w:rsid w:val="008B23D2"/>
    <w:rsid w:val="009E6788"/>
    <w:rsid w:val="00A5354A"/>
    <w:rsid w:val="00B06F69"/>
    <w:rsid w:val="00B11270"/>
    <w:rsid w:val="00B344F9"/>
    <w:rsid w:val="00BC1CE5"/>
    <w:rsid w:val="00C079F3"/>
    <w:rsid w:val="00C45B7B"/>
    <w:rsid w:val="00C851EB"/>
    <w:rsid w:val="00CD1DCB"/>
    <w:rsid w:val="00CD3F79"/>
    <w:rsid w:val="00D43539"/>
    <w:rsid w:val="00D51847"/>
    <w:rsid w:val="00E34957"/>
    <w:rsid w:val="00E605EC"/>
    <w:rsid w:val="00E630F4"/>
    <w:rsid w:val="00E73BE9"/>
    <w:rsid w:val="00ED3F00"/>
    <w:rsid w:val="00F07466"/>
    <w:rsid w:val="00F5139E"/>
    <w:rsid w:val="00FD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4E"/>
  </w:style>
  <w:style w:type="paragraph" w:styleId="Heading3">
    <w:name w:val="heading 3"/>
    <w:basedOn w:val="Normal"/>
    <w:link w:val="Heading3Char"/>
    <w:uiPriority w:val="9"/>
    <w:qFormat/>
    <w:rsid w:val="006668C9"/>
    <w:pPr>
      <w:spacing w:after="0" w:line="240" w:lineRule="auto"/>
      <w:outlineLvl w:val="2"/>
    </w:pPr>
    <w:rPr>
      <w:rFonts w:ascii="Helvetica" w:eastAsia="Times New Roman" w:hAnsi="Helvetica" w:cs="Helvetica"/>
      <w:color w:val="CC666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4E"/>
  </w:style>
  <w:style w:type="paragraph" w:styleId="Footer">
    <w:name w:val="footer"/>
    <w:basedOn w:val="Normal"/>
    <w:link w:val="FooterChar"/>
    <w:uiPriority w:val="99"/>
    <w:unhideWhenUsed/>
    <w:rsid w:val="007B1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04E"/>
  </w:style>
  <w:style w:type="paragraph" w:styleId="BalloonText">
    <w:name w:val="Balloon Text"/>
    <w:basedOn w:val="Normal"/>
    <w:link w:val="BalloonTextChar"/>
    <w:uiPriority w:val="99"/>
    <w:semiHidden/>
    <w:unhideWhenUsed/>
    <w:rsid w:val="007B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04E"/>
    <w:rPr>
      <w:rFonts w:ascii="Tahoma" w:hAnsi="Tahoma" w:cs="Tahoma"/>
      <w:sz w:val="16"/>
      <w:szCs w:val="16"/>
    </w:rPr>
  </w:style>
  <w:style w:type="character" w:styleId="Hyperlink">
    <w:name w:val="Hyperlink"/>
    <w:basedOn w:val="DefaultParagraphFont"/>
    <w:uiPriority w:val="99"/>
    <w:unhideWhenUsed/>
    <w:rsid w:val="007B104E"/>
    <w:rPr>
      <w:color w:val="0000FF" w:themeColor="hyperlink"/>
      <w:u w:val="single"/>
    </w:rPr>
  </w:style>
  <w:style w:type="character" w:customStyle="1" w:styleId="Heading3Char">
    <w:name w:val="Heading 3 Char"/>
    <w:basedOn w:val="DefaultParagraphFont"/>
    <w:link w:val="Heading3"/>
    <w:uiPriority w:val="9"/>
    <w:rsid w:val="006668C9"/>
    <w:rPr>
      <w:rFonts w:ascii="Helvetica" w:eastAsia="Times New Roman" w:hAnsi="Helvetica" w:cs="Helvetica"/>
      <w:color w:val="CC6666"/>
      <w:sz w:val="27"/>
      <w:szCs w:val="27"/>
    </w:rPr>
  </w:style>
  <w:style w:type="paragraph" w:styleId="NormalWeb">
    <w:name w:val="Normal (Web)"/>
    <w:basedOn w:val="Normal"/>
    <w:uiPriority w:val="99"/>
    <w:unhideWhenUsed/>
    <w:rsid w:val="00473889"/>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4E"/>
  </w:style>
  <w:style w:type="paragraph" w:styleId="Heading3">
    <w:name w:val="heading 3"/>
    <w:basedOn w:val="Normal"/>
    <w:link w:val="Heading3Char"/>
    <w:uiPriority w:val="9"/>
    <w:qFormat/>
    <w:rsid w:val="006668C9"/>
    <w:pPr>
      <w:spacing w:after="0" w:line="240" w:lineRule="auto"/>
      <w:outlineLvl w:val="2"/>
    </w:pPr>
    <w:rPr>
      <w:rFonts w:ascii="Helvetica" w:eastAsia="Times New Roman" w:hAnsi="Helvetica" w:cs="Helvetica"/>
      <w:color w:val="CC666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4E"/>
  </w:style>
  <w:style w:type="paragraph" w:styleId="Footer">
    <w:name w:val="footer"/>
    <w:basedOn w:val="Normal"/>
    <w:link w:val="FooterChar"/>
    <w:uiPriority w:val="99"/>
    <w:unhideWhenUsed/>
    <w:rsid w:val="007B1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04E"/>
  </w:style>
  <w:style w:type="paragraph" w:styleId="BalloonText">
    <w:name w:val="Balloon Text"/>
    <w:basedOn w:val="Normal"/>
    <w:link w:val="BalloonTextChar"/>
    <w:uiPriority w:val="99"/>
    <w:semiHidden/>
    <w:unhideWhenUsed/>
    <w:rsid w:val="007B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04E"/>
    <w:rPr>
      <w:rFonts w:ascii="Tahoma" w:hAnsi="Tahoma" w:cs="Tahoma"/>
      <w:sz w:val="16"/>
      <w:szCs w:val="16"/>
    </w:rPr>
  </w:style>
  <w:style w:type="character" w:styleId="Hyperlink">
    <w:name w:val="Hyperlink"/>
    <w:basedOn w:val="DefaultParagraphFont"/>
    <w:uiPriority w:val="99"/>
    <w:unhideWhenUsed/>
    <w:rsid w:val="007B104E"/>
    <w:rPr>
      <w:color w:val="0000FF" w:themeColor="hyperlink"/>
      <w:u w:val="single"/>
    </w:rPr>
  </w:style>
  <w:style w:type="character" w:customStyle="1" w:styleId="Heading3Char">
    <w:name w:val="Heading 3 Char"/>
    <w:basedOn w:val="DefaultParagraphFont"/>
    <w:link w:val="Heading3"/>
    <w:uiPriority w:val="9"/>
    <w:rsid w:val="006668C9"/>
    <w:rPr>
      <w:rFonts w:ascii="Helvetica" w:eastAsia="Times New Roman" w:hAnsi="Helvetica" w:cs="Helvetica"/>
      <w:color w:val="CC6666"/>
      <w:sz w:val="27"/>
      <w:szCs w:val="27"/>
    </w:rPr>
  </w:style>
  <w:style w:type="paragraph" w:styleId="NormalWeb">
    <w:name w:val="Normal (Web)"/>
    <w:basedOn w:val="Normal"/>
    <w:uiPriority w:val="99"/>
    <w:unhideWhenUsed/>
    <w:rsid w:val="0047388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2961">
      <w:bodyDiv w:val="1"/>
      <w:marLeft w:val="0"/>
      <w:marRight w:val="0"/>
      <w:marTop w:val="0"/>
      <w:marBottom w:val="0"/>
      <w:divBdr>
        <w:top w:val="none" w:sz="0" w:space="0" w:color="auto"/>
        <w:left w:val="none" w:sz="0" w:space="0" w:color="auto"/>
        <w:bottom w:val="none" w:sz="0" w:space="0" w:color="auto"/>
        <w:right w:val="none" w:sz="0" w:space="0" w:color="auto"/>
      </w:divBdr>
      <w:divsChild>
        <w:div w:id="1154376781">
          <w:marLeft w:val="0"/>
          <w:marRight w:val="0"/>
          <w:marTop w:val="0"/>
          <w:marBottom w:val="0"/>
          <w:divBdr>
            <w:top w:val="none" w:sz="0" w:space="0" w:color="auto"/>
            <w:left w:val="none" w:sz="0" w:space="0" w:color="auto"/>
            <w:bottom w:val="none" w:sz="0" w:space="0" w:color="auto"/>
            <w:right w:val="none" w:sz="0" w:space="0" w:color="auto"/>
          </w:divBdr>
          <w:divsChild>
            <w:div w:id="259263617">
              <w:marLeft w:val="0"/>
              <w:marRight w:val="0"/>
              <w:marTop w:val="0"/>
              <w:marBottom w:val="0"/>
              <w:divBdr>
                <w:top w:val="none" w:sz="0" w:space="0" w:color="auto"/>
                <w:left w:val="none" w:sz="0" w:space="0" w:color="auto"/>
                <w:bottom w:val="none" w:sz="0" w:space="0" w:color="auto"/>
                <w:right w:val="none" w:sz="0" w:space="0" w:color="auto"/>
              </w:divBdr>
              <w:divsChild>
                <w:div w:id="1380132914">
                  <w:marLeft w:val="0"/>
                  <w:marRight w:val="0"/>
                  <w:marTop w:val="0"/>
                  <w:marBottom w:val="0"/>
                  <w:divBdr>
                    <w:top w:val="none" w:sz="0" w:space="0" w:color="auto"/>
                    <w:left w:val="none" w:sz="0" w:space="0" w:color="auto"/>
                    <w:bottom w:val="none" w:sz="0" w:space="0" w:color="auto"/>
                    <w:right w:val="none" w:sz="0" w:space="0" w:color="auto"/>
                  </w:divBdr>
                  <w:divsChild>
                    <w:div w:id="681973300">
                      <w:marLeft w:val="300"/>
                      <w:marRight w:val="300"/>
                      <w:marTop w:val="150"/>
                      <w:marBottom w:val="0"/>
                      <w:divBdr>
                        <w:top w:val="none" w:sz="0" w:space="0" w:color="auto"/>
                        <w:left w:val="none" w:sz="0" w:space="0" w:color="auto"/>
                        <w:bottom w:val="none" w:sz="0" w:space="0" w:color="auto"/>
                        <w:right w:val="none" w:sz="0" w:space="0" w:color="auto"/>
                      </w:divBdr>
                      <w:divsChild>
                        <w:div w:id="300380703">
                          <w:marLeft w:val="0"/>
                          <w:marRight w:val="0"/>
                          <w:marTop w:val="150"/>
                          <w:marBottom w:val="0"/>
                          <w:divBdr>
                            <w:top w:val="single" w:sz="12" w:space="0" w:color="666666"/>
                            <w:left w:val="none" w:sz="0" w:space="0" w:color="auto"/>
                            <w:bottom w:val="none" w:sz="0" w:space="0" w:color="auto"/>
                            <w:right w:val="none" w:sz="0" w:space="0" w:color="auto"/>
                          </w:divBdr>
                          <w:divsChild>
                            <w:div w:id="1868716469">
                              <w:marLeft w:val="0"/>
                              <w:marRight w:val="0"/>
                              <w:marTop w:val="0"/>
                              <w:marBottom w:val="0"/>
                              <w:divBdr>
                                <w:top w:val="none" w:sz="0" w:space="0" w:color="auto"/>
                                <w:left w:val="none" w:sz="0" w:space="0" w:color="auto"/>
                                <w:bottom w:val="none" w:sz="0" w:space="0" w:color="auto"/>
                                <w:right w:val="none" w:sz="0" w:space="0" w:color="auto"/>
                              </w:divBdr>
                              <w:divsChild>
                                <w:div w:id="1253079778">
                                  <w:marLeft w:val="0"/>
                                  <w:marRight w:val="0"/>
                                  <w:marTop w:val="0"/>
                                  <w:marBottom w:val="75"/>
                                  <w:divBdr>
                                    <w:top w:val="single" w:sz="6" w:space="2" w:color="CCCCCC"/>
                                    <w:left w:val="single" w:sz="6" w:space="2" w:color="CCCCCC"/>
                                    <w:bottom w:val="single" w:sz="6" w:space="2" w:color="CCCCCC"/>
                                    <w:right w:val="single" w:sz="6" w:space="2" w:color="CCCCCC"/>
                                  </w:divBdr>
                                  <w:divsChild>
                                    <w:div w:id="1495418099">
                                      <w:marLeft w:val="150"/>
                                      <w:marRight w:val="150"/>
                                      <w:marTop w:val="150"/>
                                      <w:marBottom w:val="150"/>
                                      <w:divBdr>
                                        <w:top w:val="none" w:sz="0" w:space="0" w:color="auto"/>
                                        <w:left w:val="none" w:sz="0" w:space="0" w:color="auto"/>
                                        <w:bottom w:val="none" w:sz="0" w:space="0" w:color="auto"/>
                                        <w:right w:val="none" w:sz="0" w:space="0" w:color="auto"/>
                                      </w:divBdr>
                                      <w:divsChild>
                                        <w:div w:id="17426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8720">
      <w:bodyDiv w:val="1"/>
      <w:marLeft w:val="-480"/>
      <w:marRight w:val="0"/>
      <w:marTop w:val="0"/>
      <w:marBottom w:val="0"/>
      <w:divBdr>
        <w:top w:val="none" w:sz="0" w:space="0" w:color="auto"/>
        <w:left w:val="none" w:sz="0" w:space="0" w:color="auto"/>
        <w:bottom w:val="none" w:sz="0" w:space="0" w:color="auto"/>
        <w:right w:val="none" w:sz="0" w:space="0" w:color="auto"/>
      </w:divBdr>
      <w:divsChild>
        <w:div w:id="2031057677">
          <w:marLeft w:val="0"/>
          <w:marRight w:val="0"/>
          <w:marTop w:val="0"/>
          <w:marBottom w:val="0"/>
          <w:divBdr>
            <w:top w:val="none" w:sz="0" w:space="0" w:color="auto"/>
            <w:left w:val="none" w:sz="0" w:space="0" w:color="auto"/>
            <w:bottom w:val="none" w:sz="0" w:space="0" w:color="auto"/>
            <w:right w:val="none" w:sz="0" w:space="0" w:color="auto"/>
          </w:divBdr>
          <w:divsChild>
            <w:div w:id="668824247">
              <w:marLeft w:val="0"/>
              <w:marRight w:val="0"/>
              <w:marTop w:val="0"/>
              <w:marBottom w:val="0"/>
              <w:divBdr>
                <w:top w:val="none" w:sz="0" w:space="0" w:color="auto"/>
                <w:left w:val="none" w:sz="0" w:space="0" w:color="auto"/>
                <w:bottom w:val="none" w:sz="0" w:space="0" w:color="auto"/>
                <w:right w:val="none" w:sz="0" w:space="0" w:color="auto"/>
              </w:divBdr>
              <w:divsChild>
                <w:div w:id="504176406">
                  <w:marLeft w:val="0"/>
                  <w:marRight w:val="0"/>
                  <w:marTop w:val="0"/>
                  <w:marBottom w:val="240"/>
                  <w:divBdr>
                    <w:top w:val="none" w:sz="0" w:space="0" w:color="auto"/>
                    <w:left w:val="none" w:sz="0" w:space="0" w:color="auto"/>
                    <w:bottom w:val="none" w:sz="0" w:space="0" w:color="auto"/>
                    <w:right w:val="none" w:sz="0" w:space="0" w:color="auto"/>
                  </w:divBdr>
                  <w:divsChild>
                    <w:div w:id="46152762">
                      <w:marLeft w:val="0"/>
                      <w:marRight w:val="0"/>
                      <w:marTop w:val="0"/>
                      <w:marBottom w:val="0"/>
                      <w:divBdr>
                        <w:top w:val="none" w:sz="0" w:space="0" w:color="auto"/>
                        <w:left w:val="none" w:sz="0" w:space="0" w:color="auto"/>
                        <w:bottom w:val="none" w:sz="0" w:space="0" w:color="auto"/>
                        <w:right w:val="none" w:sz="0" w:space="0" w:color="auto"/>
                      </w:divBdr>
                      <w:divsChild>
                        <w:div w:id="540744859">
                          <w:marLeft w:val="0"/>
                          <w:marRight w:val="0"/>
                          <w:marTop w:val="0"/>
                          <w:marBottom w:val="240"/>
                          <w:divBdr>
                            <w:top w:val="none" w:sz="0" w:space="0" w:color="auto"/>
                            <w:left w:val="none" w:sz="0" w:space="0" w:color="auto"/>
                            <w:bottom w:val="none" w:sz="0" w:space="0" w:color="auto"/>
                            <w:right w:val="none" w:sz="0" w:space="0" w:color="auto"/>
                          </w:divBdr>
                          <w:divsChild>
                            <w:div w:id="640813674">
                              <w:marLeft w:val="0"/>
                              <w:marRight w:val="0"/>
                              <w:marTop w:val="0"/>
                              <w:marBottom w:val="0"/>
                              <w:divBdr>
                                <w:top w:val="none" w:sz="0" w:space="0" w:color="auto"/>
                                <w:left w:val="none" w:sz="0" w:space="0" w:color="auto"/>
                                <w:bottom w:val="none" w:sz="0" w:space="0" w:color="auto"/>
                                <w:right w:val="none" w:sz="0" w:space="0" w:color="auto"/>
                              </w:divBdr>
                              <w:divsChild>
                                <w:div w:id="615332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reedictionary.com" TargetMode="External"/><Relationship Id="rId13" Type="http://schemas.openxmlformats.org/officeDocument/2006/relationships/hyperlink" Target="http://www.ncbi.nlm.nih.gov/pmc/articles/PMC131704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freedictionary.com/pain" TargetMode="External"/><Relationship Id="rId17" Type="http://schemas.openxmlformats.org/officeDocument/2006/relationships/hyperlink" Target="http://www.hospitalcompare.hhs.gov/hospital-profile.aspx?pid=140093&amp;lat=40.13132&amp;lng=-87.62851&amp;" TargetMode="External"/><Relationship Id="rId2" Type="http://schemas.openxmlformats.org/officeDocument/2006/relationships/styles" Target="styles.xml"/><Relationship Id="rId16" Type="http://schemas.openxmlformats.org/officeDocument/2006/relationships/hyperlink" Target="http://www.ncbi.nlm.nih.gov/books/NBK265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111/j.1365-2648.2006.03892_1.x/full" TargetMode="External"/><Relationship Id="rId5" Type="http://schemas.openxmlformats.org/officeDocument/2006/relationships/webSettings" Target="webSettings.xml"/><Relationship Id="rId15" Type="http://schemas.openxmlformats.org/officeDocument/2006/relationships/hyperlink" Target="http://www.painbalance.org/jcaho-pain-assessment-and-management-principles-776761232" TargetMode="External"/><Relationship Id="rId10" Type="http://schemas.openxmlformats.org/officeDocument/2006/relationships/hyperlink" Target="http://www.strategiesfornursemanagers.com/content/244351/602.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ainbalance.org/jcaho-pain-assessment-and-management-principles-776761232" TargetMode="External"/><Relationship Id="rId14" Type="http://schemas.openxmlformats.org/officeDocument/2006/relationships/hyperlink" Target="http://www.commonwealthfund.org/Publications/Fund-Reports/2007/Apr/Hospital-Quality-Improvement--Strategies-and-Lessons-From-U-S--Hospit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406B-6CB0-4F07-8F48-A86B3914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13374</TotalTime>
  <Pages>11</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27</cp:revision>
  <dcterms:created xsi:type="dcterms:W3CDTF">2011-10-04T18:13:00Z</dcterms:created>
  <dcterms:modified xsi:type="dcterms:W3CDTF">2011-10-14T15:57:00Z</dcterms:modified>
</cp:coreProperties>
</file>