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02" w:rsidRDefault="00907F02" w:rsidP="001F420C">
      <w:pPr>
        <w:pStyle w:val="APARunningHead"/>
        <w:outlineLvl w:val="0"/>
      </w:pPr>
      <w:bookmarkStart w:id="0" w:name="bmTitlePageRun"/>
      <w:r>
        <w:t>Running head: NURSING RESEARCH: WEEK 2</w:t>
      </w:r>
      <w:bookmarkEnd w:id="0"/>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907F02" w:rsidP="001F420C">
      <w:pPr>
        <w:pStyle w:val="APARunningHead"/>
      </w:pPr>
    </w:p>
    <w:p w:rsidR="00907F02" w:rsidRDefault="006A59CF" w:rsidP="001F420C">
      <w:pPr>
        <w:pStyle w:val="APAHeader"/>
        <w:outlineLvl w:val="0"/>
      </w:pPr>
      <w:bookmarkStart w:id="1" w:name="bmTitlePageTitle"/>
      <w:r>
        <w:t xml:space="preserve">      </w:t>
      </w:r>
      <w:r w:rsidR="00907F02">
        <w:t>Nursing Research: Week 2</w:t>
      </w:r>
      <w:bookmarkEnd w:id="1"/>
    </w:p>
    <w:p w:rsidR="00907F02" w:rsidRDefault="00907F02" w:rsidP="001F420C">
      <w:pPr>
        <w:pStyle w:val="APAHeader"/>
      </w:pPr>
      <w:bookmarkStart w:id="2" w:name="bmTitlePageName"/>
      <w:r>
        <w:t>Amanda Wilson</w:t>
      </w:r>
      <w:bookmarkEnd w:id="2"/>
    </w:p>
    <w:p w:rsidR="00907F02" w:rsidRDefault="00907F02" w:rsidP="001F420C">
      <w:pPr>
        <w:pStyle w:val="APAHeader"/>
      </w:pPr>
      <w:bookmarkStart w:id="3" w:name="bmTitlePageInst"/>
      <w:r>
        <w:t>Lakeview College of Nursing</w:t>
      </w:r>
      <w:bookmarkEnd w:id="3"/>
    </w:p>
    <w:p w:rsidR="006A59CF" w:rsidRDefault="006A59CF" w:rsidP="001F420C">
      <w:pPr>
        <w:pStyle w:val="APA"/>
      </w:pPr>
      <w:r>
        <w:tab/>
      </w:r>
      <w:r>
        <w:tab/>
      </w:r>
      <w:r>
        <w:tab/>
      </w:r>
      <w:r>
        <w:tab/>
        <w:t>N: 302 Nursing Research</w:t>
      </w:r>
    </w:p>
    <w:p w:rsidR="00BC5895" w:rsidRPr="00BC5895" w:rsidRDefault="006A59CF" w:rsidP="001F420C">
      <w:pPr>
        <w:pStyle w:val="APA"/>
      </w:pPr>
      <w:r>
        <w:tab/>
      </w:r>
      <w:r>
        <w:tab/>
      </w:r>
      <w:r>
        <w:tab/>
      </w:r>
      <w:r>
        <w:tab/>
      </w:r>
      <w:r>
        <w:tab/>
        <w:t>01/ 24/ 2010</w:t>
      </w:r>
    </w:p>
    <w:p w:rsidR="00BC5895" w:rsidRPr="00BC5895" w:rsidRDefault="00BC5895" w:rsidP="001F420C">
      <w:pPr>
        <w:pStyle w:val="APA"/>
        <w:ind w:firstLine="0"/>
      </w:pPr>
    </w:p>
    <w:p w:rsidR="00907F02" w:rsidRDefault="00907F02" w:rsidP="001F420C">
      <w:pPr>
        <w:pStyle w:val="APAHeader"/>
      </w:pPr>
      <w:bookmarkStart w:id="4" w:name="bmTitleAdd1"/>
      <w:bookmarkEnd w:id="4"/>
    </w:p>
    <w:p w:rsidR="00907F02" w:rsidRDefault="00907F02" w:rsidP="001F420C">
      <w:pPr>
        <w:pStyle w:val="APAHeader"/>
      </w:pPr>
      <w:bookmarkStart w:id="5" w:name="bmTitleAdd2"/>
      <w:bookmarkEnd w:id="5"/>
    </w:p>
    <w:p w:rsidR="00907F02" w:rsidRDefault="00907F02" w:rsidP="001F420C">
      <w:pPr>
        <w:pStyle w:val="APAHeader"/>
      </w:pPr>
      <w:bookmarkStart w:id="6" w:name="bmTitleAdd3"/>
      <w:bookmarkEnd w:id="6"/>
    </w:p>
    <w:p w:rsidR="00907F02" w:rsidRDefault="00907F02" w:rsidP="001F420C">
      <w:pPr>
        <w:pStyle w:val="APAHeader"/>
      </w:pPr>
      <w:bookmarkStart w:id="7" w:name="bmTitleAdd4"/>
      <w:bookmarkEnd w:id="7"/>
    </w:p>
    <w:p w:rsidR="00907F02" w:rsidRDefault="00907F02" w:rsidP="001F420C">
      <w:pPr>
        <w:pStyle w:val="APA"/>
        <w:sectPr w:rsidR="00907F02" w:rsidSect="00F04F55">
          <w:headerReference w:type="default" r:id="rId7"/>
          <w:pgSz w:w="12240" w:h="15840"/>
          <w:pgMar w:top="1440" w:right="1440" w:bottom="1440" w:left="1440" w:header="720" w:footer="720" w:gutter="0"/>
          <w:cols w:space="720"/>
          <w:docGrid w:linePitch="360"/>
        </w:sectPr>
      </w:pPr>
    </w:p>
    <w:p w:rsidR="00907F02" w:rsidRDefault="00907F02" w:rsidP="001F420C">
      <w:pPr>
        <w:pStyle w:val="APA"/>
        <w:sectPr w:rsidR="00907F02" w:rsidSect="00907F02">
          <w:type w:val="continuous"/>
          <w:pgSz w:w="12240" w:h="15840"/>
          <w:pgMar w:top="1440" w:right="1440" w:bottom="1440" w:left="1440" w:header="720" w:footer="720" w:gutter="0"/>
          <w:cols w:space="720"/>
          <w:docGrid w:linePitch="360"/>
        </w:sectPr>
      </w:pPr>
    </w:p>
    <w:p w:rsidR="00907F02" w:rsidRDefault="00907F02" w:rsidP="001F420C">
      <w:pPr>
        <w:pStyle w:val="APAHeader"/>
        <w:ind w:left="2160" w:firstLine="720"/>
        <w:jc w:val="left"/>
      </w:pPr>
      <w:bookmarkStart w:id="8" w:name="bmFirstPageTitle"/>
      <w:r>
        <w:lastRenderedPageBreak/>
        <w:t>Nursing Research: Week 2</w:t>
      </w:r>
      <w:bookmarkEnd w:id="8"/>
    </w:p>
    <w:p w:rsidR="001F420C" w:rsidRDefault="00FD25AE" w:rsidP="001F420C">
      <w:pPr>
        <w:overflowPunct/>
        <w:autoSpaceDE/>
        <w:autoSpaceDN/>
        <w:adjustRightInd/>
        <w:spacing w:line="480" w:lineRule="auto"/>
        <w:textAlignment w:val="auto"/>
        <w:rPr>
          <w:sz w:val="24"/>
          <w:szCs w:val="24"/>
        </w:rPr>
      </w:pPr>
      <w:r>
        <w:rPr>
          <w:sz w:val="24"/>
          <w:szCs w:val="24"/>
        </w:rPr>
        <w:tab/>
        <w:t>The National Guideline Clearinghouse (NGC) is a useful website for nursing students and medical professionals. This site is good for ev</w:t>
      </w:r>
      <w:r w:rsidR="00101A5D">
        <w:rPr>
          <w:sz w:val="24"/>
          <w:szCs w:val="24"/>
        </w:rPr>
        <w:t xml:space="preserve">idence </w:t>
      </w:r>
      <w:r w:rsidR="007A5279">
        <w:rPr>
          <w:sz w:val="24"/>
          <w:szCs w:val="24"/>
        </w:rPr>
        <w:t>-</w:t>
      </w:r>
      <w:r w:rsidR="00101A5D">
        <w:rPr>
          <w:sz w:val="24"/>
          <w:szCs w:val="24"/>
        </w:rPr>
        <w:t>based guidelines and is supported by the U.S. Department of Health and Human Services</w:t>
      </w:r>
      <w:r w:rsidR="001F420C">
        <w:rPr>
          <w:sz w:val="24"/>
          <w:szCs w:val="24"/>
        </w:rPr>
        <w:t xml:space="preserve"> (</w:t>
      </w:r>
      <w:r w:rsidR="0013183F">
        <w:rPr>
          <w:sz w:val="24"/>
          <w:szCs w:val="24"/>
        </w:rPr>
        <w:t>USDHHS</w:t>
      </w:r>
      <w:r w:rsidR="001F420C">
        <w:rPr>
          <w:sz w:val="24"/>
          <w:szCs w:val="24"/>
        </w:rPr>
        <w:t>, 2008</w:t>
      </w:r>
      <w:r w:rsidR="007A5279">
        <w:rPr>
          <w:sz w:val="24"/>
          <w:szCs w:val="24"/>
        </w:rPr>
        <w:t>)</w:t>
      </w:r>
      <w:r w:rsidR="00101A5D">
        <w:rPr>
          <w:sz w:val="24"/>
          <w:szCs w:val="24"/>
        </w:rPr>
        <w:t xml:space="preserve">. </w:t>
      </w:r>
      <w:r w:rsidR="00D5232E">
        <w:rPr>
          <w:sz w:val="24"/>
          <w:szCs w:val="24"/>
        </w:rPr>
        <w:t xml:space="preserve">The site also provides the users with links to full texts, good abstracts, and a bibliography for users </w:t>
      </w:r>
      <w:bookmarkStart w:id="9" w:name="C402005457523148I45907T402005502083333"/>
      <w:r w:rsidR="00D5232E">
        <w:rPr>
          <w:sz w:val="24"/>
          <w:szCs w:val="24"/>
        </w:rPr>
        <w:t>(</w:t>
      </w:r>
      <w:r w:rsidR="0013183F" w:rsidRPr="006435C8">
        <w:rPr>
          <w:sz w:val="24"/>
          <w:szCs w:val="24"/>
        </w:rPr>
        <w:t>USDHHS</w:t>
      </w:r>
      <w:r w:rsidR="001F420C" w:rsidRPr="006435C8">
        <w:rPr>
          <w:sz w:val="24"/>
          <w:szCs w:val="24"/>
        </w:rPr>
        <w:t>, 2008</w:t>
      </w:r>
      <w:r w:rsidR="00D5232E">
        <w:rPr>
          <w:sz w:val="24"/>
          <w:szCs w:val="24"/>
        </w:rPr>
        <w:t>)</w:t>
      </w:r>
      <w:bookmarkEnd w:id="9"/>
      <w:r w:rsidR="00D5232E">
        <w:rPr>
          <w:sz w:val="24"/>
          <w:szCs w:val="24"/>
        </w:rPr>
        <w:t>. Once the user knows what he or she is searching for, the database provides the users with the disease or the condition (</w:t>
      </w:r>
      <w:r w:rsidR="0013183F">
        <w:rPr>
          <w:sz w:val="24"/>
          <w:szCs w:val="24"/>
        </w:rPr>
        <w:t>USDHHS</w:t>
      </w:r>
      <w:r w:rsidR="001F420C">
        <w:rPr>
          <w:sz w:val="24"/>
          <w:szCs w:val="24"/>
        </w:rPr>
        <w:t>, 2008</w:t>
      </w:r>
      <w:r w:rsidR="00D5232E">
        <w:rPr>
          <w:sz w:val="24"/>
          <w:szCs w:val="24"/>
        </w:rPr>
        <w:t xml:space="preserve">). The website also provides the user with the treatment or intervention as well as the measures, organization, and guidelines </w:t>
      </w:r>
      <w:bookmarkStart w:id="10" w:name="C402005457523148I45907T402005516203704"/>
      <w:r w:rsidR="00D5232E" w:rsidRPr="006435C8">
        <w:rPr>
          <w:sz w:val="24"/>
          <w:szCs w:val="24"/>
        </w:rPr>
        <w:t>(</w:t>
      </w:r>
      <w:r w:rsidR="0013183F" w:rsidRPr="006435C8">
        <w:rPr>
          <w:sz w:val="24"/>
          <w:szCs w:val="24"/>
        </w:rPr>
        <w:t>USDHHS</w:t>
      </w:r>
      <w:r w:rsidR="001F420C" w:rsidRPr="006435C8">
        <w:rPr>
          <w:sz w:val="24"/>
          <w:szCs w:val="24"/>
        </w:rPr>
        <w:t>, 2008</w:t>
      </w:r>
      <w:r w:rsidR="00D5232E" w:rsidRPr="006435C8">
        <w:rPr>
          <w:sz w:val="24"/>
          <w:szCs w:val="24"/>
        </w:rPr>
        <w:t>)</w:t>
      </w:r>
      <w:bookmarkEnd w:id="10"/>
      <w:r w:rsidR="00D5232E" w:rsidRPr="006435C8">
        <w:rPr>
          <w:sz w:val="24"/>
          <w:szCs w:val="24"/>
        </w:rPr>
        <w:t>.</w:t>
      </w:r>
      <w:r w:rsidR="00D5232E">
        <w:rPr>
          <w:sz w:val="24"/>
          <w:szCs w:val="24"/>
        </w:rPr>
        <w:t xml:space="preserve"> The site also allows the user to search by publication date </w:t>
      </w:r>
      <w:bookmarkStart w:id="11" w:name="C402005457523148I45907T402005520023148"/>
      <w:r w:rsidR="00D5232E" w:rsidRPr="006435C8">
        <w:rPr>
          <w:sz w:val="24"/>
          <w:szCs w:val="24"/>
        </w:rPr>
        <w:t>(</w:t>
      </w:r>
      <w:r w:rsidR="0013183F" w:rsidRPr="006435C8">
        <w:rPr>
          <w:sz w:val="24"/>
          <w:szCs w:val="24"/>
        </w:rPr>
        <w:t>USDHHS</w:t>
      </w:r>
      <w:r w:rsidR="00D5232E" w:rsidRPr="006435C8">
        <w:rPr>
          <w:sz w:val="24"/>
          <w:szCs w:val="24"/>
        </w:rPr>
        <w:t>,</w:t>
      </w:r>
      <w:r w:rsidR="001F420C" w:rsidRPr="006435C8">
        <w:rPr>
          <w:sz w:val="24"/>
          <w:szCs w:val="24"/>
        </w:rPr>
        <w:t xml:space="preserve"> 2008</w:t>
      </w:r>
      <w:r w:rsidR="00D5232E" w:rsidRPr="006435C8">
        <w:rPr>
          <w:sz w:val="24"/>
          <w:szCs w:val="24"/>
        </w:rPr>
        <w:t>)</w:t>
      </w:r>
      <w:bookmarkEnd w:id="11"/>
      <w:r w:rsidR="00D5232E" w:rsidRPr="006435C8">
        <w:rPr>
          <w:sz w:val="24"/>
          <w:szCs w:val="24"/>
        </w:rPr>
        <w:t>.</w:t>
      </w:r>
      <w:r w:rsidR="00D5232E">
        <w:rPr>
          <w:sz w:val="24"/>
          <w:szCs w:val="24"/>
        </w:rPr>
        <w:t xml:space="preserve"> </w:t>
      </w:r>
    </w:p>
    <w:p w:rsidR="00D5232E" w:rsidRDefault="00D5232E" w:rsidP="001F420C">
      <w:pPr>
        <w:overflowPunct/>
        <w:autoSpaceDE/>
        <w:autoSpaceDN/>
        <w:adjustRightInd/>
        <w:spacing w:line="480" w:lineRule="auto"/>
        <w:ind w:firstLine="720"/>
        <w:textAlignment w:val="auto"/>
        <w:rPr>
          <w:sz w:val="24"/>
          <w:szCs w:val="24"/>
        </w:rPr>
      </w:pPr>
      <w:r>
        <w:rPr>
          <w:sz w:val="24"/>
          <w:szCs w:val="24"/>
        </w:rPr>
        <w:t xml:space="preserve">I have never heard of this database before but find it very useful. I believe that this database will be useful during my nursing education as well as my nursing career. I have never seen a website like this as far as the recommendations and the guidelines. I also found it interesting that some of the recommendations are rated on different levels. It puts the information in a better perspective for the user. </w:t>
      </w:r>
    </w:p>
    <w:p w:rsidR="0013183F" w:rsidRDefault="00154C0B" w:rsidP="001F420C">
      <w:pPr>
        <w:overflowPunct/>
        <w:autoSpaceDE/>
        <w:autoSpaceDN/>
        <w:adjustRightInd/>
        <w:spacing w:line="480" w:lineRule="auto"/>
        <w:textAlignment w:val="auto"/>
        <w:rPr>
          <w:sz w:val="24"/>
          <w:szCs w:val="24"/>
        </w:rPr>
      </w:pPr>
      <w:r>
        <w:rPr>
          <w:sz w:val="24"/>
          <w:szCs w:val="24"/>
        </w:rPr>
        <w:tab/>
        <w:t>The topic that was assigned to the student was management of alcohol withdrawal delirium. The student selected one of the most recent guidelines available. The title of the guideline that the student used was</w:t>
      </w:r>
      <w:r w:rsidR="001F420C">
        <w:rPr>
          <w:sz w:val="24"/>
          <w:szCs w:val="24"/>
        </w:rPr>
        <w:t xml:space="preserve"> “</w:t>
      </w:r>
      <w:r>
        <w:rPr>
          <w:sz w:val="24"/>
          <w:szCs w:val="24"/>
        </w:rPr>
        <w:t>S</w:t>
      </w:r>
      <w:r w:rsidR="001F420C">
        <w:rPr>
          <w:sz w:val="24"/>
          <w:szCs w:val="24"/>
        </w:rPr>
        <w:t>ubstance Misuse and Alcohol use Disorders. In: Evidence-Based Geriatric Nursing Protocols for Best P</w:t>
      </w:r>
      <w:r>
        <w:rPr>
          <w:sz w:val="24"/>
          <w:szCs w:val="24"/>
        </w:rPr>
        <w:t xml:space="preserve">ractice” </w:t>
      </w:r>
      <w:bookmarkStart w:id="12" w:name="C402005457523148I45907T402005557870370"/>
      <w:r>
        <w:rPr>
          <w:sz w:val="24"/>
          <w:szCs w:val="24"/>
        </w:rPr>
        <w:t>(</w:t>
      </w:r>
      <w:r w:rsidR="0013183F">
        <w:rPr>
          <w:sz w:val="24"/>
          <w:szCs w:val="24"/>
        </w:rPr>
        <w:t>USDHHS</w:t>
      </w:r>
      <w:r w:rsidR="001F420C">
        <w:rPr>
          <w:sz w:val="24"/>
          <w:szCs w:val="24"/>
        </w:rPr>
        <w:t>, 2008)</w:t>
      </w:r>
      <w:bookmarkEnd w:id="12"/>
      <w:r>
        <w:rPr>
          <w:sz w:val="24"/>
          <w:szCs w:val="24"/>
        </w:rPr>
        <w:t xml:space="preserve">. Under this guideline the student found many recommendations under the guideline with useful information. The first recommendation that the student found was under the parameters of assessment </w:t>
      </w:r>
      <w:bookmarkStart w:id="13" w:name="C402005457523148I45907T402005579282407"/>
      <w:r>
        <w:rPr>
          <w:sz w:val="24"/>
          <w:szCs w:val="24"/>
        </w:rPr>
        <w:t>(</w:t>
      </w:r>
      <w:r w:rsidR="0013183F">
        <w:rPr>
          <w:sz w:val="24"/>
          <w:szCs w:val="24"/>
        </w:rPr>
        <w:t>USDHHS</w:t>
      </w:r>
      <w:r w:rsidR="001F420C">
        <w:rPr>
          <w:sz w:val="24"/>
          <w:szCs w:val="24"/>
        </w:rPr>
        <w:t>, 2008, Assessment)</w:t>
      </w:r>
      <w:bookmarkEnd w:id="13"/>
      <w:r>
        <w:rPr>
          <w:sz w:val="24"/>
          <w:szCs w:val="24"/>
        </w:rPr>
        <w:t>. This recommendation states that the nurse should “inquire the patient’s understanding of the questions</w:t>
      </w:r>
      <w:r w:rsidR="0013183F" w:rsidRPr="0013183F">
        <w:rPr>
          <w:sz w:val="24"/>
          <w:szCs w:val="24"/>
        </w:rPr>
        <w:t>”</w:t>
      </w:r>
      <w:r>
        <w:rPr>
          <w:sz w:val="24"/>
          <w:szCs w:val="24"/>
        </w:rPr>
        <w:t xml:space="preserve"> which was rated as a level </w:t>
      </w:r>
      <w:r w:rsidRPr="006435C8">
        <w:rPr>
          <w:sz w:val="24"/>
          <w:szCs w:val="24"/>
        </w:rPr>
        <w:t xml:space="preserve">III </w:t>
      </w:r>
      <w:bookmarkStart w:id="14" w:name="C402005457523148I45907T402005585069444"/>
      <w:r w:rsidRPr="006435C8">
        <w:rPr>
          <w:sz w:val="24"/>
          <w:szCs w:val="24"/>
        </w:rPr>
        <w:t>(</w:t>
      </w:r>
      <w:r w:rsidR="0013183F" w:rsidRPr="006435C8">
        <w:rPr>
          <w:sz w:val="24"/>
          <w:szCs w:val="24"/>
        </w:rPr>
        <w:t>USDHHS</w:t>
      </w:r>
      <w:r w:rsidR="001F420C" w:rsidRPr="006435C8">
        <w:rPr>
          <w:sz w:val="24"/>
          <w:szCs w:val="24"/>
        </w:rPr>
        <w:t>, 2008, Assessment)</w:t>
      </w:r>
      <w:bookmarkEnd w:id="14"/>
      <w:r w:rsidRPr="006435C8">
        <w:rPr>
          <w:sz w:val="24"/>
          <w:szCs w:val="24"/>
        </w:rPr>
        <w:t>.</w:t>
      </w:r>
      <w:r>
        <w:rPr>
          <w:sz w:val="24"/>
          <w:szCs w:val="24"/>
        </w:rPr>
        <w:t xml:space="preserve"> </w:t>
      </w:r>
      <w:r>
        <w:rPr>
          <w:sz w:val="24"/>
          <w:szCs w:val="24"/>
        </w:rPr>
        <w:lastRenderedPageBreak/>
        <w:t xml:space="preserve">The level III indicates that the study was a quasi- experimental study </w:t>
      </w:r>
      <w:bookmarkStart w:id="15" w:name="C402005457523148I45907T402005591203704"/>
      <w:r>
        <w:rPr>
          <w:sz w:val="24"/>
          <w:szCs w:val="24"/>
        </w:rPr>
        <w:t>(</w:t>
      </w:r>
      <w:r w:rsidR="0013183F">
        <w:rPr>
          <w:sz w:val="24"/>
          <w:szCs w:val="24"/>
        </w:rPr>
        <w:t>USDHHS</w:t>
      </w:r>
      <w:r w:rsidR="001F420C">
        <w:rPr>
          <w:sz w:val="24"/>
          <w:szCs w:val="24"/>
        </w:rPr>
        <w:t>, 2008, Assessment</w:t>
      </w:r>
      <w:r>
        <w:rPr>
          <w:sz w:val="24"/>
          <w:szCs w:val="24"/>
        </w:rPr>
        <w:t>)</w:t>
      </w:r>
      <w:bookmarkEnd w:id="15"/>
      <w:r>
        <w:rPr>
          <w:sz w:val="24"/>
          <w:szCs w:val="24"/>
        </w:rPr>
        <w:t>.</w:t>
      </w:r>
    </w:p>
    <w:p w:rsidR="0013183F" w:rsidRDefault="00154C0B" w:rsidP="0013183F">
      <w:pPr>
        <w:overflowPunct/>
        <w:autoSpaceDE/>
        <w:autoSpaceDN/>
        <w:adjustRightInd/>
        <w:spacing w:line="480" w:lineRule="auto"/>
        <w:ind w:firstLine="720"/>
        <w:textAlignment w:val="auto"/>
        <w:rPr>
          <w:sz w:val="24"/>
          <w:szCs w:val="24"/>
        </w:rPr>
      </w:pPr>
      <w:r>
        <w:rPr>
          <w:sz w:val="24"/>
          <w:szCs w:val="24"/>
        </w:rPr>
        <w:t xml:space="preserve"> The second recommendation that the student found was under nursing care strategies. This recommendation was to “communicate caring and concern: encourage moderate intensity exercises as a means of reducing cravings for nicotine because 5 minutes of such exercises is associated with </w:t>
      </w:r>
      <w:r w:rsidR="00511B7B" w:rsidRPr="00511B7B">
        <w:rPr>
          <w:sz w:val="24"/>
          <w:szCs w:val="24"/>
        </w:rPr>
        <w:t>short-</w:t>
      </w:r>
      <w:r w:rsidRPr="00511B7B">
        <w:rPr>
          <w:sz w:val="24"/>
          <w:szCs w:val="24"/>
        </w:rPr>
        <w:t>term</w:t>
      </w:r>
      <w:r>
        <w:rPr>
          <w:sz w:val="24"/>
          <w:szCs w:val="24"/>
        </w:rPr>
        <w:t xml:space="preserve"> reduction in the desire to smoke </w:t>
      </w:r>
      <w:r w:rsidR="00511B7B">
        <w:rPr>
          <w:sz w:val="24"/>
          <w:szCs w:val="24"/>
        </w:rPr>
        <w:t>and tobacco withdrawal symptoms”</w:t>
      </w:r>
      <w:r>
        <w:rPr>
          <w:sz w:val="24"/>
          <w:szCs w:val="24"/>
        </w:rPr>
        <w:t xml:space="preserve"> </w:t>
      </w:r>
      <w:r w:rsidR="00511B7B">
        <w:rPr>
          <w:sz w:val="24"/>
          <w:szCs w:val="24"/>
        </w:rPr>
        <w:t>(</w:t>
      </w:r>
      <w:r w:rsidR="0013183F">
        <w:rPr>
          <w:sz w:val="24"/>
          <w:szCs w:val="24"/>
        </w:rPr>
        <w:t>USDHHS</w:t>
      </w:r>
      <w:r w:rsidR="00511B7B">
        <w:rPr>
          <w:sz w:val="24"/>
          <w:szCs w:val="24"/>
        </w:rPr>
        <w:t>, 2008, Nursing Care Strategies).</w:t>
      </w:r>
      <w:r>
        <w:rPr>
          <w:sz w:val="24"/>
          <w:szCs w:val="24"/>
        </w:rPr>
        <w:t xml:space="preserve">This recommendation was rated as a level II, which indicated that the “study is a single experimental study” </w:t>
      </w:r>
      <w:bookmarkStart w:id="16" w:name="C402005457523148I45907T402005612037037"/>
      <w:r w:rsidRPr="006435C8">
        <w:rPr>
          <w:sz w:val="24"/>
          <w:szCs w:val="24"/>
        </w:rPr>
        <w:t>(</w:t>
      </w:r>
      <w:proofErr w:type="gramStart"/>
      <w:r w:rsidR="0013183F" w:rsidRPr="006435C8">
        <w:rPr>
          <w:sz w:val="24"/>
          <w:szCs w:val="24"/>
        </w:rPr>
        <w:t>USDHHS</w:t>
      </w:r>
      <w:r w:rsidR="00511B7B" w:rsidRPr="006435C8">
        <w:rPr>
          <w:sz w:val="24"/>
          <w:szCs w:val="24"/>
        </w:rPr>
        <w:t xml:space="preserve"> </w:t>
      </w:r>
      <w:r w:rsidRPr="006435C8">
        <w:rPr>
          <w:sz w:val="24"/>
          <w:szCs w:val="24"/>
        </w:rPr>
        <w:t>,</w:t>
      </w:r>
      <w:proofErr w:type="gramEnd"/>
      <w:r w:rsidR="00511B7B" w:rsidRPr="006435C8">
        <w:rPr>
          <w:sz w:val="24"/>
          <w:szCs w:val="24"/>
        </w:rPr>
        <w:t>2008, Nursing Care Strategies</w:t>
      </w:r>
      <w:r w:rsidRPr="006435C8">
        <w:rPr>
          <w:sz w:val="24"/>
          <w:szCs w:val="24"/>
        </w:rPr>
        <w:t>)</w:t>
      </w:r>
      <w:bookmarkEnd w:id="16"/>
      <w:r w:rsidRPr="006435C8">
        <w:rPr>
          <w:sz w:val="24"/>
          <w:szCs w:val="24"/>
        </w:rPr>
        <w:t>.</w:t>
      </w:r>
    </w:p>
    <w:p w:rsidR="0013183F" w:rsidRDefault="00D21558" w:rsidP="0013183F">
      <w:pPr>
        <w:overflowPunct/>
        <w:autoSpaceDE/>
        <w:autoSpaceDN/>
        <w:adjustRightInd/>
        <w:spacing w:line="480" w:lineRule="auto"/>
        <w:ind w:firstLine="720"/>
        <w:textAlignment w:val="auto"/>
        <w:rPr>
          <w:sz w:val="24"/>
          <w:szCs w:val="24"/>
        </w:rPr>
      </w:pPr>
      <w:r>
        <w:rPr>
          <w:sz w:val="24"/>
          <w:szCs w:val="24"/>
        </w:rPr>
        <w:t xml:space="preserve">The next recommendation that the student noticed was under the category of following up or monitoring of the condition. The recommendations stated that the nurse should “monitor alcohol use among older adults with chronic pain”, which was rated as a level III </w:t>
      </w:r>
      <w:bookmarkStart w:id="17" w:name="C402005457523148I45907T402005628935185"/>
      <w:r>
        <w:rPr>
          <w:sz w:val="24"/>
          <w:szCs w:val="24"/>
        </w:rPr>
        <w:t>(</w:t>
      </w:r>
      <w:r w:rsidR="0013183F">
        <w:rPr>
          <w:sz w:val="24"/>
          <w:szCs w:val="24"/>
        </w:rPr>
        <w:t>USDHHS</w:t>
      </w:r>
      <w:r w:rsidR="00511B7B">
        <w:rPr>
          <w:sz w:val="24"/>
          <w:szCs w:val="24"/>
        </w:rPr>
        <w:t>, 2008, Following up or Monitoring of the Condition</w:t>
      </w:r>
      <w:r>
        <w:rPr>
          <w:sz w:val="24"/>
          <w:szCs w:val="24"/>
        </w:rPr>
        <w:t>)</w:t>
      </w:r>
      <w:bookmarkEnd w:id="17"/>
      <w:r>
        <w:rPr>
          <w:sz w:val="24"/>
          <w:szCs w:val="24"/>
        </w:rPr>
        <w:t xml:space="preserve">. The level III indicates that the study was a “quasi- experimental study” </w:t>
      </w:r>
      <w:bookmarkStart w:id="18" w:name="C402005457523148I45907T402005632523148"/>
      <w:r>
        <w:rPr>
          <w:sz w:val="24"/>
          <w:szCs w:val="24"/>
        </w:rPr>
        <w:t>(</w:t>
      </w:r>
      <w:r w:rsidR="0013183F">
        <w:rPr>
          <w:sz w:val="24"/>
          <w:szCs w:val="24"/>
        </w:rPr>
        <w:t>USDHHS</w:t>
      </w:r>
      <w:r w:rsidR="00511B7B">
        <w:rPr>
          <w:sz w:val="24"/>
          <w:szCs w:val="24"/>
        </w:rPr>
        <w:t>, 2008, Following up or Monitoring of the Condition)</w:t>
      </w:r>
      <w:bookmarkEnd w:id="18"/>
      <w:r>
        <w:rPr>
          <w:sz w:val="24"/>
          <w:szCs w:val="24"/>
        </w:rPr>
        <w:t>.</w:t>
      </w:r>
    </w:p>
    <w:p w:rsidR="0013183F" w:rsidRDefault="00D21558" w:rsidP="0013183F">
      <w:pPr>
        <w:overflowPunct/>
        <w:autoSpaceDE/>
        <w:autoSpaceDN/>
        <w:adjustRightInd/>
        <w:spacing w:line="480" w:lineRule="auto"/>
        <w:ind w:firstLine="720"/>
        <w:textAlignment w:val="auto"/>
        <w:rPr>
          <w:sz w:val="24"/>
          <w:szCs w:val="24"/>
        </w:rPr>
      </w:pPr>
      <w:r>
        <w:rPr>
          <w:sz w:val="24"/>
          <w:szCs w:val="24"/>
        </w:rPr>
        <w:t xml:space="preserve"> The fourth recommendation that the student found was under the category of </w:t>
      </w:r>
      <w:r w:rsidR="00511B7B">
        <w:rPr>
          <w:sz w:val="24"/>
          <w:szCs w:val="24"/>
        </w:rPr>
        <w:t xml:space="preserve">assessment also with the main focus being </w:t>
      </w:r>
      <w:r>
        <w:rPr>
          <w:sz w:val="24"/>
          <w:szCs w:val="24"/>
        </w:rPr>
        <w:t>“</w:t>
      </w:r>
      <w:r w:rsidR="00511B7B">
        <w:rPr>
          <w:sz w:val="24"/>
          <w:szCs w:val="24"/>
        </w:rPr>
        <w:t>s</w:t>
      </w:r>
      <w:r>
        <w:rPr>
          <w:sz w:val="24"/>
          <w:szCs w:val="24"/>
        </w:rPr>
        <w:t xml:space="preserve">igns of withdrawal of CNS depressant drugs including alcohol” </w:t>
      </w:r>
      <w:bookmarkStart w:id="19" w:name="C402005457523148I45907T402005640972222"/>
      <w:r>
        <w:rPr>
          <w:sz w:val="24"/>
          <w:szCs w:val="24"/>
        </w:rPr>
        <w:t>(</w:t>
      </w:r>
      <w:r w:rsidR="0013183F">
        <w:rPr>
          <w:sz w:val="24"/>
          <w:szCs w:val="24"/>
        </w:rPr>
        <w:t>USDHHS</w:t>
      </w:r>
      <w:r w:rsidR="00511B7B">
        <w:rPr>
          <w:sz w:val="24"/>
          <w:szCs w:val="24"/>
        </w:rPr>
        <w:t>, 2008, Assessment)</w:t>
      </w:r>
      <w:bookmarkEnd w:id="19"/>
      <w:r>
        <w:rPr>
          <w:sz w:val="24"/>
          <w:szCs w:val="24"/>
        </w:rPr>
        <w:t>. Under this it states</w:t>
      </w:r>
      <w:r w:rsidR="00511B7B">
        <w:rPr>
          <w:sz w:val="24"/>
          <w:szCs w:val="24"/>
        </w:rPr>
        <w:t xml:space="preserve"> that the nurse should “assess n</w:t>
      </w:r>
      <w:r>
        <w:rPr>
          <w:sz w:val="24"/>
          <w:szCs w:val="24"/>
        </w:rPr>
        <w:t xml:space="preserve">eurological signs using the CIWA-AR. The Clinical Institute Withdrawal Assessment of Alcohol Scale, revised (CIWA-AR), is a </w:t>
      </w:r>
      <w:r w:rsidR="00511B7B" w:rsidRPr="00511B7B">
        <w:rPr>
          <w:sz w:val="24"/>
          <w:szCs w:val="24"/>
        </w:rPr>
        <w:t>10-</w:t>
      </w:r>
      <w:r w:rsidRPr="00511B7B">
        <w:rPr>
          <w:sz w:val="24"/>
          <w:szCs w:val="24"/>
        </w:rPr>
        <w:t>item</w:t>
      </w:r>
      <w:r>
        <w:rPr>
          <w:sz w:val="24"/>
          <w:szCs w:val="24"/>
        </w:rPr>
        <w:t xml:space="preserve"> rating scale that describes symptoms of gastric distress, perceptual distortions, cognitive impairment, anxiety, agitation, and headache” </w:t>
      </w:r>
      <w:bookmarkStart w:id="20" w:name="C402005457523148I45907T402005659375000"/>
      <w:r>
        <w:rPr>
          <w:sz w:val="24"/>
          <w:szCs w:val="24"/>
        </w:rPr>
        <w:t>(</w:t>
      </w:r>
      <w:r w:rsidR="0013183F">
        <w:rPr>
          <w:sz w:val="24"/>
          <w:szCs w:val="24"/>
        </w:rPr>
        <w:t>USDHHS</w:t>
      </w:r>
      <w:r w:rsidR="00511B7B">
        <w:rPr>
          <w:sz w:val="24"/>
          <w:szCs w:val="24"/>
        </w:rPr>
        <w:t>, 2008, Assessment)</w:t>
      </w:r>
      <w:bookmarkEnd w:id="20"/>
      <w:r>
        <w:rPr>
          <w:sz w:val="24"/>
          <w:szCs w:val="24"/>
        </w:rPr>
        <w:t>. This recommendation is rated as a level III, which indicates that the study was a “</w:t>
      </w:r>
      <w:r w:rsidR="00511B7B" w:rsidRPr="00511B7B">
        <w:rPr>
          <w:sz w:val="24"/>
          <w:szCs w:val="24"/>
        </w:rPr>
        <w:t>quasi-</w:t>
      </w:r>
      <w:r w:rsidRPr="00511B7B">
        <w:rPr>
          <w:sz w:val="24"/>
          <w:szCs w:val="24"/>
        </w:rPr>
        <w:t>experimental</w:t>
      </w:r>
      <w:r>
        <w:rPr>
          <w:sz w:val="24"/>
          <w:szCs w:val="24"/>
        </w:rPr>
        <w:t xml:space="preserve"> study” </w:t>
      </w:r>
      <w:bookmarkStart w:id="21" w:name="C402005457523148I45907T402005664120370"/>
      <w:r>
        <w:rPr>
          <w:sz w:val="24"/>
          <w:szCs w:val="24"/>
        </w:rPr>
        <w:t>(</w:t>
      </w:r>
      <w:r w:rsidR="0013183F">
        <w:rPr>
          <w:sz w:val="24"/>
          <w:szCs w:val="24"/>
        </w:rPr>
        <w:t>USDHHS</w:t>
      </w:r>
      <w:r w:rsidR="00511B7B">
        <w:rPr>
          <w:sz w:val="24"/>
          <w:szCs w:val="24"/>
        </w:rPr>
        <w:t>, 2008</w:t>
      </w:r>
      <w:bookmarkEnd w:id="21"/>
      <w:r w:rsidR="00511B7B">
        <w:rPr>
          <w:sz w:val="24"/>
          <w:szCs w:val="24"/>
        </w:rPr>
        <w:t>, Levels of Evidence)</w:t>
      </w:r>
      <w:r>
        <w:rPr>
          <w:sz w:val="24"/>
          <w:szCs w:val="24"/>
        </w:rPr>
        <w:t>.</w:t>
      </w:r>
    </w:p>
    <w:p w:rsidR="00FD25AE" w:rsidRPr="00B7018F" w:rsidRDefault="00D21558" w:rsidP="0013183F">
      <w:pPr>
        <w:overflowPunct/>
        <w:autoSpaceDE/>
        <w:autoSpaceDN/>
        <w:adjustRightInd/>
        <w:spacing w:line="480" w:lineRule="auto"/>
        <w:ind w:firstLine="720"/>
        <w:textAlignment w:val="auto"/>
        <w:rPr>
          <w:sz w:val="24"/>
          <w:szCs w:val="24"/>
        </w:rPr>
      </w:pPr>
      <w:r>
        <w:rPr>
          <w:sz w:val="24"/>
          <w:szCs w:val="24"/>
        </w:rPr>
        <w:lastRenderedPageBreak/>
        <w:t xml:space="preserve"> The last recommendation that the student noticed was under the category of </w:t>
      </w:r>
      <w:r w:rsidR="00511B7B">
        <w:rPr>
          <w:sz w:val="24"/>
          <w:szCs w:val="24"/>
        </w:rPr>
        <w:t xml:space="preserve">nursing care strategies focusing on </w:t>
      </w:r>
      <w:r w:rsidRPr="00511B7B">
        <w:rPr>
          <w:sz w:val="24"/>
          <w:szCs w:val="24"/>
        </w:rPr>
        <w:t>relapse prevention</w:t>
      </w:r>
      <w:r>
        <w:rPr>
          <w:sz w:val="24"/>
          <w:szCs w:val="24"/>
        </w:rPr>
        <w:t xml:space="preserve">. Under this, it recommended that the medical professional “monitor pharmacologic treatment such as </w:t>
      </w:r>
      <w:proofErr w:type="spellStart"/>
      <w:r>
        <w:rPr>
          <w:sz w:val="24"/>
          <w:szCs w:val="24"/>
        </w:rPr>
        <w:t>Naltexone</w:t>
      </w:r>
      <w:proofErr w:type="spellEnd"/>
      <w:r>
        <w:rPr>
          <w:sz w:val="24"/>
          <w:szCs w:val="24"/>
        </w:rPr>
        <w:t xml:space="preserve"> as </w:t>
      </w:r>
      <w:r w:rsidR="00511B7B" w:rsidRPr="00511B7B">
        <w:rPr>
          <w:sz w:val="24"/>
          <w:szCs w:val="24"/>
        </w:rPr>
        <w:t>short-</w:t>
      </w:r>
      <w:r w:rsidRPr="00511B7B">
        <w:rPr>
          <w:sz w:val="24"/>
          <w:szCs w:val="24"/>
        </w:rPr>
        <w:t>term</w:t>
      </w:r>
      <w:r>
        <w:rPr>
          <w:sz w:val="24"/>
          <w:szCs w:val="24"/>
        </w:rPr>
        <w:t xml:space="preserve"> treatment for alcohol dependence. The benefits of </w:t>
      </w:r>
      <w:r w:rsidR="00B7018F">
        <w:rPr>
          <w:sz w:val="24"/>
          <w:szCs w:val="24"/>
        </w:rPr>
        <w:t>this treatment</w:t>
      </w:r>
      <w:r>
        <w:rPr>
          <w:sz w:val="24"/>
          <w:szCs w:val="24"/>
        </w:rPr>
        <w:t xml:space="preserve"> are dependent of adherence, and psychosocial treatment should accompany its use</w:t>
      </w:r>
      <w:r w:rsidR="00B7018F">
        <w:rPr>
          <w:sz w:val="24"/>
          <w:szCs w:val="24"/>
        </w:rPr>
        <w:t xml:space="preserve">” </w:t>
      </w:r>
      <w:bookmarkStart w:id="22" w:name="C402005457523148I45907T402005688078704"/>
      <w:r w:rsidR="00B7018F" w:rsidRPr="0013183F">
        <w:rPr>
          <w:sz w:val="24"/>
          <w:szCs w:val="24"/>
        </w:rPr>
        <w:t>(</w:t>
      </w:r>
      <w:r w:rsidR="0013183F">
        <w:rPr>
          <w:sz w:val="24"/>
          <w:szCs w:val="24"/>
        </w:rPr>
        <w:t>USDHHS</w:t>
      </w:r>
      <w:r w:rsidR="00511B7B" w:rsidRPr="0013183F">
        <w:rPr>
          <w:sz w:val="24"/>
          <w:szCs w:val="24"/>
        </w:rPr>
        <w:t>, 2008, Nursing Care Strategies)</w:t>
      </w:r>
      <w:bookmarkEnd w:id="22"/>
      <w:r w:rsidR="00B7018F" w:rsidRPr="0013183F">
        <w:rPr>
          <w:sz w:val="24"/>
          <w:szCs w:val="24"/>
        </w:rPr>
        <w:t>.</w:t>
      </w:r>
      <w:r w:rsidR="00B7018F">
        <w:rPr>
          <w:sz w:val="24"/>
          <w:szCs w:val="24"/>
        </w:rPr>
        <w:t xml:space="preserve"> This recommendation rated as a level I, which indicates “that the study was a systematic review” </w:t>
      </w:r>
      <w:bookmarkStart w:id="23" w:name="C402005457523148I45907T402005694560185"/>
      <w:r w:rsidR="00B7018F" w:rsidRPr="0013183F">
        <w:rPr>
          <w:sz w:val="24"/>
          <w:szCs w:val="24"/>
        </w:rPr>
        <w:t>(</w:t>
      </w:r>
      <w:r w:rsidR="0013183F">
        <w:rPr>
          <w:sz w:val="24"/>
          <w:szCs w:val="24"/>
        </w:rPr>
        <w:t>USDHHS</w:t>
      </w:r>
      <w:r w:rsidR="00511B7B" w:rsidRPr="0013183F">
        <w:rPr>
          <w:sz w:val="24"/>
          <w:szCs w:val="24"/>
        </w:rPr>
        <w:t>, 2008, Levels of Evidence)</w:t>
      </w:r>
      <w:bookmarkEnd w:id="23"/>
      <w:r w:rsidR="00B7018F" w:rsidRPr="0013183F">
        <w:rPr>
          <w:sz w:val="24"/>
          <w:szCs w:val="24"/>
        </w:rPr>
        <w:t>.</w:t>
      </w:r>
      <w:r w:rsidR="00B7018F">
        <w:rPr>
          <w:sz w:val="24"/>
          <w:szCs w:val="24"/>
        </w:rPr>
        <w:t xml:space="preserve"> Under the bibliography section, the student found the article “Substance misuse and alcohol use disorders” by M. </w:t>
      </w:r>
      <w:proofErr w:type="spellStart"/>
      <w:r w:rsidR="00B7018F">
        <w:rPr>
          <w:sz w:val="24"/>
          <w:szCs w:val="24"/>
        </w:rPr>
        <w:t>Naegle</w:t>
      </w:r>
      <w:proofErr w:type="spellEnd"/>
      <w:r w:rsidR="00B7018F">
        <w:rPr>
          <w:sz w:val="24"/>
          <w:szCs w:val="24"/>
        </w:rPr>
        <w:t xml:space="preserve"> </w:t>
      </w:r>
      <w:bookmarkStart w:id="24" w:name="C402005457523148I45907T402005739351852"/>
      <w:r w:rsidR="00B7018F">
        <w:rPr>
          <w:sz w:val="24"/>
          <w:szCs w:val="24"/>
        </w:rPr>
        <w:t>(</w:t>
      </w:r>
      <w:r w:rsidR="0013183F">
        <w:rPr>
          <w:sz w:val="24"/>
          <w:szCs w:val="24"/>
        </w:rPr>
        <w:t>USDHHS, 2008)</w:t>
      </w:r>
      <w:bookmarkEnd w:id="24"/>
      <w:r w:rsidR="006435C8">
        <w:rPr>
          <w:sz w:val="24"/>
          <w:szCs w:val="24"/>
        </w:rPr>
        <w:t>.</w:t>
      </w:r>
    </w:p>
    <w:p w:rsidR="00BA1D0B" w:rsidRDefault="00B7018F" w:rsidP="001F420C">
      <w:pPr>
        <w:overflowPunct/>
        <w:autoSpaceDE/>
        <w:autoSpaceDN/>
        <w:adjustRightInd/>
        <w:spacing w:line="480" w:lineRule="auto"/>
        <w:textAlignment w:val="auto"/>
        <w:rPr>
          <w:sz w:val="24"/>
          <w:szCs w:val="24"/>
        </w:rPr>
      </w:pPr>
      <w:r>
        <w:rPr>
          <w:sz w:val="24"/>
          <w:szCs w:val="24"/>
        </w:rPr>
        <w:tab/>
      </w:r>
      <w:r w:rsidR="00B4589A">
        <w:rPr>
          <w:sz w:val="24"/>
          <w:szCs w:val="24"/>
        </w:rPr>
        <w:t xml:space="preserve">After this assignment the student was able to become more familiar with this particular database. </w:t>
      </w:r>
      <w:r w:rsidR="00353EE4">
        <w:rPr>
          <w:sz w:val="24"/>
          <w:szCs w:val="24"/>
        </w:rPr>
        <w:t xml:space="preserve">Although the student is really confused about all of the correct citations and how to cite what, the student is ready to learn and hopes to do well with this class. This website may prove to be useful throughout the rest of the semester. It will help the student along while developing her research skills that she will use all throughout her life. </w:t>
      </w:r>
    </w:p>
    <w:p w:rsidR="00D471D0" w:rsidRDefault="00D471D0" w:rsidP="001F420C">
      <w:pPr>
        <w:overflowPunct/>
        <w:autoSpaceDE/>
        <w:autoSpaceDN/>
        <w:adjustRightInd/>
        <w:spacing w:line="480" w:lineRule="auto"/>
        <w:textAlignment w:val="auto"/>
        <w:rPr>
          <w:sz w:val="24"/>
          <w:szCs w:val="24"/>
        </w:rPr>
      </w:pPr>
    </w:p>
    <w:p w:rsidR="00D471D0" w:rsidRDefault="00D471D0" w:rsidP="0013183F">
      <w:pPr>
        <w:overflowPunct/>
        <w:autoSpaceDE/>
        <w:autoSpaceDN/>
        <w:adjustRightInd/>
        <w:spacing w:line="480" w:lineRule="auto"/>
        <w:textAlignment w:val="auto"/>
        <w:rPr>
          <w:sz w:val="24"/>
          <w:szCs w:val="24"/>
        </w:rPr>
      </w:pPr>
    </w:p>
    <w:p w:rsidR="00D471D0" w:rsidRDefault="00D471D0" w:rsidP="001F420C">
      <w:pPr>
        <w:overflowPunct/>
        <w:autoSpaceDE/>
        <w:autoSpaceDN/>
        <w:adjustRightInd/>
        <w:spacing w:line="480" w:lineRule="auto"/>
        <w:textAlignment w:val="auto"/>
        <w:rPr>
          <w:sz w:val="24"/>
          <w:szCs w:val="24"/>
        </w:rPr>
      </w:pPr>
    </w:p>
    <w:p w:rsidR="00BA1D0B" w:rsidRDefault="00BA1D0B" w:rsidP="001F420C">
      <w:pPr>
        <w:overflowPunct/>
        <w:autoSpaceDE/>
        <w:autoSpaceDN/>
        <w:adjustRightInd/>
        <w:spacing w:line="480" w:lineRule="auto"/>
        <w:textAlignment w:val="auto"/>
        <w:rPr>
          <w:sz w:val="24"/>
          <w:szCs w:val="24"/>
        </w:rPr>
      </w:pPr>
      <w:r>
        <w:rPr>
          <w:sz w:val="24"/>
          <w:szCs w:val="24"/>
        </w:rPr>
        <w:tab/>
      </w:r>
    </w:p>
    <w:p w:rsidR="00BA1D0B" w:rsidRPr="00FD25AE" w:rsidRDefault="00BA1D0B" w:rsidP="001F420C">
      <w:pPr>
        <w:overflowPunct/>
        <w:autoSpaceDE/>
        <w:autoSpaceDN/>
        <w:adjustRightInd/>
        <w:spacing w:line="480" w:lineRule="auto"/>
        <w:textAlignment w:val="auto"/>
        <w:rPr>
          <w:sz w:val="24"/>
          <w:szCs w:val="24"/>
        </w:rP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2C6644" w:rsidRDefault="002C6644" w:rsidP="001F420C">
      <w:pPr>
        <w:pStyle w:val="APAHeader"/>
      </w:pPr>
    </w:p>
    <w:p w:rsidR="006435C8" w:rsidRPr="006435C8" w:rsidRDefault="006435C8" w:rsidP="006435C8">
      <w:pPr>
        <w:pStyle w:val="APA"/>
      </w:pPr>
    </w:p>
    <w:p w:rsidR="0013183F" w:rsidRDefault="00101A5D" w:rsidP="006435C8">
      <w:pPr>
        <w:pStyle w:val="APAHeader"/>
      </w:pPr>
      <w:r>
        <w:t>Reference</w:t>
      </w:r>
      <w:r w:rsidR="006435C8">
        <w:t>s</w:t>
      </w:r>
    </w:p>
    <w:p w:rsidR="0013183F" w:rsidRDefault="0013183F" w:rsidP="0013183F">
      <w:pPr>
        <w:overflowPunct/>
        <w:autoSpaceDE/>
        <w:autoSpaceDN/>
        <w:adjustRightInd/>
        <w:spacing w:line="480" w:lineRule="auto"/>
        <w:textAlignment w:val="auto"/>
        <w:rPr>
          <w:sz w:val="24"/>
          <w:szCs w:val="24"/>
        </w:rPr>
      </w:pPr>
      <w:proofErr w:type="gramStart"/>
      <w:r>
        <w:rPr>
          <w:sz w:val="24"/>
          <w:szCs w:val="24"/>
        </w:rPr>
        <w:t>U.S. Department of Health and Human Services [USDHHS], National Guideline Clearinghouse.</w:t>
      </w:r>
      <w:proofErr w:type="gramEnd"/>
    </w:p>
    <w:p w:rsidR="006435C8" w:rsidRDefault="0013183F" w:rsidP="006435C8">
      <w:pPr>
        <w:overflowPunct/>
        <w:autoSpaceDE/>
        <w:autoSpaceDN/>
        <w:adjustRightInd/>
        <w:spacing w:line="480" w:lineRule="auto"/>
        <w:ind w:left="720"/>
        <w:textAlignment w:val="auto"/>
        <w:rPr>
          <w:sz w:val="24"/>
          <w:szCs w:val="24"/>
        </w:rPr>
      </w:pPr>
      <w:r>
        <w:rPr>
          <w:sz w:val="24"/>
          <w:szCs w:val="24"/>
        </w:rPr>
        <w:t xml:space="preserve">(2010). </w:t>
      </w:r>
      <w:r w:rsidRPr="006435C8">
        <w:rPr>
          <w:i/>
          <w:sz w:val="24"/>
          <w:szCs w:val="24"/>
        </w:rPr>
        <w:t>Substance misuse and alcohol use disorders. In: Evidence-based geriatric nursing protocols for best practice</w:t>
      </w:r>
      <w:r w:rsidR="006435C8">
        <w:rPr>
          <w:i/>
          <w:sz w:val="24"/>
          <w:szCs w:val="24"/>
        </w:rPr>
        <w:t>, Assessment</w:t>
      </w:r>
      <w:r>
        <w:rPr>
          <w:i/>
          <w:sz w:val="24"/>
          <w:szCs w:val="24"/>
        </w:rPr>
        <w:t xml:space="preserve">. </w:t>
      </w:r>
      <w:r w:rsidR="006435C8">
        <w:rPr>
          <w:sz w:val="24"/>
          <w:szCs w:val="24"/>
        </w:rPr>
        <w:t xml:space="preserve">Retrieved January, 20 2010 from </w:t>
      </w:r>
      <w:hyperlink r:id="rId8" w:history="1">
        <w:r w:rsidR="006435C8" w:rsidRPr="00F515B7">
          <w:rPr>
            <w:rStyle w:val="Hyperlink"/>
            <w:sz w:val="24"/>
            <w:szCs w:val="24"/>
          </w:rPr>
          <w:t>http://www.guideline.gov/summary/summary.aspx?doc_id=12249&amp;nbr=006333&amp;string=alcohol+AND+withdrawal+AND+delirium</w:t>
        </w:r>
      </w:hyperlink>
    </w:p>
    <w:p w:rsidR="006435C8" w:rsidRDefault="006435C8" w:rsidP="006435C8">
      <w:pPr>
        <w:overflowPunct/>
        <w:autoSpaceDE/>
        <w:autoSpaceDN/>
        <w:adjustRightInd/>
        <w:spacing w:line="480" w:lineRule="auto"/>
        <w:textAlignment w:val="auto"/>
        <w:rPr>
          <w:sz w:val="24"/>
          <w:szCs w:val="24"/>
        </w:rPr>
      </w:pPr>
      <w:proofErr w:type="gramStart"/>
      <w:r>
        <w:rPr>
          <w:sz w:val="24"/>
          <w:szCs w:val="24"/>
        </w:rPr>
        <w:t>U.S. Department of Health and Human Services [USDHHS], National Guideline Clearinghouse.</w:t>
      </w:r>
      <w:proofErr w:type="gramEnd"/>
    </w:p>
    <w:p w:rsidR="006435C8" w:rsidRDefault="006435C8" w:rsidP="006435C8">
      <w:pPr>
        <w:overflowPunct/>
        <w:autoSpaceDE/>
        <w:autoSpaceDN/>
        <w:adjustRightInd/>
        <w:spacing w:line="480" w:lineRule="auto"/>
        <w:ind w:left="720"/>
        <w:textAlignment w:val="auto"/>
        <w:rPr>
          <w:sz w:val="24"/>
          <w:szCs w:val="24"/>
        </w:rPr>
      </w:pPr>
      <w:r>
        <w:rPr>
          <w:sz w:val="24"/>
          <w:szCs w:val="24"/>
        </w:rPr>
        <w:t xml:space="preserve">(2010). </w:t>
      </w:r>
      <w:r w:rsidRPr="006435C8">
        <w:rPr>
          <w:i/>
          <w:sz w:val="24"/>
          <w:szCs w:val="24"/>
        </w:rPr>
        <w:t>Substance misuse and alcohol use disorders. In: Evidence-based geriatric nursing protocols for best practice</w:t>
      </w:r>
      <w:r>
        <w:rPr>
          <w:i/>
          <w:sz w:val="24"/>
          <w:szCs w:val="24"/>
        </w:rPr>
        <w:t xml:space="preserve">, Follow up Monitoring of Condition. </w:t>
      </w:r>
      <w:r>
        <w:rPr>
          <w:sz w:val="24"/>
          <w:szCs w:val="24"/>
        </w:rPr>
        <w:t xml:space="preserve">Retrieved January, 20 2010 from </w:t>
      </w:r>
      <w:hyperlink r:id="rId9" w:history="1">
        <w:r w:rsidRPr="00F515B7">
          <w:rPr>
            <w:rStyle w:val="Hyperlink"/>
            <w:sz w:val="24"/>
            <w:szCs w:val="24"/>
          </w:rPr>
          <w:t>http://www.guideline.gov/summary/summary.aspx?doc_id=12249&amp;nbr=006333&amp;string=alcohol+AND+withdrawal+AND+delirium</w:t>
        </w:r>
      </w:hyperlink>
    </w:p>
    <w:p w:rsidR="006435C8" w:rsidRDefault="006435C8" w:rsidP="006435C8">
      <w:pPr>
        <w:overflowPunct/>
        <w:autoSpaceDE/>
        <w:autoSpaceDN/>
        <w:adjustRightInd/>
        <w:spacing w:line="480" w:lineRule="auto"/>
        <w:textAlignment w:val="auto"/>
        <w:rPr>
          <w:sz w:val="24"/>
          <w:szCs w:val="24"/>
        </w:rPr>
      </w:pPr>
      <w:proofErr w:type="gramStart"/>
      <w:r>
        <w:rPr>
          <w:sz w:val="24"/>
          <w:szCs w:val="24"/>
        </w:rPr>
        <w:t>U.S. Department of Health and Human Services [USDHHS], National Guideline Clearinghouse.</w:t>
      </w:r>
      <w:proofErr w:type="gramEnd"/>
    </w:p>
    <w:p w:rsidR="006435C8" w:rsidRDefault="006435C8" w:rsidP="006435C8">
      <w:pPr>
        <w:overflowPunct/>
        <w:autoSpaceDE/>
        <w:autoSpaceDN/>
        <w:adjustRightInd/>
        <w:spacing w:line="480" w:lineRule="auto"/>
        <w:ind w:left="720"/>
        <w:textAlignment w:val="auto"/>
        <w:rPr>
          <w:sz w:val="24"/>
          <w:szCs w:val="24"/>
        </w:rPr>
      </w:pPr>
      <w:r>
        <w:rPr>
          <w:sz w:val="24"/>
          <w:szCs w:val="24"/>
        </w:rPr>
        <w:t xml:space="preserve">(2010). </w:t>
      </w:r>
      <w:r w:rsidRPr="006435C8">
        <w:rPr>
          <w:i/>
          <w:sz w:val="24"/>
          <w:szCs w:val="24"/>
        </w:rPr>
        <w:t>Substance misuse and alcohol use disorders. In: Evidence-based geriatric nursing protocols for best practice</w:t>
      </w:r>
      <w:r>
        <w:rPr>
          <w:i/>
          <w:sz w:val="24"/>
          <w:szCs w:val="24"/>
        </w:rPr>
        <w:t xml:space="preserve">, Levels of Evidence. </w:t>
      </w:r>
      <w:r>
        <w:rPr>
          <w:sz w:val="24"/>
          <w:szCs w:val="24"/>
        </w:rPr>
        <w:t xml:space="preserve">Retrieved January, 20 2010 from </w:t>
      </w:r>
      <w:hyperlink r:id="rId10" w:history="1">
        <w:r w:rsidRPr="00F515B7">
          <w:rPr>
            <w:rStyle w:val="Hyperlink"/>
            <w:sz w:val="24"/>
            <w:szCs w:val="24"/>
          </w:rPr>
          <w:t>http://www.guideline.gov/summary/summary.aspx?doc_id=12249&amp;nbr=006333&amp;string=alcohol+AND+withdrawal+AND+delirium</w:t>
        </w:r>
      </w:hyperlink>
    </w:p>
    <w:p w:rsidR="006435C8" w:rsidRDefault="006435C8" w:rsidP="006435C8">
      <w:pPr>
        <w:overflowPunct/>
        <w:autoSpaceDE/>
        <w:autoSpaceDN/>
        <w:adjustRightInd/>
        <w:spacing w:line="480" w:lineRule="auto"/>
        <w:textAlignment w:val="auto"/>
        <w:rPr>
          <w:sz w:val="24"/>
          <w:szCs w:val="24"/>
        </w:rPr>
      </w:pPr>
      <w:proofErr w:type="gramStart"/>
      <w:r>
        <w:rPr>
          <w:sz w:val="24"/>
          <w:szCs w:val="24"/>
        </w:rPr>
        <w:t>U.S. Department of Health and Human Services [USDHHS], National Guideline Clearinghouse.</w:t>
      </w:r>
      <w:proofErr w:type="gramEnd"/>
    </w:p>
    <w:p w:rsidR="006435C8" w:rsidRDefault="006435C8" w:rsidP="006435C8">
      <w:pPr>
        <w:overflowPunct/>
        <w:autoSpaceDE/>
        <w:autoSpaceDN/>
        <w:adjustRightInd/>
        <w:spacing w:line="480" w:lineRule="auto"/>
        <w:ind w:left="720"/>
        <w:textAlignment w:val="auto"/>
        <w:rPr>
          <w:sz w:val="24"/>
          <w:szCs w:val="24"/>
        </w:rPr>
      </w:pPr>
      <w:r>
        <w:rPr>
          <w:sz w:val="24"/>
          <w:szCs w:val="24"/>
        </w:rPr>
        <w:t xml:space="preserve">(2010). </w:t>
      </w:r>
      <w:r w:rsidRPr="006435C8">
        <w:rPr>
          <w:i/>
          <w:sz w:val="24"/>
          <w:szCs w:val="24"/>
        </w:rPr>
        <w:t>Substance misuse and alcohol use disorders. In: Evidence-based geriatric nursing protocols for best practice</w:t>
      </w:r>
      <w:r>
        <w:rPr>
          <w:i/>
          <w:sz w:val="24"/>
          <w:szCs w:val="24"/>
        </w:rPr>
        <w:t xml:space="preserve">, Nursing Care Strategies. </w:t>
      </w:r>
      <w:r>
        <w:rPr>
          <w:sz w:val="24"/>
          <w:szCs w:val="24"/>
        </w:rPr>
        <w:t xml:space="preserve">Retrieved January, 20 2010 from </w:t>
      </w:r>
      <w:hyperlink r:id="rId11" w:history="1">
        <w:r w:rsidRPr="00F515B7">
          <w:rPr>
            <w:rStyle w:val="Hyperlink"/>
            <w:sz w:val="24"/>
            <w:szCs w:val="24"/>
          </w:rPr>
          <w:t>http://www.guideline.gov/summary/summary.aspx?doc_id=12249&amp;nbr=006333&amp;string=alcohol+AND+withdrawal+AND+delirium</w:t>
        </w:r>
      </w:hyperlink>
    </w:p>
    <w:p w:rsidR="006435C8" w:rsidRDefault="006435C8" w:rsidP="006435C8">
      <w:pPr>
        <w:overflowPunct/>
        <w:autoSpaceDE/>
        <w:autoSpaceDN/>
        <w:adjustRightInd/>
        <w:spacing w:line="480" w:lineRule="auto"/>
        <w:ind w:left="720"/>
        <w:textAlignment w:val="auto"/>
        <w:rPr>
          <w:sz w:val="24"/>
          <w:szCs w:val="24"/>
        </w:rPr>
      </w:pPr>
    </w:p>
    <w:p w:rsidR="006435C8" w:rsidRDefault="006435C8" w:rsidP="006435C8">
      <w:pPr>
        <w:overflowPunct/>
        <w:autoSpaceDE/>
        <w:autoSpaceDN/>
        <w:adjustRightInd/>
        <w:spacing w:line="480" w:lineRule="auto"/>
        <w:textAlignment w:val="auto"/>
        <w:rPr>
          <w:sz w:val="24"/>
          <w:szCs w:val="24"/>
        </w:rPr>
      </w:pPr>
    </w:p>
    <w:p w:rsidR="006435C8" w:rsidRDefault="006435C8" w:rsidP="006435C8">
      <w:pPr>
        <w:overflowPunct/>
        <w:autoSpaceDE/>
        <w:autoSpaceDN/>
        <w:adjustRightInd/>
        <w:spacing w:line="480" w:lineRule="auto"/>
        <w:textAlignment w:val="auto"/>
        <w:rPr>
          <w:sz w:val="24"/>
          <w:szCs w:val="24"/>
        </w:rPr>
      </w:pPr>
    </w:p>
    <w:p w:rsidR="006435C8" w:rsidRDefault="006435C8" w:rsidP="006435C8">
      <w:pPr>
        <w:overflowPunct/>
        <w:autoSpaceDE/>
        <w:autoSpaceDN/>
        <w:adjustRightInd/>
        <w:spacing w:line="480" w:lineRule="auto"/>
        <w:textAlignment w:val="auto"/>
        <w:rPr>
          <w:sz w:val="24"/>
          <w:szCs w:val="24"/>
        </w:rPr>
      </w:pPr>
    </w:p>
    <w:p w:rsidR="0013183F" w:rsidRDefault="0013183F" w:rsidP="0013183F">
      <w:pPr>
        <w:overflowPunct/>
        <w:autoSpaceDE/>
        <w:autoSpaceDN/>
        <w:adjustRightInd/>
        <w:spacing w:line="480" w:lineRule="auto"/>
        <w:textAlignment w:val="auto"/>
        <w:rPr>
          <w:sz w:val="24"/>
          <w:szCs w:val="24"/>
        </w:rPr>
      </w:pPr>
    </w:p>
    <w:p w:rsidR="0013183F" w:rsidRPr="00101A5D" w:rsidRDefault="0013183F" w:rsidP="001F420C">
      <w:pPr>
        <w:pStyle w:val="APAReference"/>
      </w:pPr>
    </w:p>
    <w:sectPr w:rsidR="0013183F" w:rsidRPr="00101A5D" w:rsidSect="00907F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83F" w:rsidRDefault="0013183F">
      <w:r>
        <w:separator/>
      </w:r>
    </w:p>
  </w:endnote>
  <w:endnote w:type="continuationSeparator" w:id="0">
    <w:p w:rsidR="0013183F" w:rsidRDefault="00131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83F" w:rsidRDefault="0013183F">
      <w:r>
        <w:separator/>
      </w:r>
    </w:p>
  </w:footnote>
  <w:footnote w:type="continuationSeparator" w:id="0">
    <w:p w:rsidR="0013183F" w:rsidRDefault="00131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83F" w:rsidRPr="00907F02" w:rsidRDefault="0013183F" w:rsidP="007A5279">
    <w:pPr>
      <w:pStyle w:val="APAPageHeading"/>
      <w:jc w:val="left"/>
    </w:pPr>
    <w:r>
      <w:t xml:space="preserve">Running head: Nursing Research: Week </w:t>
    </w:r>
    <w:fldSimple w:instr=" PAGE  \* MERGEFORMAT ">
      <w:r w:rsidR="006435C8">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94214"/>
    <w:multiLevelType w:val="multilevel"/>
    <w:tmpl w:val="80746F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32274"/>
    <w:multiLevelType w:val="multilevel"/>
    <w:tmpl w:val="CE50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309B3"/>
    <w:multiLevelType w:val="multilevel"/>
    <w:tmpl w:val="84785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C3609"/>
    <w:multiLevelType w:val="multilevel"/>
    <w:tmpl w:val="05E2FE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A75246"/>
    <w:multiLevelType w:val="multilevel"/>
    <w:tmpl w:val="27BEF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7169"/>
  </w:hdrShapeDefaults>
  <w:footnotePr>
    <w:footnote w:id="-1"/>
    <w:footnote w:id="0"/>
  </w:footnotePr>
  <w:endnotePr>
    <w:endnote w:id="-1"/>
    <w:endnote w:id="0"/>
  </w:endnotePr>
  <w:compat/>
  <w:docVars>
    <w:docVar w:name="402005457523148I45907" w:val="*370˜118National Guideline Clearinghouse˜2880˜1233˜2981˜122008˜13Substance misuse and alcohol use disorders. In: Evidence- based geriatric nursing protocols for best practice ˜1112January 20, 2010˜1141http://www.guideline.gov/summary/summary.aspx?doc_id=12249&amp;nbr=006333&amp;string=alcohol+AND+withdrawal+AND+delirium˜"/>
    <w:docVar w:name="cIsAbstract" w:val="False"/>
    <w:docVar w:name="cPaperAPAOrMLA" w:val="1"/>
    <w:docVar w:name="cUniquePaperID" w:val="402005378356481I45907"/>
    <w:docVar w:name="LastEditedVersion" w:val="5.1.1"/>
  </w:docVars>
  <w:rsids>
    <w:rsidRoot w:val="00FD25AE"/>
    <w:rsid w:val="00003776"/>
    <w:rsid w:val="00004A0E"/>
    <w:rsid w:val="0000704A"/>
    <w:rsid w:val="0001296A"/>
    <w:rsid w:val="00013627"/>
    <w:rsid w:val="00015FF1"/>
    <w:rsid w:val="0002073C"/>
    <w:rsid w:val="00024E98"/>
    <w:rsid w:val="00025FAC"/>
    <w:rsid w:val="00031745"/>
    <w:rsid w:val="000323AD"/>
    <w:rsid w:val="00034E5C"/>
    <w:rsid w:val="00040203"/>
    <w:rsid w:val="000428F1"/>
    <w:rsid w:val="000455A3"/>
    <w:rsid w:val="000503B7"/>
    <w:rsid w:val="00051E09"/>
    <w:rsid w:val="00052BB5"/>
    <w:rsid w:val="00055EAD"/>
    <w:rsid w:val="00063D22"/>
    <w:rsid w:val="000645CE"/>
    <w:rsid w:val="00064753"/>
    <w:rsid w:val="00065715"/>
    <w:rsid w:val="00066EEF"/>
    <w:rsid w:val="000676E9"/>
    <w:rsid w:val="000777BB"/>
    <w:rsid w:val="00077CA5"/>
    <w:rsid w:val="00080A06"/>
    <w:rsid w:val="00082D96"/>
    <w:rsid w:val="00084594"/>
    <w:rsid w:val="00085FA2"/>
    <w:rsid w:val="0009053F"/>
    <w:rsid w:val="0009147F"/>
    <w:rsid w:val="0009346D"/>
    <w:rsid w:val="000951BD"/>
    <w:rsid w:val="000A0314"/>
    <w:rsid w:val="000A2493"/>
    <w:rsid w:val="000A4324"/>
    <w:rsid w:val="000A7C2C"/>
    <w:rsid w:val="000B170D"/>
    <w:rsid w:val="000B18A9"/>
    <w:rsid w:val="000B4365"/>
    <w:rsid w:val="000B772C"/>
    <w:rsid w:val="000C03BF"/>
    <w:rsid w:val="000C11DE"/>
    <w:rsid w:val="000C1FC5"/>
    <w:rsid w:val="000D156B"/>
    <w:rsid w:val="000D2C3F"/>
    <w:rsid w:val="000D2FF5"/>
    <w:rsid w:val="000D605A"/>
    <w:rsid w:val="000D6B46"/>
    <w:rsid w:val="000D7BE9"/>
    <w:rsid w:val="000D7D73"/>
    <w:rsid w:val="000E332F"/>
    <w:rsid w:val="000E545D"/>
    <w:rsid w:val="000E6116"/>
    <w:rsid w:val="000F01E0"/>
    <w:rsid w:val="000F14DE"/>
    <w:rsid w:val="000F20F8"/>
    <w:rsid w:val="000F2E61"/>
    <w:rsid w:val="000F5E97"/>
    <w:rsid w:val="00101A5D"/>
    <w:rsid w:val="00103036"/>
    <w:rsid w:val="001041BF"/>
    <w:rsid w:val="00105122"/>
    <w:rsid w:val="0010597B"/>
    <w:rsid w:val="00106873"/>
    <w:rsid w:val="001070AD"/>
    <w:rsid w:val="00115618"/>
    <w:rsid w:val="00116ADB"/>
    <w:rsid w:val="001170F1"/>
    <w:rsid w:val="00123240"/>
    <w:rsid w:val="001235F2"/>
    <w:rsid w:val="00124F6E"/>
    <w:rsid w:val="00126126"/>
    <w:rsid w:val="00127244"/>
    <w:rsid w:val="0013109F"/>
    <w:rsid w:val="0013183F"/>
    <w:rsid w:val="00131A06"/>
    <w:rsid w:val="00142616"/>
    <w:rsid w:val="00142F3C"/>
    <w:rsid w:val="0014304D"/>
    <w:rsid w:val="001451FA"/>
    <w:rsid w:val="0015028A"/>
    <w:rsid w:val="00152C55"/>
    <w:rsid w:val="00154C0B"/>
    <w:rsid w:val="00154EAA"/>
    <w:rsid w:val="00156992"/>
    <w:rsid w:val="00162410"/>
    <w:rsid w:val="00164E7D"/>
    <w:rsid w:val="00165696"/>
    <w:rsid w:val="00176C2C"/>
    <w:rsid w:val="00182674"/>
    <w:rsid w:val="001872ED"/>
    <w:rsid w:val="00193D42"/>
    <w:rsid w:val="00194F61"/>
    <w:rsid w:val="0019637A"/>
    <w:rsid w:val="001A01B8"/>
    <w:rsid w:val="001A22D7"/>
    <w:rsid w:val="001A41E3"/>
    <w:rsid w:val="001A504B"/>
    <w:rsid w:val="001B2572"/>
    <w:rsid w:val="001C5F65"/>
    <w:rsid w:val="001C67B6"/>
    <w:rsid w:val="001D00DC"/>
    <w:rsid w:val="001D0ECC"/>
    <w:rsid w:val="001D4296"/>
    <w:rsid w:val="001D5894"/>
    <w:rsid w:val="001D7C57"/>
    <w:rsid w:val="001E10AE"/>
    <w:rsid w:val="001E16E1"/>
    <w:rsid w:val="001E1BE4"/>
    <w:rsid w:val="001E1F31"/>
    <w:rsid w:val="001E25C4"/>
    <w:rsid w:val="001E45A4"/>
    <w:rsid w:val="001E6595"/>
    <w:rsid w:val="001E728D"/>
    <w:rsid w:val="001E7297"/>
    <w:rsid w:val="001F420C"/>
    <w:rsid w:val="001F7594"/>
    <w:rsid w:val="002005E1"/>
    <w:rsid w:val="00200A7F"/>
    <w:rsid w:val="0020377A"/>
    <w:rsid w:val="002048C7"/>
    <w:rsid w:val="002073C7"/>
    <w:rsid w:val="00212532"/>
    <w:rsid w:val="002133C2"/>
    <w:rsid w:val="00214A4B"/>
    <w:rsid w:val="00215795"/>
    <w:rsid w:val="00215880"/>
    <w:rsid w:val="002202EF"/>
    <w:rsid w:val="0022347E"/>
    <w:rsid w:val="0022727A"/>
    <w:rsid w:val="00231560"/>
    <w:rsid w:val="002329A1"/>
    <w:rsid w:val="00232EB1"/>
    <w:rsid w:val="00240C83"/>
    <w:rsid w:val="00252135"/>
    <w:rsid w:val="00256F08"/>
    <w:rsid w:val="00257D7F"/>
    <w:rsid w:val="00262C8E"/>
    <w:rsid w:val="00264076"/>
    <w:rsid w:val="00266BE9"/>
    <w:rsid w:val="00266C6A"/>
    <w:rsid w:val="00267C1E"/>
    <w:rsid w:val="00267C71"/>
    <w:rsid w:val="00270A01"/>
    <w:rsid w:val="00271220"/>
    <w:rsid w:val="002729C3"/>
    <w:rsid w:val="00273546"/>
    <w:rsid w:val="0027636B"/>
    <w:rsid w:val="00276370"/>
    <w:rsid w:val="002779D5"/>
    <w:rsid w:val="00277A95"/>
    <w:rsid w:val="00283345"/>
    <w:rsid w:val="00285FE5"/>
    <w:rsid w:val="00286880"/>
    <w:rsid w:val="00286B5B"/>
    <w:rsid w:val="002909A0"/>
    <w:rsid w:val="002918EA"/>
    <w:rsid w:val="0029232B"/>
    <w:rsid w:val="00293639"/>
    <w:rsid w:val="002A5CB7"/>
    <w:rsid w:val="002A7EDF"/>
    <w:rsid w:val="002B1342"/>
    <w:rsid w:val="002B23C3"/>
    <w:rsid w:val="002B2A4D"/>
    <w:rsid w:val="002B307F"/>
    <w:rsid w:val="002B3628"/>
    <w:rsid w:val="002B4081"/>
    <w:rsid w:val="002B445E"/>
    <w:rsid w:val="002B46A5"/>
    <w:rsid w:val="002B62B6"/>
    <w:rsid w:val="002B660D"/>
    <w:rsid w:val="002B68A4"/>
    <w:rsid w:val="002B6C5A"/>
    <w:rsid w:val="002B6CB2"/>
    <w:rsid w:val="002B6EA3"/>
    <w:rsid w:val="002C0621"/>
    <w:rsid w:val="002C3DC8"/>
    <w:rsid w:val="002C6644"/>
    <w:rsid w:val="002C6E11"/>
    <w:rsid w:val="002D357E"/>
    <w:rsid w:val="002D6107"/>
    <w:rsid w:val="002D7CE6"/>
    <w:rsid w:val="002E1C1A"/>
    <w:rsid w:val="002E3980"/>
    <w:rsid w:val="002F2990"/>
    <w:rsid w:val="002F42C4"/>
    <w:rsid w:val="003013D8"/>
    <w:rsid w:val="00304072"/>
    <w:rsid w:val="003047E5"/>
    <w:rsid w:val="00304FA2"/>
    <w:rsid w:val="003147FB"/>
    <w:rsid w:val="00321211"/>
    <w:rsid w:val="003221B8"/>
    <w:rsid w:val="0032424E"/>
    <w:rsid w:val="00326D6C"/>
    <w:rsid w:val="003338CD"/>
    <w:rsid w:val="00340452"/>
    <w:rsid w:val="00341408"/>
    <w:rsid w:val="00343EE0"/>
    <w:rsid w:val="00346027"/>
    <w:rsid w:val="00346B62"/>
    <w:rsid w:val="003515E9"/>
    <w:rsid w:val="00351A14"/>
    <w:rsid w:val="00353EE4"/>
    <w:rsid w:val="00354E6D"/>
    <w:rsid w:val="00363A1E"/>
    <w:rsid w:val="00365594"/>
    <w:rsid w:val="00367EC2"/>
    <w:rsid w:val="00373541"/>
    <w:rsid w:val="0037387E"/>
    <w:rsid w:val="00375A1B"/>
    <w:rsid w:val="00375B22"/>
    <w:rsid w:val="00385539"/>
    <w:rsid w:val="00385B25"/>
    <w:rsid w:val="003934DC"/>
    <w:rsid w:val="003963D7"/>
    <w:rsid w:val="00397A67"/>
    <w:rsid w:val="003A00CB"/>
    <w:rsid w:val="003A1803"/>
    <w:rsid w:val="003A2293"/>
    <w:rsid w:val="003A2486"/>
    <w:rsid w:val="003A2678"/>
    <w:rsid w:val="003A3C20"/>
    <w:rsid w:val="003A46C9"/>
    <w:rsid w:val="003B16DC"/>
    <w:rsid w:val="003B648B"/>
    <w:rsid w:val="003C1153"/>
    <w:rsid w:val="003C1D00"/>
    <w:rsid w:val="003C45C2"/>
    <w:rsid w:val="003C65BF"/>
    <w:rsid w:val="003C66CC"/>
    <w:rsid w:val="003D07AA"/>
    <w:rsid w:val="003D12E3"/>
    <w:rsid w:val="003D3F4B"/>
    <w:rsid w:val="003D46CB"/>
    <w:rsid w:val="003D5CB4"/>
    <w:rsid w:val="003E01A9"/>
    <w:rsid w:val="003E154B"/>
    <w:rsid w:val="003E537C"/>
    <w:rsid w:val="003E6233"/>
    <w:rsid w:val="003F04D1"/>
    <w:rsid w:val="003F67B2"/>
    <w:rsid w:val="00403652"/>
    <w:rsid w:val="00406689"/>
    <w:rsid w:val="00406E0E"/>
    <w:rsid w:val="00406F8F"/>
    <w:rsid w:val="00407B40"/>
    <w:rsid w:val="004113E8"/>
    <w:rsid w:val="00413981"/>
    <w:rsid w:val="00415EE0"/>
    <w:rsid w:val="00416B4B"/>
    <w:rsid w:val="00416FF0"/>
    <w:rsid w:val="00421436"/>
    <w:rsid w:val="004215D4"/>
    <w:rsid w:val="00421C7E"/>
    <w:rsid w:val="00422C7D"/>
    <w:rsid w:val="00431605"/>
    <w:rsid w:val="0043255D"/>
    <w:rsid w:val="00432B5E"/>
    <w:rsid w:val="00436242"/>
    <w:rsid w:val="00443D91"/>
    <w:rsid w:val="00444BD7"/>
    <w:rsid w:val="00446BE4"/>
    <w:rsid w:val="0044745A"/>
    <w:rsid w:val="00450181"/>
    <w:rsid w:val="0045042B"/>
    <w:rsid w:val="00451626"/>
    <w:rsid w:val="00451E56"/>
    <w:rsid w:val="00452ED2"/>
    <w:rsid w:val="00454672"/>
    <w:rsid w:val="0045719E"/>
    <w:rsid w:val="004614B1"/>
    <w:rsid w:val="0046282B"/>
    <w:rsid w:val="004635B0"/>
    <w:rsid w:val="00467BB2"/>
    <w:rsid w:val="00471E6D"/>
    <w:rsid w:val="004728E1"/>
    <w:rsid w:val="00480D65"/>
    <w:rsid w:val="00480F4F"/>
    <w:rsid w:val="00483918"/>
    <w:rsid w:val="00490673"/>
    <w:rsid w:val="004912A6"/>
    <w:rsid w:val="00491C36"/>
    <w:rsid w:val="00496A04"/>
    <w:rsid w:val="00497A70"/>
    <w:rsid w:val="004A2156"/>
    <w:rsid w:val="004A49BE"/>
    <w:rsid w:val="004A61D0"/>
    <w:rsid w:val="004A6E3C"/>
    <w:rsid w:val="004B14E3"/>
    <w:rsid w:val="004B39D0"/>
    <w:rsid w:val="004B3CCB"/>
    <w:rsid w:val="004B5294"/>
    <w:rsid w:val="004B64D2"/>
    <w:rsid w:val="004B6FC5"/>
    <w:rsid w:val="004C04AC"/>
    <w:rsid w:val="004C2C70"/>
    <w:rsid w:val="004C6BE4"/>
    <w:rsid w:val="004C71A2"/>
    <w:rsid w:val="004D059A"/>
    <w:rsid w:val="004D0C00"/>
    <w:rsid w:val="004D1BEB"/>
    <w:rsid w:val="004D2770"/>
    <w:rsid w:val="004E40E7"/>
    <w:rsid w:val="004F1D60"/>
    <w:rsid w:val="004F55B9"/>
    <w:rsid w:val="00500F5C"/>
    <w:rsid w:val="00501DF0"/>
    <w:rsid w:val="005027EF"/>
    <w:rsid w:val="005101E4"/>
    <w:rsid w:val="0051076B"/>
    <w:rsid w:val="005118A0"/>
    <w:rsid w:val="00511B7B"/>
    <w:rsid w:val="005141AC"/>
    <w:rsid w:val="00514423"/>
    <w:rsid w:val="005145F2"/>
    <w:rsid w:val="00520233"/>
    <w:rsid w:val="00521DF6"/>
    <w:rsid w:val="005228A4"/>
    <w:rsid w:val="00522AC5"/>
    <w:rsid w:val="005257C6"/>
    <w:rsid w:val="005278D1"/>
    <w:rsid w:val="00535173"/>
    <w:rsid w:val="00543C29"/>
    <w:rsid w:val="005444F7"/>
    <w:rsid w:val="005465CF"/>
    <w:rsid w:val="00547B54"/>
    <w:rsid w:val="00550B2D"/>
    <w:rsid w:val="00552E51"/>
    <w:rsid w:val="005540F8"/>
    <w:rsid w:val="00554CB4"/>
    <w:rsid w:val="005560EA"/>
    <w:rsid w:val="00560CFC"/>
    <w:rsid w:val="005615A5"/>
    <w:rsid w:val="00562CAE"/>
    <w:rsid w:val="0056405C"/>
    <w:rsid w:val="005650EE"/>
    <w:rsid w:val="005708C8"/>
    <w:rsid w:val="005721DA"/>
    <w:rsid w:val="0057504E"/>
    <w:rsid w:val="00575987"/>
    <w:rsid w:val="005773E2"/>
    <w:rsid w:val="00577428"/>
    <w:rsid w:val="00581455"/>
    <w:rsid w:val="00584C03"/>
    <w:rsid w:val="00587B25"/>
    <w:rsid w:val="00590B21"/>
    <w:rsid w:val="00592775"/>
    <w:rsid w:val="00592945"/>
    <w:rsid w:val="005933AB"/>
    <w:rsid w:val="00593C02"/>
    <w:rsid w:val="00594358"/>
    <w:rsid w:val="005943CE"/>
    <w:rsid w:val="005A11B2"/>
    <w:rsid w:val="005A1F1D"/>
    <w:rsid w:val="005A2554"/>
    <w:rsid w:val="005A30F5"/>
    <w:rsid w:val="005A423A"/>
    <w:rsid w:val="005B093C"/>
    <w:rsid w:val="005B1212"/>
    <w:rsid w:val="005B3CDE"/>
    <w:rsid w:val="005B613C"/>
    <w:rsid w:val="005B6909"/>
    <w:rsid w:val="005C2062"/>
    <w:rsid w:val="005C2B59"/>
    <w:rsid w:val="005C44FE"/>
    <w:rsid w:val="005D4FA5"/>
    <w:rsid w:val="005D5272"/>
    <w:rsid w:val="005E1419"/>
    <w:rsid w:val="005E15C5"/>
    <w:rsid w:val="005E4109"/>
    <w:rsid w:val="005E47C2"/>
    <w:rsid w:val="005E580F"/>
    <w:rsid w:val="005F732A"/>
    <w:rsid w:val="00600B4A"/>
    <w:rsid w:val="00601283"/>
    <w:rsid w:val="00601679"/>
    <w:rsid w:val="00611E7C"/>
    <w:rsid w:val="006142E4"/>
    <w:rsid w:val="00614926"/>
    <w:rsid w:val="00616AAA"/>
    <w:rsid w:val="006207E8"/>
    <w:rsid w:val="00621191"/>
    <w:rsid w:val="00622699"/>
    <w:rsid w:val="00626481"/>
    <w:rsid w:val="006265CD"/>
    <w:rsid w:val="00641AA4"/>
    <w:rsid w:val="00642FAE"/>
    <w:rsid w:val="006435C8"/>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6DBA"/>
    <w:rsid w:val="00670370"/>
    <w:rsid w:val="00670BC7"/>
    <w:rsid w:val="00670D1A"/>
    <w:rsid w:val="00676629"/>
    <w:rsid w:val="00676C04"/>
    <w:rsid w:val="00681C1C"/>
    <w:rsid w:val="0068251B"/>
    <w:rsid w:val="00682D64"/>
    <w:rsid w:val="006867D0"/>
    <w:rsid w:val="006A19F2"/>
    <w:rsid w:val="006A3C81"/>
    <w:rsid w:val="006A59CF"/>
    <w:rsid w:val="006A5B05"/>
    <w:rsid w:val="006A5DAA"/>
    <w:rsid w:val="006A737F"/>
    <w:rsid w:val="006B01BB"/>
    <w:rsid w:val="006B08A2"/>
    <w:rsid w:val="006B2EC6"/>
    <w:rsid w:val="006B37BB"/>
    <w:rsid w:val="006B55DD"/>
    <w:rsid w:val="006B668C"/>
    <w:rsid w:val="006B66BD"/>
    <w:rsid w:val="006C0C99"/>
    <w:rsid w:val="006C2009"/>
    <w:rsid w:val="006C2D50"/>
    <w:rsid w:val="006C5C51"/>
    <w:rsid w:val="006D6792"/>
    <w:rsid w:val="006E636D"/>
    <w:rsid w:val="006E702D"/>
    <w:rsid w:val="006E71A1"/>
    <w:rsid w:val="006F04DE"/>
    <w:rsid w:val="006F332E"/>
    <w:rsid w:val="006F4617"/>
    <w:rsid w:val="006F7A7B"/>
    <w:rsid w:val="007034EF"/>
    <w:rsid w:val="00705D53"/>
    <w:rsid w:val="00710735"/>
    <w:rsid w:val="00712FAC"/>
    <w:rsid w:val="00714890"/>
    <w:rsid w:val="00720B32"/>
    <w:rsid w:val="0072116E"/>
    <w:rsid w:val="00721841"/>
    <w:rsid w:val="00723034"/>
    <w:rsid w:val="00723C7F"/>
    <w:rsid w:val="00725B5B"/>
    <w:rsid w:val="00725C09"/>
    <w:rsid w:val="00725C3F"/>
    <w:rsid w:val="00736EF3"/>
    <w:rsid w:val="007374FA"/>
    <w:rsid w:val="00737807"/>
    <w:rsid w:val="00740976"/>
    <w:rsid w:val="00742FE8"/>
    <w:rsid w:val="007439C3"/>
    <w:rsid w:val="0074659C"/>
    <w:rsid w:val="00747066"/>
    <w:rsid w:val="00752C28"/>
    <w:rsid w:val="0075425B"/>
    <w:rsid w:val="00755DEC"/>
    <w:rsid w:val="007563CF"/>
    <w:rsid w:val="0075678B"/>
    <w:rsid w:val="00764AB6"/>
    <w:rsid w:val="0076653E"/>
    <w:rsid w:val="007672CA"/>
    <w:rsid w:val="00767A93"/>
    <w:rsid w:val="00767BF0"/>
    <w:rsid w:val="00772629"/>
    <w:rsid w:val="007732D9"/>
    <w:rsid w:val="00776042"/>
    <w:rsid w:val="0077611D"/>
    <w:rsid w:val="0078524B"/>
    <w:rsid w:val="007872AE"/>
    <w:rsid w:val="007A073A"/>
    <w:rsid w:val="007A1967"/>
    <w:rsid w:val="007A1DD9"/>
    <w:rsid w:val="007A4020"/>
    <w:rsid w:val="007A5279"/>
    <w:rsid w:val="007A5289"/>
    <w:rsid w:val="007A7762"/>
    <w:rsid w:val="007B171D"/>
    <w:rsid w:val="007B2560"/>
    <w:rsid w:val="007B3F47"/>
    <w:rsid w:val="007B4951"/>
    <w:rsid w:val="007C0B49"/>
    <w:rsid w:val="007C2077"/>
    <w:rsid w:val="007C3630"/>
    <w:rsid w:val="007D132C"/>
    <w:rsid w:val="007D41A7"/>
    <w:rsid w:val="007D4C5C"/>
    <w:rsid w:val="007D68AA"/>
    <w:rsid w:val="007E1CE6"/>
    <w:rsid w:val="007E341A"/>
    <w:rsid w:val="007E3695"/>
    <w:rsid w:val="007E3892"/>
    <w:rsid w:val="007E49A7"/>
    <w:rsid w:val="007F3721"/>
    <w:rsid w:val="007F65E0"/>
    <w:rsid w:val="007F7AF8"/>
    <w:rsid w:val="00800353"/>
    <w:rsid w:val="00800EFA"/>
    <w:rsid w:val="00801317"/>
    <w:rsid w:val="00802369"/>
    <w:rsid w:val="00802B37"/>
    <w:rsid w:val="008031A2"/>
    <w:rsid w:val="00803ADB"/>
    <w:rsid w:val="00804AAF"/>
    <w:rsid w:val="00810391"/>
    <w:rsid w:val="008108C0"/>
    <w:rsid w:val="00810F09"/>
    <w:rsid w:val="00816795"/>
    <w:rsid w:val="00821C9D"/>
    <w:rsid w:val="0082277A"/>
    <w:rsid w:val="00823B9E"/>
    <w:rsid w:val="00824D12"/>
    <w:rsid w:val="00826C19"/>
    <w:rsid w:val="00827137"/>
    <w:rsid w:val="00830A36"/>
    <w:rsid w:val="00831788"/>
    <w:rsid w:val="00832703"/>
    <w:rsid w:val="00832E45"/>
    <w:rsid w:val="00832FA6"/>
    <w:rsid w:val="00842E4E"/>
    <w:rsid w:val="00842ED3"/>
    <w:rsid w:val="00844392"/>
    <w:rsid w:val="008447B1"/>
    <w:rsid w:val="00847844"/>
    <w:rsid w:val="00850D81"/>
    <w:rsid w:val="0085113E"/>
    <w:rsid w:val="00852790"/>
    <w:rsid w:val="0085567D"/>
    <w:rsid w:val="00857BE3"/>
    <w:rsid w:val="00861374"/>
    <w:rsid w:val="00866552"/>
    <w:rsid w:val="0086724E"/>
    <w:rsid w:val="00867EC2"/>
    <w:rsid w:val="00871EE8"/>
    <w:rsid w:val="00873598"/>
    <w:rsid w:val="00873B35"/>
    <w:rsid w:val="00873EA4"/>
    <w:rsid w:val="00875013"/>
    <w:rsid w:val="00880638"/>
    <w:rsid w:val="008831DD"/>
    <w:rsid w:val="00887360"/>
    <w:rsid w:val="00894317"/>
    <w:rsid w:val="00894947"/>
    <w:rsid w:val="008950AD"/>
    <w:rsid w:val="00896831"/>
    <w:rsid w:val="00896972"/>
    <w:rsid w:val="00896A6C"/>
    <w:rsid w:val="008A03DA"/>
    <w:rsid w:val="008A166F"/>
    <w:rsid w:val="008A188A"/>
    <w:rsid w:val="008A43BE"/>
    <w:rsid w:val="008B0280"/>
    <w:rsid w:val="008B2B36"/>
    <w:rsid w:val="008B3376"/>
    <w:rsid w:val="008B755F"/>
    <w:rsid w:val="008C1497"/>
    <w:rsid w:val="008C349F"/>
    <w:rsid w:val="008C4446"/>
    <w:rsid w:val="008C5A21"/>
    <w:rsid w:val="008D1B3A"/>
    <w:rsid w:val="008D3467"/>
    <w:rsid w:val="008D5DD1"/>
    <w:rsid w:val="008E016E"/>
    <w:rsid w:val="008E19DB"/>
    <w:rsid w:val="008E2A57"/>
    <w:rsid w:val="008E4863"/>
    <w:rsid w:val="008E4F7A"/>
    <w:rsid w:val="008E64C9"/>
    <w:rsid w:val="008E7540"/>
    <w:rsid w:val="008F1710"/>
    <w:rsid w:val="008F2C33"/>
    <w:rsid w:val="008F3F3C"/>
    <w:rsid w:val="008F7736"/>
    <w:rsid w:val="00900E88"/>
    <w:rsid w:val="0090135D"/>
    <w:rsid w:val="00901C14"/>
    <w:rsid w:val="00903B6B"/>
    <w:rsid w:val="0090666A"/>
    <w:rsid w:val="00906AC1"/>
    <w:rsid w:val="00907F02"/>
    <w:rsid w:val="00912958"/>
    <w:rsid w:val="00914B08"/>
    <w:rsid w:val="00914D48"/>
    <w:rsid w:val="00915850"/>
    <w:rsid w:val="0091703D"/>
    <w:rsid w:val="00922E18"/>
    <w:rsid w:val="009248C2"/>
    <w:rsid w:val="00925820"/>
    <w:rsid w:val="00925F64"/>
    <w:rsid w:val="00931822"/>
    <w:rsid w:val="00931A3C"/>
    <w:rsid w:val="00931A8F"/>
    <w:rsid w:val="009325AA"/>
    <w:rsid w:val="00932B5D"/>
    <w:rsid w:val="00932F63"/>
    <w:rsid w:val="00940979"/>
    <w:rsid w:val="00941A20"/>
    <w:rsid w:val="00942668"/>
    <w:rsid w:val="00943CA2"/>
    <w:rsid w:val="0094500E"/>
    <w:rsid w:val="00945322"/>
    <w:rsid w:val="00957E83"/>
    <w:rsid w:val="00960500"/>
    <w:rsid w:val="0096462E"/>
    <w:rsid w:val="00964E6D"/>
    <w:rsid w:val="00970C79"/>
    <w:rsid w:val="009712EB"/>
    <w:rsid w:val="0097213F"/>
    <w:rsid w:val="00973CE0"/>
    <w:rsid w:val="00977AE3"/>
    <w:rsid w:val="00980C27"/>
    <w:rsid w:val="009843DC"/>
    <w:rsid w:val="009846C3"/>
    <w:rsid w:val="00986E08"/>
    <w:rsid w:val="00986EAE"/>
    <w:rsid w:val="00987542"/>
    <w:rsid w:val="009909B4"/>
    <w:rsid w:val="00992DFF"/>
    <w:rsid w:val="009946DC"/>
    <w:rsid w:val="0099597C"/>
    <w:rsid w:val="009A0483"/>
    <w:rsid w:val="009A0556"/>
    <w:rsid w:val="009A080A"/>
    <w:rsid w:val="009A2363"/>
    <w:rsid w:val="009A30D6"/>
    <w:rsid w:val="009A43D6"/>
    <w:rsid w:val="009A7041"/>
    <w:rsid w:val="009A793E"/>
    <w:rsid w:val="009B04F7"/>
    <w:rsid w:val="009B23B2"/>
    <w:rsid w:val="009B7146"/>
    <w:rsid w:val="009B78F4"/>
    <w:rsid w:val="009C467C"/>
    <w:rsid w:val="009C5EAA"/>
    <w:rsid w:val="009C6212"/>
    <w:rsid w:val="009D1666"/>
    <w:rsid w:val="009D2328"/>
    <w:rsid w:val="009D3E9C"/>
    <w:rsid w:val="009D640F"/>
    <w:rsid w:val="009E204B"/>
    <w:rsid w:val="009E5F6F"/>
    <w:rsid w:val="009E61F5"/>
    <w:rsid w:val="009F3763"/>
    <w:rsid w:val="00A05264"/>
    <w:rsid w:val="00A077FE"/>
    <w:rsid w:val="00A107CD"/>
    <w:rsid w:val="00A10FF1"/>
    <w:rsid w:val="00A13649"/>
    <w:rsid w:val="00A1444D"/>
    <w:rsid w:val="00A15856"/>
    <w:rsid w:val="00A1658B"/>
    <w:rsid w:val="00A178D7"/>
    <w:rsid w:val="00A221DE"/>
    <w:rsid w:val="00A25311"/>
    <w:rsid w:val="00A2776D"/>
    <w:rsid w:val="00A34A3E"/>
    <w:rsid w:val="00A408A1"/>
    <w:rsid w:val="00A419B1"/>
    <w:rsid w:val="00A41FD0"/>
    <w:rsid w:val="00A4500E"/>
    <w:rsid w:val="00A465E8"/>
    <w:rsid w:val="00A4696F"/>
    <w:rsid w:val="00A47092"/>
    <w:rsid w:val="00A474C6"/>
    <w:rsid w:val="00A475FB"/>
    <w:rsid w:val="00A50467"/>
    <w:rsid w:val="00A51F1F"/>
    <w:rsid w:val="00A522CC"/>
    <w:rsid w:val="00A53B96"/>
    <w:rsid w:val="00A6230F"/>
    <w:rsid w:val="00A651FE"/>
    <w:rsid w:val="00A66C43"/>
    <w:rsid w:val="00A700E2"/>
    <w:rsid w:val="00A70BF8"/>
    <w:rsid w:val="00A743C0"/>
    <w:rsid w:val="00A7547D"/>
    <w:rsid w:val="00A801AC"/>
    <w:rsid w:val="00A807BD"/>
    <w:rsid w:val="00A80953"/>
    <w:rsid w:val="00A81BE0"/>
    <w:rsid w:val="00A857D5"/>
    <w:rsid w:val="00A869F4"/>
    <w:rsid w:val="00A86EE5"/>
    <w:rsid w:val="00A905FC"/>
    <w:rsid w:val="00A91788"/>
    <w:rsid w:val="00A92139"/>
    <w:rsid w:val="00A93122"/>
    <w:rsid w:val="00A94645"/>
    <w:rsid w:val="00A95FDA"/>
    <w:rsid w:val="00A97081"/>
    <w:rsid w:val="00A97899"/>
    <w:rsid w:val="00AA0C93"/>
    <w:rsid w:val="00AA2887"/>
    <w:rsid w:val="00AA6658"/>
    <w:rsid w:val="00AB31D9"/>
    <w:rsid w:val="00AB347C"/>
    <w:rsid w:val="00AC0D22"/>
    <w:rsid w:val="00AC4773"/>
    <w:rsid w:val="00AC54DB"/>
    <w:rsid w:val="00AC6C56"/>
    <w:rsid w:val="00AD2CC7"/>
    <w:rsid w:val="00AD384B"/>
    <w:rsid w:val="00AD4E39"/>
    <w:rsid w:val="00AD54F4"/>
    <w:rsid w:val="00AD67E1"/>
    <w:rsid w:val="00AD7247"/>
    <w:rsid w:val="00AD7691"/>
    <w:rsid w:val="00AE1CFC"/>
    <w:rsid w:val="00AE35C9"/>
    <w:rsid w:val="00AE48AC"/>
    <w:rsid w:val="00AE5E29"/>
    <w:rsid w:val="00AE5F3A"/>
    <w:rsid w:val="00AE6BDD"/>
    <w:rsid w:val="00AE7348"/>
    <w:rsid w:val="00AF3FA9"/>
    <w:rsid w:val="00B03C75"/>
    <w:rsid w:val="00B040BF"/>
    <w:rsid w:val="00B0448B"/>
    <w:rsid w:val="00B1034F"/>
    <w:rsid w:val="00B125C6"/>
    <w:rsid w:val="00B135CA"/>
    <w:rsid w:val="00B14AE7"/>
    <w:rsid w:val="00B157DA"/>
    <w:rsid w:val="00B15BA0"/>
    <w:rsid w:val="00B21EE4"/>
    <w:rsid w:val="00B25C01"/>
    <w:rsid w:val="00B27413"/>
    <w:rsid w:val="00B3156C"/>
    <w:rsid w:val="00B37BEA"/>
    <w:rsid w:val="00B409AC"/>
    <w:rsid w:val="00B42FDA"/>
    <w:rsid w:val="00B4589A"/>
    <w:rsid w:val="00B46094"/>
    <w:rsid w:val="00B5186D"/>
    <w:rsid w:val="00B5444C"/>
    <w:rsid w:val="00B55C8B"/>
    <w:rsid w:val="00B61AC2"/>
    <w:rsid w:val="00B62B4A"/>
    <w:rsid w:val="00B63935"/>
    <w:rsid w:val="00B65BDC"/>
    <w:rsid w:val="00B66928"/>
    <w:rsid w:val="00B678E2"/>
    <w:rsid w:val="00B70065"/>
    <w:rsid w:val="00B7018F"/>
    <w:rsid w:val="00B70ED5"/>
    <w:rsid w:val="00B71787"/>
    <w:rsid w:val="00B72656"/>
    <w:rsid w:val="00B728A4"/>
    <w:rsid w:val="00B72D2C"/>
    <w:rsid w:val="00B74146"/>
    <w:rsid w:val="00B749C8"/>
    <w:rsid w:val="00B77BD2"/>
    <w:rsid w:val="00B77E53"/>
    <w:rsid w:val="00B82D0E"/>
    <w:rsid w:val="00B8609B"/>
    <w:rsid w:val="00B95AB8"/>
    <w:rsid w:val="00B96B82"/>
    <w:rsid w:val="00B97B20"/>
    <w:rsid w:val="00BA1D0B"/>
    <w:rsid w:val="00BA7ECA"/>
    <w:rsid w:val="00BB2729"/>
    <w:rsid w:val="00BB30CC"/>
    <w:rsid w:val="00BB4E3B"/>
    <w:rsid w:val="00BB6233"/>
    <w:rsid w:val="00BB72D6"/>
    <w:rsid w:val="00BB7518"/>
    <w:rsid w:val="00BB7E30"/>
    <w:rsid w:val="00BC39FF"/>
    <w:rsid w:val="00BC4B00"/>
    <w:rsid w:val="00BC5895"/>
    <w:rsid w:val="00BC5D95"/>
    <w:rsid w:val="00BC7837"/>
    <w:rsid w:val="00BD016E"/>
    <w:rsid w:val="00BD38EA"/>
    <w:rsid w:val="00BD7312"/>
    <w:rsid w:val="00BE1C0C"/>
    <w:rsid w:val="00BE7727"/>
    <w:rsid w:val="00BF26B1"/>
    <w:rsid w:val="00BF3D29"/>
    <w:rsid w:val="00BF4BD1"/>
    <w:rsid w:val="00C03A82"/>
    <w:rsid w:val="00C0679A"/>
    <w:rsid w:val="00C06A96"/>
    <w:rsid w:val="00C07026"/>
    <w:rsid w:val="00C075C4"/>
    <w:rsid w:val="00C11AA2"/>
    <w:rsid w:val="00C1369F"/>
    <w:rsid w:val="00C13F21"/>
    <w:rsid w:val="00C13FF5"/>
    <w:rsid w:val="00C21C52"/>
    <w:rsid w:val="00C21EA4"/>
    <w:rsid w:val="00C238A5"/>
    <w:rsid w:val="00C2655C"/>
    <w:rsid w:val="00C30EFA"/>
    <w:rsid w:val="00C32223"/>
    <w:rsid w:val="00C34467"/>
    <w:rsid w:val="00C34D81"/>
    <w:rsid w:val="00C34FFB"/>
    <w:rsid w:val="00C40CD5"/>
    <w:rsid w:val="00C40FCA"/>
    <w:rsid w:val="00C41332"/>
    <w:rsid w:val="00C4345C"/>
    <w:rsid w:val="00C446D9"/>
    <w:rsid w:val="00C44C34"/>
    <w:rsid w:val="00C46626"/>
    <w:rsid w:val="00C50997"/>
    <w:rsid w:val="00C60799"/>
    <w:rsid w:val="00C67CAE"/>
    <w:rsid w:val="00C7115E"/>
    <w:rsid w:val="00C72FAC"/>
    <w:rsid w:val="00C77496"/>
    <w:rsid w:val="00C80ACF"/>
    <w:rsid w:val="00C81034"/>
    <w:rsid w:val="00C813E5"/>
    <w:rsid w:val="00C82755"/>
    <w:rsid w:val="00C86DE9"/>
    <w:rsid w:val="00C919F1"/>
    <w:rsid w:val="00C92393"/>
    <w:rsid w:val="00C92436"/>
    <w:rsid w:val="00C95C62"/>
    <w:rsid w:val="00CA1974"/>
    <w:rsid w:val="00CA1DE9"/>
    <w:rsid w:val="00CB20F5"/>
    <w:rsid w:val="00CB31E0"/>
    <w:rsid w:val="00CB353E"/>
    <w:rsid w:val="00CB4868"/>
    <w:rsid w:val="00CB6066"/>
    <w:rsid w:val="00CB64B0"/>
    <w:rsid w:val="00CC1BAD"/>
    <w:rsid w:val="00CC224F"/>
    <w:rsid w:val="00CC27EE"/>
    <w:rsid w:val="00CC2C47"/>
    <w:rsid w:val="00CC2FB1"/>
    <w:rsid w:val="00CC339D"/>
    <w:rsid w:val="00CC41E4"/>
    <w:rsid w:val="00CC4A44"/>
    <w:rsid w:val="00CC5006"/>
    <w:rsid w:val="00CC57DA"/>
    <w:rsid w:val="00CC700E"/>
    <w:rsid w:val="00CD0001"/>
    <w:rsid w:val="00CD34AC"/>
    <w:rsid w:val="00CD44DA"/>
    <w:rsid w:val="00CD4AE1"/>
    <w:rsid w:val="00CD7B3B"/>
    <w:rsid w:val="00CE2426"/>
    <w:rsid w:val="00CE4BF9"/>
    <w:rsid w:val="00CE50F9"/>
    <w:rsid w:val="00CE5166"/>
    <w:rsid w:val="00CE64EA"/>
    <w:rsid w:val="00CE6E8A"/>
    <w:rsid w:val="00CE6EB3"/>
    <w:rsid w:val="00CF01A8"/>
    <w:rsid w:val="00CF0F36"/>
    <w:rsid w:val="00CF4BEE"/>
    <w:rsid w:val="00CF6F76"/>
    <w:rsid w:val="00CF7C81"/>
    <w:rsid w:val="00D01327"/>
    <w:rsid w:val="00D024E0"/>
    <w:rsid w:val="00D0272C"/>
    <w:rsid w:val="00D02881"/>
    <w:rsid w:val="00D05A4B"/>
    <w:rsid w:val="00D06957"/>
    <w:rsid w:val="00D06997"/>
    <w:rsid w:val="00D0793E"/>
    <w:rsid w:val="00D102D3"/>
    <w:rsid w:val="00D1196E"/>
    <w:rsid w:val="00D1372E"/>
    <w:rsid w:val="00D16F87"/>
    <w:rsid w:val="00D21558"/>
    <w:rsid w:val="00D26598"/>
    <w:rsid w:val="00D27890"/>
    <w:rsid w:val="00D27F9F"/>
    <w:rsid w:val="00D30344"/>
    <w:rsid w:val="00D30B9C"/>
    <w:rsid w:val="00D311C6"/>
    <w:rsid w:val="00D32D49"/>
    <w:rsid w:val="00D33471"/>
    <w:rsid w:val="00D3359A"/>
    <w:rsid w:val="00D343D6"/>
    <w:rsid w:val="00D368B9"/>
    <w:rsid w:val="00D43C0D"/>
    <w:rsid w:val="00D44E49"/>
    <w:rsid w:val="00D46F2B"/>
    <w:rsid w:val="00D471D0"/>
    <w:rsid w:val="00D477D9"/>
    <w:rsid w:val="00D5232E"/>
    <w:rsid w:val="00D52396"/>
    <w:rsid w:val="00D52688"/>
    <w:rsid w:val="00D53117"/>
    <w:rsid w:val="00D53149"/>
    <w:rsid w:val="00D57123"/>
    <w:rsid w:val="00D618E9"/>
    <w:rsid w:val="00D63373"/>
    <w:rsid w:val="00D659AE"/>
    <w:rsid w:val="00D660B5"/>
    <w:rsid w:val="00D66945"/>
    <w:rsid w:val="00D718B3"/>
    <w:rsid w:val="00D71E2D"/>
    <w:rsid w:val="00D76978"/>
    <w:rsid w:val="00D83BDB"/>
    <w:rsid w:val="00D9108C"/>
    <w:rsid w:val="00D9195C"/>
    <w:rsid w:val="00D957BA"/>
    <w:rsid w:val="00DA26BF"/>
    <w:rsid w:val="00DA2C59"/>
    <w:rsid w:val="00DA49E0"/>
    <w:rsid w:val="00DB4050"/>
    <w:rsid w:val="00DC0841"/>
    <w:rsid w:val="00DC2934"/>
    <w:rsid w:val="00DC327D"/>
    <w:rsid w:val="00DC5AD4"/>
    <w:rsid w:val="00DC6F41"/>
    <w:rsid w:val="00DD2B17"/>
    <w:rsid w:val="00DE1B7E"/>
    <w:rsid w:val="00DE2B09"/>
    <w:rsid w:val="00DE2C0B"/>
    <w:rsid w:val="00DE2EEF"/>
    <w:rsid w:val="00DE4368"/>
    <w:rsid w:val="00DE74F1"/>
    <w:rsid w:val="00DE7C04"/>
    <w:rsid w:val="00DF55E9"/>
    <w:rsid w:val="00DF5EC7"/>
    <w:rsid w:val="00DF66FC"/>
    <w:rsid w:val="00DF6DD1"/>
    <w:rsid w:val="00E003C8"/>
    <w:rsid w:val="00E01825"/>
    <w:rsid w:val="00E043F6"/>
    <w:rsid w:val="00E11589"/>
    <w:rsid w:val="00E129AC"/>
    <w:rsid w:val="00E14295"/>
    <w:rsid w:val="00E16D7E"/>
    <w:rsid w:val="00E227F7"/>
    <w:rsid w:val="00E2370B"/>
    <w:rsid w:val="00E261BC"/>
    <w:rsid w:val="00E31574"/>
    <w:rsid w:val="00E32449"/>
    <w:rsid w:val="00E32D33"/>
    <w:rsid w:val="00E345E0"/>
    <w:rsid w:val="00E365A2"/>
    <w:rsid w:val="00E36B21"/>
    <w:rsid w:val="00E375A6"/>
    <w:rsid w:val="00E400EF"/>
    <w:rsid w:val="00E40A8E"/>
    <w:rsid w:val="00E40B10"/>
    <w:rsid w:val="00E41327"/>
    <w:rsid w:val="00E42576"/>
    <w:rsid w:val="00E440FB"/>
    <w:rsid w:val="00E530D4"/>
    <w:rsid w:val="00E63809"/>
    <w:rsid w:val="00E63F80"/>
    <w:rsid w:val="00E669DF"/>
    <w:rsid w:val="00E7022E"/>
    <w:rsid w:val="00E70369"/>
    <w:rsid w:val="00E728D7"/>
    <w:rsid w:val="00E74F64"/>
    <w:rsid w:val="00E750C0"/>
    <w:rsid w:val="00E761E3"/>
    <w:rsid w:val="00E7690C"/>
    <w:rsid w:val="00E77599"/>
    <w:rsid w:val="00E77813"/>
    <w:rsid w:val="00E8609A"/>
    <w:rsid w:val="00E91642"/>
    <w:rsid w:val="00E950B5"/>
    <w:rsid w:val="00E95487"/>
    <w:rsid w:val="00E974F5"/>
    <w:rsid w:val="00EA2E28"/>
    <w:rsid w:val="00EA61D8"/>
    <w:rsid w:val="00EB0B0A"/>
    <w:rsid w:val="00EB39E9"/>
    <w:rsid w:val="00EB3C44"/>
    <w:rsid w:val="00EB4411"/>
    <w:rsid w:val="00EB4562"/>
    <w:rsid w:val="00EC008F"/>
    <w:rsid w:val="00ED0FB4"/>
    <w:rsid w:val="00ED10D4"/>
    <w:rsid w:val="00ED229E"/>
    <w:rsid w:val="00ED2EFD"/>
    <w:rsid w:val="00ED34A7"/>
    <w:rsid w:val="00EE47A0"/>
    <w:rsid w:val="00EE4D38"/>
    <w:rsid w:val="00EE59DF"/>
    <w:rsid w:val="00EF0D69"/>
    <w:rsid w:val="00EF0F6F"/>
    <w:rsid w:val="00EF22CE"/>
    <w:rsid w:val="00EF25F0"/>
    <w:rsid w:val="00EF3E4C"/>
    <w:rsid w:val="00EF54A4"/>
    <w:rsid w:val="00EF7281"/>
    <w:rsid w:val="00F0070D"/>
    <w:rsid w:val="00F03DB7"/>
    <w:rsid w:val="00F04F55"/>
    <w:rsid w:val="00F07395"/>
    <w:rsid w:val="00F1275B"/>
    <w:rsid w:val="00F12CE2"/>
    <w:rsid w:val="00F21ECE"/>
    <w:rsid w:val="00F223C4"/>
    <w:rsid w:val="00F26055"/>
    <w:rsid w:val="00F318DF"/>
    <w:rsid w:val="00F347B4"/>
    <w:rsid w:val="00F353C4"/>
    <w:rsid w:val="00F37391"/>
    <w:rsid w:val="00F376D6"/>
    <w:rsid w:val="00F40D35"/>
    <w:rsid w:val="00F418AD"/>
    <w:rsid w:val="00F46F00"/>
    <w:rsid w:val="00F51AE6"/>
    <w:rsid w:val="00F51D08"/>
    <w:rsid w:val="00F523A6"/>
    <w:rsid w:val="00F525D7"/>
    <w:rsid w:val="00F52FFF"/>
    <w:rsid w:val="00F5366F"/>
    <w:rsid w:val="00F54BA7"/>
    <w:rsid w:val="00F55FD0"/>
    <w:rsid w:val="00F56750"/>
    <w:rsid w:val="00F608D1"/>
    <w:rsid w:val="00F62D25"/>
    <w:rsid w:val="00F64200"/>
    <w:rsid w:val="00F74521"/>
    <w:rsid w:val="00F7536E"/>
    <w:rsid w:val="00F76935"/>
    <w:rsid w:val="00F82066"/>
    <w:rsid w:val="00F954A5"/>
    <w:rsid w:val="00F9725A"/>
    <w:rsid w:val="00F97A4B"/>
    <w:rsid w:val="00FA088A"/>
    <w:rsid w:val="00FA29AC"/>
    <w:rsid w:val="00FA5D17"/>
    <w:rsid w:val="00FA5DAC"/>
    <w:rsid w:val="00FB0454"/>
    <w:rsid w:val="00FB2C03"/>
    <w:rsid w:val="00FB30EA"/>
    <w:rsid w:val="00FB3B7B"/>
    <w:rsid w:val="00FB45CA"/>
    <w:rsid w:val="00FB472E"/>
    <w:rsid w:val="00FB4C31"/>
    <w:rsid w:val="00FB4E43"/>
    <w:rsid w:val="00FB54A4"/>
    <w:rsid w:val="00FB5641"/>
    <w:rsid w:val="00FC217F"/>
    <w:rsid w:val="00FC2F47"/>
    <w:rsid w:val="00FC34B8"/>
    <w:rsid w:val="00FC3777"/>
    <w:rsid w:val="00FC57B1"/>
    <w:rsid w:val="00FC6907"/>
    <w:rsid w:val="00FD25AE"/>
    <w:rsid w:val="00FD70FF"/>
    <w:rsid w:val="00FD7D10"/>
    <w:rsid w:val="00FE3B5E"/>
    <w:rsid w:val="00FE78D8"/>
    <w:rsid w:val="00FF036A"/>
    <w:rsid w:val="00FF073C"/>
    <w:rsid w:val="00FF0D27"/>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34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34F"/>
    <w:pPr>
      <w:tabs>
        <w:tab w:val="center" w:pos="4320"/>
        <w:tab w:val="right" w:pos="8640"/>
      </w:tabs>
    </w:pPr>
  </w:style>
  <w:style w:type="paragraph" w:customStyle="1" w:styleId="APA">
    <w:name w:val="APA"/>
    <w:basedOn w:val="BodyText"/>
    <w:rsid w:val="00B1034F"/>
    <w:pPr>
      <w:spacing w:after="0" w:line="480" w:lineRule="auto"/>
      <w:ind w:firstLine="720"/>
    </w:pPr>
    <w:rPr>
      <w:sz w:val="24"/>
    </w:rPr>
  </w:style>
  <w:style w:type="paragraph" w:styleId="BodyText">
    <w:name w:val="Body Text"/>
    <w:basedOn w:val="Normal"/>
    <w:rsid w:val="00B1034F"/>
    <w:pPr>
      <w:spacing w:after="120"/>
    </w:pPr>
  </w:style>
  <w:style w:type="paragraph" w:styleId="Footer">
    <w:name w:val="footer"/>
    <w:basedOn w:val="Normal"/>
    <w:rsid w:val="00B1034F"/>
    <w:pPr>
      <w:tabs>
        <w:tab w:val="center" w:pos="4320"/>
        <w:tab w:val="right" w:pos="8640"/>
      </w:tabs>
    </w:pPr>
  </w:style>
  <w:style w:type="character" w:styleId="PageNumber">
    <w:name w:val="page number"/>
    <w:basedOn w:val="DefaultParagraphFont"/>
    <w:rsid w:val="00B1034F"/>
  </w:style>
  <w:style w:type="paragraph" w:customStyle="1" w:styleId="APAHeader">
    <w:name w:val="APA Header"/>
    <w:basedOn w:val="APA"/>
    <w:next w:val="APA"/>
    <w:rsid w:val="00B1034F"/>
    <w:pPr>
      <w:ind w:firstLine="0"/>
      <w:jc w:val="center"/>
    </w:pPr>
  </w:style>
  <w:style w:type="paragraph" w:customStyle="1" w:styleId="APAHeading2">
    <w:name w:val="APA Heading 2"/>
    <w:basedOn w:val="APAHeader"/>
    <w:next w:val="APA"/>
    <w:rsid w:val="000428F1"/>
    <w:rPr>
      <w:i/>
    </w:rPr>
  </w:style>
  <w:style w:type="paragraph" w:customStyle="1" w:styleId="APAHeading3">
    <w:name w:val="APA Heading 3"/>
    <w:basedOn w:val="APAHeader"/>
    <w:next w:val="APA"/>
    <w:rsid w:val="000428F1"/>
    <w:pPr>
      <w:jc w:val="left"/>
    </w:pPr>
    <w:rPr>
      <w:i/>
    </w:rPr>
  </w:style>
  <w:style w:type="paragraph" w:customStyle="1" w:styleId="APAHeading4">
    <w:name w:val="APA Heading 4"/>
    <w:basedOn w:val="APAHeader"/>
    <w:next w:val="APA"/>
    <w:rsid w:val="000428F1"/>
    <w:pPr>
      <w:ind w:firstLine="720"/>
      <w:jc w:val="left"/>
    </w:pPr>
    <w:rPr>
      <w:i/>
    </w:rPr>
  </w:style>
  <w:style w:type="paragraph" w:customStyle="1" w:styleId="APAHeading5">
    <w:name w:val="APA Heading 5"/>
    <w:basedOn w:val="APAHeader"/>
    <w:next w:val="APA"/>
    <w:rsid w:val="00B1034F"/>
    <w:rPr>
      <w:caps/>
    </w:rPr>
  </w:style>
  <w:style w:type="paragraph" w:customStyle="1" w:styleId="APABlockQuote1stpara">
    <w:name w:val="APA Block Quote 1st para"/>
    <w:basedOn w:val="APA"/>
    <w:next w:val="APABlockQuoteSubsequentPara"/>
    <w:rsid w:val="00B1034F"/>
    <w:pPr>
      <w:ind w:left="720" w:firstLine="0"/>
    </w:pPr>
  </w:style>
  <w:style w:type="paragraph" w:customStyle="1" w:styleId="APABlockQuoteSubsequentPara">
    <w:name w:val="APA Block Quote Subsequent Para"/>
    <w:basedOn w:val="APA"/>
    <w:rsid w:val="00B1034F"/>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B1034F"/>
    <w:pPr>
      <w:spacing w:line="480" w:lineRule="auto"/>
    </w:pPr>
    <w:rPr>
      <w:sz w:val="24"/>
    </w:rPr>
  </w:style>
  <w:style w:type="paragraph" w:customStyle="1" w:styleId="APAPageHeading">
    <w:name w:val="APA Page Heading"/>
    <w:basedOn w:val="Header"/>
    <w:rsid w:val="00B1034F"/>
    <w:pPr>
      <w:jc w:val="right"/>
    </w:pPr>
    <w:rPr>
      <w:sz w:val="24"/>
    </w:rPr>
  </w:style>
  <w:style w:type="paragraph" w:customStyle="1" w:styleId="APAReference">
    <w:name w:val="APA Reference"/>
    <w:basedOn w:val="APA"/>
    <w:rsid w:val="00B1034F"/>
    <w:pPr>
      <w:ind w:left="720" w:hanging="720"/>
    </w:pPr>
  </w:style>
  <w:style w:type="paragraph" w:styleId="NormalWeb">
    <w:name w:val="Normal (Web)"/>
    <w:basedOn w:val="Normal"/>
    <w:uiPriority w:val="99"/>
    <w:unhideWhenUsed/>
    <w:rsid w:val="00FD25AE"/>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uiPriority w:val="99"/>
    <w:unhideWhenUsed/>
    <w:rsid w:val="00FD25AE"/>
    <w:rPr>
      <w:color w:val="0000FF"/>
      <w:u w:val="single"/>
    </w:rPr>
  </w:style>
  <w:style w:type="character" w:styleId="CommentReference">
    <w:name w:val="annotation reference"/>
    <w:basedOn w:val="DefaultParagraphFont"/>
    <w:rsid w:val="00F525D7"/>
    <w:rPr>
      <w:sz w:val="16"/>
      <w:szCs w:val="16"/>
    </w:rPr>
  </w:style>
  <w:style w:type="paragraph" w:styleId="CommentText">
    <w:name w:val="annotation text"/>
    <w:basedOn w:val="Normal"/>
    <w:link w:val="CommentTextChar"/>
    <w:rsid w:val="00F525D7"/>
  </w:style>
  <w:style w:type="character" w:customStyle="1" w:styleId="CommentTextChar">
    <w:name w:val="Comment Text Char"/>
    <w:basedOn w:val="DefaultParagraphFont"/>
    <w:link w:val="CommentText"/>
    <w:rsid w:val="00F525D7"/>
  </w:style>
  <w:style w:type="paragraph" w:styleId="CommentSubject">
    <w:name w:val="annotation subject"/>
    <w:basedOn w:val="CommentText"/>
    <w:next w:val="CommentText"/>
    <w:link w:val="CommentSubjectChar"/>
    <w:rsid w:val="00F525D7"/>
    <w:rPr>
      <w:b/>
      <w:bCs/>
    </w:rPr>
  </w:style>
  <w:style w:type="character" w:customStyle="1" w:styleId="CommentSubjectChar">
    <w:name w:val="Comment Subject Char"/>
    <w:basedOn w:val="CommentTextChar"/>
    <w:link w:val="CommentSubject"/>
    <w:rsid w:val="00F525D7"/>
    <w:rPr>
      <w:b/>
      <w:bCs/>
    </w:rPr>
  </w:style>
  <w:style w:type="paragraph" w:styleId="BalloonText">
    <w:name w:val="Balloon Text"/>
    <w:basedOn w:val="Normal"/>
    <w:link w:val="BalloonTextChar"/>
    <w:rsid w:val="00F525D7"/>
    <w:rPr>
      <w:rFonts w:ascii="Tahoma" w:hAnsi="Tahoma" w:cs="Tahoma"/>
      <w:sz w:val="16"/>
      <w:szCs w:val="16"/>
    </w:rPr>
  </w:style>
  <w:style w:type="character" w:customStyle="1" w:styleId="BalloonTextChar">
    <w:name w:val="Balloon Text Char"/>
    <w:basedOn w:val="DefaultParagraphFont"/>
    <w:link w:val="BalloonText"/>
    <w:rsid w:val="00F525D7"/>
    <w:rPr>
      <w:rFonts w:ascii="Tahoma" w:hAnsi="Tahoma" w:cs="Tahoma"/>
      <w:sz w:val="16"/>
      <w:szCs w:val="16"/>
    </w:rPr>
  </w:style>
  <w:style w:type="paragraph" w:styleId="DocumentMap">
    <w:name w:val="Document Map"/>
    <w:basedOn w:val="Normal"/>
    <w:link w:val="DocumentMapChar"/>
    <w:rsid w:val="00BC5895"/>
    <w:rPr>
      <w:rFonts w:ascii="Tahoma" w:hAnsi="Tahoma" w:cs="Tahoma"/>
      <w:sz w:val="16"/>
      <w:szCs w:val="16"/>
    </w:rPr>
  </w:style>
  <w:style w:type="character" w:customStyle="1" w:styleId="DocumentMapChar">
    <w:name w:val="Document Map Char"/>
    <w:basedOn w:val="DefaultParagraphFont"/>
    <w:link w:val="DocumentMap"/>
    <w:rsid w:val="00BC5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719982">
      <w:bodyDiv w:val="1"/>
      <w:marLeft w:val="0"/>
      <w:marRight w:val="0"/>
      <w:marTop w:val="0"/>
      <w:marBottom w:val="0"/>
      <w:divBdr>
        <w:top w:val="none" w:sz="0" w:space="0" w:color="auto"/>
        <w:left w:val="none" w:sz="0" w:space="0" w:color="auto"/>
        <w:bottom w:val="none" w:sz="0" w:space="0" w:color="auto"/>
        <w:right w:val="none" w:sz="0" w:space="0" w:color="auto"/>
      </w:divBdr>
      <w:divsChild>
        <w:div w:id="1017997383">
          <w:marLeft w:val="120"/>
          <w:marRight w:val="120"/>
          <w:marTop w:val="120"/>
          <w:marBottom w:val="120"/>
          <w:divBdr>
            <w:top w:val="none" w:sz="0" w:space="0" w:color="auto"/>
            <w:left w:val="none" w:sz="0" w:space="0" w:color="auto"/>
            <w:bottom w:val="none" w:sz="0" w:space="0" w:color="auto"/>
            <w:right w:val="none" w:sz="0" w:space="0" w:color="auto"/>
          </w:divBdr>
          <w:divsChild>
            <w:div w:id="8075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deline.gov/summary/summary.aspx?doc_id=12249&amp;nbr=006333&amp;string=alcohol+AND+withdrawal+AND+deliriu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ideline.gov/summary/summary.aspx?doc_id=12249&amp;nbr=006333&amp;string=alcohol+AND+withdrawal+AND+delirium" TargetMode="External"/><Relationship Id="rId5" Type="http://schemas.openxmlformats.org/officeDocument/2006/relationships/footnotes" Target="footnotes.xml"/><Relationship Id="rId10" Type="http://schemas.openxmlformats.org/officeDocument/2006/relationships/hyperlink" Target="http://www.guideline.gov/summary/summary.aspx?doc_id=12249&amp;nbr=006333&amp;string=alcohol+AND+withdrawal+AND+delirium" TargetMode="External"/><Relationship Id="rId4" Type="http://schemas.openxmlformats.org/officeDocument/2006/relationships/webSettings" Target="webSettings.xml"/><Relationship Id="rId9" Type="http://schemas.openxmlformats.org/officeDocument/2006/relationships/hyperlink" Target="http://www.guideline.gov/summary/summary.aspx?doc_id=12249&amp;nbr=006333&amp;string=alcohol+AND+withdrawal+AND+deliri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y\appdata\roaming\microsoft\templates\APA%20PERRLA%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PERRLA 5</Template>
  <TotalTime>2</TotalTime>
  <Pages>6</Pages>
  <Words>904</Words>
  <Characters>6166</Characters>
  <Application>Microsoft Office Word</Application>
  <DocSecurity>4</DocSecurity>
  <Lines>137</Lines>
  <Paragraphs>33</Paragraphs>
  <ScaleCrop>false</ScaleCrop>
  <HeadingPairs>
    <vt:vector size="2" baseType="variant">
      <vt:variant>
        <vt:lpstr>Title</vt:lpstr>
      </vt:variant>
      <vt:variant>
        <vt:i4>1</vt:i4>
      </vt:variant>
    </vt:vector>
  </HeadingPairs>
  <TitlesOfParts>
    <vt:vector size="1" baseType="lpstr">
      <vt:lpstr>Nursing Research: Week 2</vt:lpstr>
    </vt:vector>
  </TitlesOfParts>
  <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Week 2</dc:title>
  <dc:creator>Amanda Wilson</dc:creator>
  <cp:lastModifiedBy>Amanda R. Wilson</cp:lastModifiedBy>
  <cp:revision>2</cp:revision>
  <dcterms:created xsi:type="dcterms:W3CDTF">2010-01-25T00:13:00Z</dcterms:created>
  <dcterms:modified xsi:type="dcterms:W3CDTF">2010-01-25T00:13:00Z</dcterms:modified>
</cp:coreProperties>
</file>