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03" w:rsidRPr="00D25AF3" w:rsidRDefault="00334708" w:rsidP="00334708">
      <w:pPr>
        <w:ind w:left="720" w:hanging="720"/>
        <w:rPr>
          <w:rFonts w:ascii="Times New Roman" w:hAnsi="Times New Roman"/>
        </w:rPr>
      </w:pPr>
      <w:r w:rsidRPr="00D25AF3">
        <w:rPr>
          <w:rFonts w:ascii="Times New Roman" w:hAnsi="Times New Roman"/>
        </w:rPr>
        <w:t xml:space="preserve">Masters, K. (2012). </w:t>
      </w:r>
      <w:r w:rsidR="00D25AF3" w:rsidRPr="00D25AF3">
        <w:rPr>
          <w:rFonts w:ascii="Times New Roman" w:hAnsi="Times New Roman"/>
        </w:rPr>
        <w:t xml:space="preserve">The Health Promotion Model: Nola J. Pender. In </w:t>
      </w:r>
      <w:r w:rsidRPr="00D25AF3">
        <w:rPr>
          <w:rFonts w:ascii="Times New Roman" w:hAnsi="Times New Roman"/>
          <w:i/>
        </w:rPr>
        <w:t>Nursing Theories: A framework for professional practice</w:t>
      </w:r>
      <w:r w:rsidR="00D25AF3" w:rsidRPr="00D25AF3">
        <w:rPr>
          <w:rFonts w:ascii="Times New Roman" w:hAnsi="Times New Roman"/>
          <w:i/>
        </w:rPr>
        <w:t xml:space="preserve"> </w:t>
      </w:r>
      <w:r w:rsidR="00D25AF3" w:rsidRPr="00D25AF3">
        <w:rPr>
          <w:rFonts w:ascii="Times New Roman" w:hAnsi="Times New Roman"/>
        </w:rPr>
        <w:t>(pp. 251-261)</w:t>
      </w:r>
      <w:r w:rsidRPr="00D25AF3">
        <w:rPr>
          <w:rFonts w:ascii="Times New Roman" w:hAnsi="Times New Roman"/>
        </w:rPr>
        <w:t>. Sudbury, MA: Jones and Bartlett Learning.</w:t>
      </w:r>
    </w:p>
    <w:p w:rsidR="00334708" w:rsidRDefault="00334708" w:rsidP="00334708">
      <w:pPr>
        <w:ind w:left="720" w:hanging="720"/>
        <w:rPr>
          <w:rFonts w:ascii="Times New Roman" w:hAnsi="Times New Roman"/>
        </w:rPr>
      </w:pPr>
    </w:p>
    <w:p w:rsidR="00A802D0" w:rsidRPr="00A802D0" w:rsidRDefault="00A802D0" w:rsidP="00334708">
      <w:pPr>
        <w:ind w:left="720" w:hanging="720"/>
        <w:rPr>
          <w:rFonts w:ascii="Times New Roman" w:hAnsi="Times New Roman"/>
          <w:b/>
        </w:rPr>
      </w:pPr>
      <w:r w:rsidRPr="00A802D0">
        <w:rPr>
          <w:rFonts w:ascii="Times New Roman" w:hAnsi="Times New Roman"/>
          <w:b/>
        </w:rPr>
        <w:t>Nola J. Pender</w:t>
      </w:r>
    </w:p>
    <w:p w:rsidR="00BC3641" w:rsidRDefault="00D25AF3" w:rsidP="00BC3641">
      <w:pPr>
        <w:ind w:firstLine="720"/>
        <w:rPr>
          <w:rFonts w:ascii="Times New Roman" w:hAnsi="Times New Roman"/>
        </w:rPr>
      </w:pPr>
      <w:r w:rsidRPr="00D25AF3">
        <w:rPr>
          <w:rFonts w:ascii="Times New Roman" w:hAnsi="Times New Roman"/>
        </w:rPr>
        <w:t xml:space="preserve">Nola J. Pender was born in 1941 in Lansing, MI.  She graduated in 1962 with a diploma in nursing.  In 1964, Pender completed her BSN at Michigan State University.  By 1969, she had earned a PhD in psychology and education.  During this time in her career, Pender began looking at health and nursing in a broader way, including defining the goal of nursing care as optimal health.  In 1975, Pender published a conceptual model for preventative health behavior.  Her health promotion model initially appeared in the first edition of the text </w:t>
      </w:r>
      <w:r w:rsidRPr="00D25AF3">
        <w:rPr>
          <w:rFonts w:ascii="Times New Roman" w:hAnsi="Times New Roman"/>
          <w:i/>
        </w:rPr>
        <w:t>Health Promotion in Nursing Practice</w:t>
      </w:r>
      <w:r w:rsidRPr="00D25AF3">
        <w:rPr>
          <w:rFonts w:ascii="Times New Roman" w:hAnsi="Times New Roman"/>
        </w:rPr>
        <w:t xml:space="preserve"> in 1982.  Pender’s health promotion model has its roots in Albert Bandura’s social learning theory (which </w:t>
      </w:r>
      <w:r w:rsidR="00BC3641" w:rsidRPr="00D25AF3">
        <w:rPr>
          <w:rFonts w:ascii="Times New Roman" w:hAnsi="Times New Roman"/>
        </w:rPr>
        <w:t>postulates</w:t>
      </w:r>
      <w:r w:rsidRPr="00D25AF3">
        <w:rPr>
          <w:rFonts w:ascii="Times New Roman" w:hAnsi="Times New Roman"/>
        </w:rPr>
        <w:t xml:space="preserve"> that cognitive processes affect behavior change) and is influenced by </w:t>
      </w:r>
      <w:proofErr w:type="spellStart"/>
      <w:r w:rsidRPr="00D25AF3">
        <w:rPr>
          <w:rFonts w:ascii="Times New Roman" w:hAnsi="Times New Roman"/>
        </w:rPr>
        <w:t>Fishbein’s</w:t>
      </w:r>
      <w:proofErr w:type="spellEnd"/>
      <w:r w:rsidRPr="00D25AF3">
        <w:rPr>
          <w:rFonts w:ascii="Times New Roman" w:hAnsi="Times New Roman"/>
        </w:rPr>
        <w:t xml:space="preserve"> </w:t>
      </w:r>
      <w:r w:rsidR="00BC3641" w:rsidRPr="00D25AF3">
        <w:rPr>
          <w:rFonts w:ascii="Times New Roman" w:hAnsi="Times New Roman"/>
        </w:rPr>
        <w:t>theory</w:t>
      </w:r>
      <w:r w:rsidRPr="00D25AF3">
        <w:rPr>
          <w:rFonts w:ascii="Times New Roman" w:hAnsi="Times New Roman"/>
        </w:rPr>
        <w:t xml:space="preserve"> of reasoned action (which asserts that personal attitudes and social norms affect behavior).</w:t>
      </w:r>
    </w:p>
    <w:p w:rsidR="00D25AF3" w:rsidRDefault="00D25AF3" w:rsidP="00BC3641">
      <w:pPr>
        <w:ind w:firstLine="720"/>
        <w:rPr>
          <w:rFonts w:ascii="Times New Roman" w:hAnsi="Times New Roman"/>
        </w:rPr>
      </w:pPr>
      <w:r>
        <w:rPr>
          <w:rFonts w:ascii="Times New Roman" w:hAnsi="Times New Roman"/>
        </w:rPr>
        <w:t xml:space="preserve">The Health Promotion Model is an attempt to portray the multidimensionality of persons interacting with their interpersonal and physical </w:t>
      </w:r>
      <w:r w:rsidR="00BC3641">
        <w:rPr>
          <w:rFonts w:ascii="Times New Roman" w:hAnsi="Times New Roman"/>
        </w:rPr>
        <w:t>environments</w:t>
      </w:r>
      <w:r>
        <w:rPr>
          <w:rFonts w:ascii="Times New Roman" w:hAnsi="Times New Roman"/>
        </w:rPr>
        <w:t xml:space="preserve"> as they pursue health while integrating constructs from expectancy-value theory and social cognitive theory with a nursing perspective of holistic human </w:t>
      </w:r>
      <w:r w:rsidR="00BC3641">
        <w:rPr>
          <w:rFonts w:ascii="Times New Roman" w:hAnsi="Times New Roman"/>
        </w:rPr>
        <w:t>functioning</w:t>
      </w:r>
      <w:r>
        <w:rPr>
          <w:rFonts w:ascii="Times New Roman" w:hAnsi="Times New Roman"/>
        </w:rPr>
        <w:t xml:space="preserve"> (Pender</w:t>
      </w:r>
      <w:r w:rsidR="00BC3641">
        <w:rPr>
          <w:rFonts w:ascii="Times New Roman" w:hAnsi="Times New Roman"/>
        </w:rPr>
        <w:t xml:space="preserve">, 1996, p.53).  </w:t>
      </w:r>
    </w:p>
    <w:p w:rsidR="003307FD" w:rsidRDefault="003307FD" w:rsidP="003307FD">
      <w:pPr>
        <w:rPr>
          <w:rFonts w:ascii="Times New Roman" w:hAnsi="Times New Roman"/>
        </w:rPr>
      </w:pPr>
    </w:p>
    <w:p w:rsidR="003307FD" w:rsidRPr="003307FD" w:rsidRDefault="003307FD" w:rsidP="003307FD">
      <w:pPr>
        <w:rPr>
          <w:rFonts w:ascii="Times New Roman" w:hAnsi="Times New Roman"/>
          <w:b/>
        </w:rPr>
      </w:pPr>
      <w:r w:rsidRPr="003307FD">
        <w:rPr>
          <w:rFonts w:ascii="Times New Roman" w:hAnsi="Times New Roman"/>
          <w:b/>
        </w:rPr>
        <w:t>The Health Promotion Model</w:t>
      </w:r>
    </w:p>
    <w:p w:rsidR="00BC3641" w:rsidRDefault="00BC3641" w:rsidP="00BC3641">
      <w:pPr>
        <w:ind w:firstLine="720"/>
        <w:rPr>
          <w:rFonts w:ascii="Times New Roman" w:hAnsi="Times New Roman"/>
        </w:rPr>
      </w:pPr>
      <w:r>
        <w:rPr>
          <w:rFonts w:ascii="Times New Roman" w:hAnsi="Times New Roman"/>
        </w:rPr>
        <w:t>There are three major categories to consider in Pender’s model: (1) individual characteristics and experiences, (2) behavior-specific cognitions and affect, and (3) behavioral outcome.</w:t>
      </w:r>
    </w:p>
    <w:p w:rsidR="00A802D0" w:rsidRDefault="00A802D0" w:rsidP="00A802D0">
      <w:pPr>
        <w:rPr>
          <w:rFonts w:ascii="Times New Roman" w:hAnsi="Times New Roman"/>
        </w:rPr>
      </w:pPr>
    </w:p>
    <w:p w:rsidR="00A802D0" w:rsidRPr="00A802D0" w:rsidRDefault="00A802D0" w:rsidP="003307FD">
      <w:pPr>
        <w:ind w:firstLine="720"/>
        <w:rPr>
          <w:rFonts w:ascii="Times New Roman" w:hAnsi="Times New Roman"/>
          <w:b/>
        </w:rPr>
      </w:pPr>
      <w:r w:rsidRPr="00A802D0">
        <w:rPr>
          <w:rFonts w:ascii="Times New Roman" w:hAnsi="Times New Roman"/>
          <w:b/>
        </w:rPr>
        <w:t>(1) individual characteristics and experiences</w:t>
      </w:r>
    </w:p>
    <w:p w:rsidR="00BC3641" w:rsidRDefault="00BC3641" w:rsidP="00BC3641">
      <w:pPr>
        <w:ind w:firstLine="720"/>
        <w:rPr>
          <w:rFonts w:ascii="Times New Roman" w:hAnsi="Times New Roman"/>
        </w:rPr>
      </w:pPr>
      <w:r>
        <w:rPr>
          <w:rFonts w:ascii="Times New Roman" w:hAnsi="Times New Roman"/>
        </w:rPr>
        <w:t>Each person has unique characteristics and experiences that affect actions.  Significant to this category are prior related behavior and personal factors.  Prior related behavior is important in influencing future behavior. Pender proposes that prior behavior has both direct and indirect effects on the likelihood of engaging in health promoting behaviors.  The direct effect of past behavior on the current health promoting behavior is due to habit formation, with habit strength increasing each time a behavior occurs.  Prior behavior indirectly influences health promoting behavior through perceptions of self-efficacy, benefits, barriers, and activity-related affect or emotions.</w:t>
      </w:r>
    </w:p>
    <w:p w:rsidR="00BC3641" w:rsidRDefault="00BC3641" w:rsidP="00BC3641">
      <w:pPr>
        <w:ind w:firstLine="720"/>
        <w:rPr>
          <w:rFonts w:ascii="Times New Roman" w:hAnsi="Times New Roman"/>
        </w:rPr>
      </w:pPr>
      <w:r>
        <w:rPr>
          <w:rFonts w:ascii="Times New Roman" w:hAnsi="Times New Roman"/>
        </w:rPr>
        <w:t>Personal factors include personal biological factors such as age, body mass index, pubertal status, menopausal status, aerobic capacity, strength, agility or balance.  Personal psychological factors include factors such as self-esteem, self-motivation, and perceived health status; personal sociocultural factors include factors such as race, ethnicity, acculturation, education, and socioeconomic status.  Some personal factors are amenable to change, whereas others cannot be changed.</w:t>
      </w:r>
    </w:p>
    <w:p w:rsidR="00A802D0" w:rsidRDefault="00A802D0" w:rsidP="00A802D0">
      <w:pPr>
        <w:rPr>
          <w:rFonts w:ascii="Times New Roman" w:hAnsi="Times New Roman"/>
        </w:rPr>
      </w:pPr>
    </w:p>
    <w:p w:rsidR="00A802D0" w:rsidRPr="00A802D0" w:rsidRDefault="00A802D0" w:rsidP="003307FD">
      <w:pPr>
        <w:ind w:firstLine="720"/>
        <w:rPr>
          <w:rFonts w:ascii="Times New Roman" w:hAnsi="Times New Roman"/>
          <w:b/>
        </w:rPr>
      </w:pPr>
      <w:r w:rsidRPr="00A802D0">
        <w:rPr>
          <w:rFonts w:ascii="Times New Roman" w:hAnsi="Times New Roman"/>
          <w:b/>
        </w:rPr>
        <w:t>(2) behavior-specific cognitions and affect</w:t>
      </w:r>
    </w:p>
    <w:p w:rsidR="00BC3641" w:rsidRDefault="00BC3641" w:rsidP="00BC3641">
      <w:pPr>
        <w:ind w:firstLine="720"/>
        <w:rPr>
          <w:rFonts w:ascii="Times New Roman" w:hAnsi="Times New Roman"/>
        </w:rPr>
      </w:pPr>
      <w:r>
        <w:rPr>
          <w:rFonts w:ascii="Times New Roman" w:hAnsi="Times New Roman"/>
        </w:rPr>
        <w:t xml:space="preserve">Behavior specific cognitions and affect are behavior specific variables within the health promotion model.  Such variables are considered to have motivational significance.  In health promotion model, these variables are the target of nursing intervention because they are amenable to change.  The behavior specific cognitions and affect identified in the health </w:t>
      </w:r>
      <w:r>
        <w:rPr>
          <w:rFonts w:ascii="Times New Roman" w:hAnsi="Times New Roman"/>
        </w:rPr>
        <w:lastRenderedPageBreak/>
        <w:t>promotion model include (1) perceived benefits of action, (2) perceived barriers to action, (3) perceived self-efficacy, and (4) activity related affect.</w:t>
      </w:r>
    </w:p>
    <w:p w:rsidR="00BC3641" w:rsidRDefault="00BC3641" w:rsidP="00BC3641">
      <w:pPr>
        <w:pStyle w:val="ListParagraph"/>
        <w:numPr>
          <w:ilvl w:val="0"/>
          <w:numId w:val="1"/>
        </w:numPr>
        <w:rPr>
          <w:rFonts w:ascii="Times New Roman" w:hAnsi="Times New Roman"/>
        </w:rPr>
      </w:pPr>
      <w:r w:rsidRPr="00BC3641">
        <w:rPr>
          <w:rFonts w:ascii="Times New Roman" w:hAnsi="Times New Roman"/>
        </w:rPr>
        <w:t>pe</w:t>
      </w:r>
      <w:r>
        <w:rPr>
          <w:rFonts w:ascii="Times New Roman" w:hAnsi="Times New Roman"/>
        </w:rPr>
        <w:t>rceived benefits of action are the anticipated positive outcomes resulting from health behavior.</w:t>
      </w:r>
    </w:p>
    <w:p w:rsidR="00BC3641" w:rsidRDefault="00BC3641" w:rsidP="00BC3641">
      <w:pPr>
        <w:pStyle w:val="ListParagraph"/>
        <w:numPr>
          <w:ilvl w:val="0"/>
          <w:numId w:val="1"/>
        </w:numPr>
        <w:rPr>
          <w:rFonts w:ascii="Times New Roman" w:hAnsi="Times New Roman"/>
        </w:rPr>
      </w:pPr>
      <w:r w:rsidRPr="00BC3641">
        <w:rPr>
          <w:rFonts w:ascii="Times New Roman" w:hAnsi="Times New Roman"/>
        </w:rPr>
        <w:t>pe</w:t>
      </w:r>
      <w:r>
        <w:rPr>
          <w:rFonts w:ascii="Times New Roman" w:hAnsi="Times New Roman"/>
        </w:rPr>
        <w:t>rceived barriers to action are the anticipated, imagined, or real blocks or personal costs of a behavior.</w:t>
      </w:r>
    </w:p>
    <w:p w:rsidR="00BC3641" w:rsidRDefault="00BC3641" w:rsidP="00BC3641">
      <w:pPr>
        <w:pStyle w:val="ListParagraph"/>
        <w:numPr>
          <w:ilvl w:val="0"/>
          <w:numId w:val="1"/>
        </w:numPr>
        <w:rPr>
          <w:rFonts w:ascii="Times New Roman" w:hAnsi="Times New Roman"/>
        </w:rPr>
      </w:pPr>
      <w:r w:rsidRPr="00BC3641">
        <w:rPr>
          <w:rFonts w:ascii="Times New Roman" w:hAnsi="Times New Roman"/>
        </w:rPr>
        <w:t>p</w:t>
      </w:r>
      <w:r>
        <w:rPr>
          <w:rFonts w:ascii="Times New Roman" w:hAnsi="Times New Roman"/>
        </w:rPr>
        <w:t>erceived self-efficacy</w:t>
      </w:r>
      <w:r w:rsidR="00A802D0">
        <w:rPr>
          <w:rFonts w:ascii="Times New Roman" w:hAnsi="Times New Roman"/>
        </w:rPr>
        <w:t xml:space="preserve"> refers to the judgment of personal capability to organize and execute a health promoting behavior.  It influences the perceived barriers to actions, such that higher efficacy results in lower perceptions of barriers.</w:t>
      </w:r>
    </w:p>
    <w:p w:rsidR="00BC3641" w:rsidRDefault="00A802D0" w:rsidP="00BC3641">
      <w:pPr>
        <w:pStyle w:val="ListParagraph"/>
        <w:numPr>
          <w:ilvl w:val="0"/>
          <w:numId w:val="1"/>
        </w:numPr>
        <w:rPr>
          <w:rFonts w:ascii="Times New Roman" w:hAnsi="Times New Roman"/>
        </w:rPr>
      </w:pPr>
      <w:r>
        <w:rPr>
          <w:rFonts w:ascii="Times New Roman" w:hAnsi="Times New Roman"/>
        </w:rPr>
        <w:t>activity related affect refers to the subjective positive or negative feelings that occur before, during, and following behavior based on the stimulus properties of the behavior.  Activity related affect influences perceived self-efficacy, such that the more positive the subjective feeling, the greater the perceived of efficacy.</w:t>
      </w:r>
    </w:p>
    <w:p w:rsidR="00A802D0" w:rsidRDefault="00A802D0" w:rsidP="00A802D0">
      <w:pPr>
        <w:rPr>
          <w:rFonts w:ascii="Times New Roman" w:hAnsi="Times New Roman"/>
        </w:rPr>
      </w:pPr>
    </w:p>
    <w:p w:rsidR="00A802D0" w:rsidRDefault="00A802D0" w:rsidP="003307FD">
      <w:pPr>
        <w:ind w:firstLine="720"/>
        <w:rPr>
          <w:rFonts w:ascii="Times New Roman" w:hAnsi="Times New Roman"/>
          <w:b/>
        </w:rPr>
      </w:pPr>
      <w:r w:rsidRPr="00A802D0">
        <w:rPr>
          <w:rFonts w:ascii="Times New Roman" w:hAnsi="Times New Roman"/>
          <w:b/>
        </w:rPr>
        <w:t>(3) behavioral outcome</w:t>
      </w:r>
    </w:p>
    <w:p w:rsidR="00A802D0" w:rsidRDefault="00A802D0" w:rsidP="00A802D0">
      <w:pPr>
        <w:rPr>
          <w:rFonts w:ascii="Times New Roman" w:hAnsi="Times New Roman"/>
        </w:rPr>
      </w:pPr>
      <w:r>
        <w:rPr>
          <w:rFonts w:ascii="Times New Roman" w:hAnsi="Times New Roman"/>
          <w:b/>
        </w:rPr>
        <w:tab/>
      </w:r>
      <w:r w:rsidRPr="00A802D0">
        <w:rPr>
          <w:rFonts w:ascii="Times New Roman" w:hAnsi="Times New Roman"/>
        </w:rPr>
        <w:t xml:space="preserve">The third </w:t>
      </w:r>
      <w:r>
        <w:rPr>
          <w:rFonts w:ascii="Times New Roman" w:hAnsi="Times New Roman"/>
        </w:rPr>
        <w:t>category</w:t>
      </w:r>
      <w:r w:rsidRPr="00A802D0">
        <w:rPr>
          <w:rFonts w:ascii="Times New Roman" w:hAnsi="Times New Roman"/>
        </w:rPr>
        <w:t xml:space="preserve"> of the </w:t>
      </w:r>
      <w:r>
        <w:rPr>
          <w:rFonts w:ascii="Times New Roman" w:hAnsi="Times New Roman"/>
        </w:rPr>
        <w:t>model is the behavioral outcome.  Commitment to a plan of action marks the beginning of a behavioral event.  This commitment propels the person into the behavior unless it is countermanded by a competing demand that cannot be avoided or a competing preference that is not resisted.  Interventions in the health promotion model focus on raising consciousness related to health promoting behaviors, promoting self-efficacy, enhancing the benefits of change, controlling the environment to support behavior change, and managing the barriers to change.  Health promoting behavior, which is ultimately directed toward attaining positive health outcomes, is the product of the health promotion model.</w:t>
      </w:r>
    </w:p>
    <w:p w:rsidR="00F82BBE" w:rsidRDefault="00F82BBE" w:rsidP="00A802D0">
      <w:pPr>
        <w:rPr>
          <w:rFonts w:ascii="Times New Roman" w:hAnsi="Times New Roman"/>
        </w:rPr>
      </w:pPr>
    </w:p>
    <w:p w:rsidR="00F82BBE" w:rsidRDefault="00F82BBE" w:rsidP="00A802D0">
      <w:pPr>
        <w:rPr>
          <w:rFonts w:ascii="Times New Roman" w:hAnsi="Times New Roman"/>
          <w:b/>
        </w:rPr>
      </w:pPr>
      <w:r w:rsidRPr="00F82BBE">
        <w:rPr>
          <w:rFonts w:ascii="Times New Roman" w:hAnsi="Times New Roman"/>
          <w:b/>
        </w:rPr>
        <w:t>Major co</w:t>
      </w:r>
      <w:r>
        <w:rPr>
          <w:rFonts w:ascii="Times New Roman" w:hAnsi="Times New Roman"/>
          <w:b/>
        </w:rPr>
        <w:t>ncepts of nursing according to P</w:t>
      </w:r>
      <w:r w:rsidRPr="00F82BBE">
        <w:rPr>
          <w:rFonts w:ascii="Times New Roman" w:hAnsi="Times New Roman"/>
          <w:b/>
        </w:rPr>
        <w:t>ender:</w:t>
      </w:r>
    </w:p>
    <w:p w:rsidR="00F82BBE" w:rsidRPr="00F82BBE" w:rsidRDefault="00F82BBE" w:rsidP="00A802D0">
      <w:pPr>
        <w:rPr>
          <w:rFonts w:ascii="Times New Roman" w:hAnsi="Times New Roman"/>
        </w:rPr>
      </w:pPr>
      <w:r>
        <w:rPr>
          <w:rFonts w:ascii="Times New Roman" w:hAnsi="Times New Roman"/>
          <w:b/>
        </w:rPr>
        <w:tab/>
      </w:r>
      <w:r w:rsidRPr="00F82BBE">
        <w:rPr>
          <w:rFonts w:ascii="Times New Roman" w:hAnsi="Times New Roman"/>
        </w:rPr>
        <w:t>Four metaparadigm concepts of nursing as defined in Pender’s Theory:</w:t>
      </w:r>
    </w:p>
    <w:p w:rsidR="00F82BBE" w:rsidRDefault="00F82BBE" w:rsidP="00F82BBE">
      <w:pPr>
        <w:pStyle w:val="ListParagraph"/>
        <w:numPr>
          <w:ilvl w:val="0"/>
          <w:numId w:val="2"/>
        </w:numPr>
        <w:rPr>
          <w:rFonts w:ascii="Times New Roman" w:hAnsi="Times New Roman"/>
        </w:rPr>
      </w:pPr>
      <w:r w:rsidRPr="00F82BBE">
        <w:rPr>
          <w:rFonts w:ascii="Times New Roman" w:hAnsi="Times New Roman"/>
        </w:rPr>
        <w:t>Person</w:t>
      </w:r>
      <w:r>
        <w:rPr>
          <w:rFonts w:ascii="Times New Roman" w:hAnsi="Times New Roman"/>
        </w:rPr>
        <w:t>: The individual, who is the primary focus of the model.</w:t>
      </w:r>
    </w:p>
    <w:p w:rsidR="00F82BBE" w:rsidRDefault="00F82BBE" w:rsidP="00F82BBE">
      <w:pPr>
        <w:pStyle w:val="ListParagraph"/>
        <w:numPr>
          <w:ilvl w:val="0"/>
          <w:numId w:val="2"/>
        </w:numPr>
        <w:rPr>
          <w:rFonts w:ascii="Times New Roman" w:hAnsi="Times New Roman"/>
        </w:rPr>
      </w:pPr>
      <w:r>
        <w:rPr>
          <w:rFonts w:ascii="Times New Roman" w:hAnsi="Times New Roman"/>
        </w:rPr>
        <w:t>Environment: The physical, interpersonal, and economic circumstances in which persons live.</w:t>
      </w:r>
      <w:r w:rsidR="003307FD">
        <w:rPr>
          <w:rFonts w:ascii="Times New Roman" w:hAnsi="Times New Roman"/>
        </w:rPr>
        <w:t xml:space="preserve">  The quality of the environment depends on the absence of toxic substances, the availability of restorative experiences, and the accessibility of human and economic resources needed for healthful living.  Socioeconomic conditions such as unemployment, poverty, crime, and prejudice have adverse effects on health, while environmental wellness is manifested by balance between human beings and their surroundings.</w:t>
      </w:r>
    </w:p>
    <w:p w:rsidR="00F82BBE" w:rsidRDefault="00F82BBE" w:rsidP="00F82BBE">
      <w:pPr>
        <w:pStyle w:val="ListParagraph"/>
        <w:numPr>
          <w:ilvl w:val="0"/>
          <w:numId w:val="2"/>
        </w:numPr>
        <w:rPr>
          <w:rFonts w:ascii="Times New Roman" w:hAnsi="Times New Roman"/>
        </w:rPr>
      </w:pPr>
      <w:r>
        <w:rPr>
          <w:rFonts w:ascii="Times New Roman" w:hAnsi="Times New Roman"/>
        </w:rPr>
        <w:t>Health: A positive high level state</w:t>
      </w:r>
      <w:r w:rsidR="003307FD">
        <w:rPr>
          <w:rFonts w:ascii="Times New Roman" w:hAnsi="Times New Roman"/>
        </w:rPr>
        <w:t>.  According to Pender, the person’s definition of health for himself or herself is more important than any general definition of health.</w:t>
      </w:r>
    </w:p>
    <w:p w:rsidR="00F82BBE" w:rsidRDefault="00F82BBE" w:rsidP="00F82BBE">
      <w:pPr>
        <w:pStyle w:val="ListParagraph"/>
        <w:numPr>
          <w:ilvl w:val="0"/>
          <w:numId w:val="2"/>
        </w:numPr>
        <w:rPr>
          <w:rFonts w:ascii="Times New Roman" w:hAnsi="Times New Roman"/>
        </w:rPr>
      </w:pPr>
      <w:r>
        <w:rPr>
          <w:rFonts w:ascii="Times New Roman" w:hAnsi="Times New Roman"/>
        </w:rPr>
        <w:t xml:space="preserve">Nursing: </w:t>
      </w:r>
      <w:r w:rsidR="003307FD">
        <w:rPr>
          <w:rFonts w:ascii="Times New Roman" w:hAnsi="Times New Roman"/>
        </w:rPr>
        <w:t xml:space="preserve">Although Pender does not specifically define nursing as a metaparadigm concept, she does describe the role of the nurse within the context of the health promotion model.  </w:t>
      </w:r>
      <w:r>
        <w:rPr>
          <w:rFonts w:ascii="Times New Roman" w:hAnsi="Times New Roman"/>
        </w:rPr>
        <w:t>The role of the nurse includes raising consciousness related to health promoting behaviors, prom</w:t>
      </w:r>
      <w:r w:rsidR="003307FD">
        <w:rPr>
          <w:rFonts w:ascii="Times New Roman" w:hAnsi="Times New Roman"/>
        </w:rPr>
        <w:t>oting self-</w:t>
      </w:r>
      <w:r>
        <w:rPr>
          <w:rFonts w:ascii="Times New Roman" w:hAnsi="Times New Roman"/>
        </w:rPr>
        <w:t xml:space="preserve">efficacy, enhancing the benefits of change, controlling the </w:t>
      </w:r>
      <w:r w:rsidR="003307FD">
        <w:rPr>
          <w:rFonts w:ascii="Times New Roman" w:hAnsi="Times New Roman"/>
        </w:rPr>
        <w:t>environment</w:t>
      </w:r>
      <w:r>
        <w:rPr>
          <w:rFonts w:ascii="Times New Roman" w:hAnsi="Times New Roman"/>
        </w:rPr>
        <w:t xml:space="preserve"> to support behavior change, and managing barriers to change. </w:t>
      </w:r>
    </w:p>
    <w:p w:rsidR="00C300A6" w:rsidRDefault="00C300A6">
      <w:pPr>
        <w:rPr>
          <w:rFonts w:ascii="Times New Roman" w:hAnsi="Times New Roman"/>
        </w:rPr>
      </w:pPr>
    </w:p>
    <w:p w:rsidR="00F82BBE" w:rsidRPr="00C300A6" w:rsidRDefault="00C300A6">
      <w:pPr>
        <w:rPr>
          <w:rFonts w:ascii="Times New Roman" w:hAnsi="Times New Roman"/>
          <w:b/>
        </w:rPr>
      </w:pPr>
      <w:r w:rsidRPr="00C300A6">
        <w:rPr>
          <w:rFonts w:ascii="Times New Roman" w:hAnsi="Times New Roman"/>
          <w:b/>
        </w:rPr>
        <w:t>Analysis of the Health Promotion Model</w:t>
      </w:r>
    </w:p>
    <w:p w:rsidR="00C300A6" w:rsidRDefault="00C300A6">
      <w:pPr>
        <w:rPr>
          <w:rFonts w:ascii="Times New Roman" w:hAnsi="Times New Roman"/>
        </w:rPr>
      </w:pPr>
      <w:r>
        <w:rPr>
          <w:rFonts w:ascii="Times New Roman" w:hAnsi="Times New Roman"/>
        </w:rPr>
        <w:lastRenderedPageBreak/>
        <w:tab/>
        <w:t>The health promotion model is simple to understand, using language that is well understood by nurses.  The concept of health promotion is also a popular concept in nursing practice.  The relationships among the various factors are linked and relationships are identified and consistently defined.  Considering all of these factors, it is not difficult to see why Pender’s model is popular with practicing nurses and is frequently used as a tool in research.</w:t>
      </w:r>
    </w:p>
    <w:p w:rsidR="00E60B9D" w:rsidRPr="00F82BBE" w:rsidRDefault="00C300A6">
      <w:pPr>
        <w:rPr>
          <w:rFonts w:ascii="Times New Roman" w:hAnsi="Times New Roman"/>
        </w:rPr>
      </w:pPr>
      <w:r>
        <w:rPr>
          <w:rFonts w:ascii="Times New Roman" w:hAnsi="Times New Roman"/>
        </w:rPr>
        <w:tab/>
        <w:t>The Health Promotion model is useful in practice when the focus of nursing care includes promoting behaviors to enhance health.  The role of the nurse in the health promotion model revolves around raising consciousness related to health promoting behaviors, promoting self-efficacy, enhancing the benefits of change, controlling the environment to support behavioral change, and managing the barr</w:t>
      </w:r>
      <w:bookmarkStart w:id="0" w:name="_GoBack"/>
      <w:bookmarkEnd w:id="0"/>
      <w:r>
        <w:rPr>
          <w:rFonts w:ascii="Times New Roman" w:hAnsi="Times New Roman"/>
        </w:rPr>
        <w:t>iers to change.</w:t>
      </w:r>
    </w:p>
    <w:sectPr w:rsidR="00E60B9D" w:rsidRPr="00F82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2E4F"/>
    <w:multiLevelType w:val="hybridMultilevel"/>
    <w:tmpl w:val="7972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8340774"/>
    <w:multiLevelType w:val="hybridMultilevel"/>
    <w:tmpl w:val="1F38F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08"/>
    <w:rsid w:val="003307FD"/>
    <w:rsid w:val="00334708"/>
    <w:rsid w:val="004A574D"/>
    <w:rsid w:val="00882303"/>
    <w:rsid w:val="00A72AD8"/>
    <w:rsid w:val="00A802D0"/>
    <w:rsid w:val="00BC3641"/>
    <w:rsid w:val="00C300A6"/>
    <w:rsid w:val="00D25AF3"/>
    <w:rsid w:val="00E60B9D"/>
    <w:rsid w:val="00F8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 Student</dc:creator>
  <cp:keywords/>
  <dc:description/>
  <cp:lastModifiedBy>LLC Student</cp:lastModifiedBy>
  <cp:revision>4</cp:revision>
  <dcterms:created xsi:type="dcterms:W3CDTF">2012-06-07T15:43:00Z</dcterms:created>
  <dcterms:modified xsi:type="dcterms:W3CDTF">2012-06-07T16:40:00Z</dcterms:modified>
</cp:coreProperties>
</file>