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43625" w:rsidRDefault="00143625">
      <w:r>
        <w:t>Recumbent height with the infant supine</w:t>
      </w:r>
    </w:p>
    <w:p w:rsidR="00143625" w:rsidRDefault="00143625">
      <w:r>
        <w:t>Continue to pick her up when she cries because young infants need cudding and holding to meet their needs</w:t>
      </w:r>
    </w:p>
    <w:p w:rsidR="00143625" w:rsidRDefault="00143625">
      <w:r>
        <w:t>Hirschprung’s disease</w:t>
      </w:r>
    </w:p>
    <w:p w:rsidR="00143625" w:rsidRDefault="00143625">
      <w:r>
        <w:t>Let’s see about further developmental testing</w:t>
      </w:r>
    </w:p>
    <w:p w:rsidR="00143625" w:rsidRDefault="00143625">
      <w:r>
        <w:t>Separation from the family</w:t>
      </w:r>
    </w:p>
    <w:p w:rsidR="00143625" w:rsidRDefault="00143625">
      <w:r>
        <w:t>I;m giving the baby iron-fortified formula and a fluoride supplement because our water isnt fluoridated</w:t>
      </w:r>
    </w:p>
    <w:p w:rsidR="00143625" w:rsidRDefault="00143625">
      <w:r>
        <w:t>Offer the parents opportunities to be involved with the neonate’s care while they adjust to his unexpected condition</w:t>
      </w:r>
    </w:p>
    <w:p w:rsidR="00143625" w:rsidRDefault="00143625">
      <w:r>
        <w:t>Use a bulb syringe with a rubber tip</w:t>
      </w:r>
    </w:p>
    <w:p w:rsidR="00143625" w:rsidRDefault="00143625">
      <w:r>
        <w:t>Take the infant and mother back to a treatment room</w:t>
      </w:r>
    </w:p>
    <w:p w:rsidR="00143625" w:rsidRDefault="00143625">
      <w:r>
        <w:t>Oral electrolyte replacement solutions, breast milk, or lactose-free formula</w:t>
      </w:r>
    </w:p>
    <w:p w:rsidR="00143625" w:rsidRDefault="00143625">
      <w:r>
        <w:t>1:1</w:t>
      </w:r>
    </w:p>
    <w:p w:rsidR="00143625" w:rsidRDefault="00143625">
      <w:r>
        <w:t>a sunken fontanel</w:t>
      </w:r>
    </w:p>
    <w:p w:rsidR="00143625" w:rsidRDefault="00143625">
      <w:r>
        <w:t>immunizations will have to be delayed until the casts come off</w:t>
      </w:r>
    </w:p>
    <w:p w:rsidR="00143625" w:rsidRDefault="00143625">
      <w:r>
        <w:t>knee-to-chest</w:t>
      </w:r>
    </w:p>
    <w:p w:rsidR="00143625" w:rsidRDefault="00143625">
      <w:r>
        <w:t>immature kidney function</w:t>
      </w:r>
    </w:p>
    <w:p w:rsidR="00143625" w:rsidRDefault="00143625">
      <w:r>
        <w:t>trust versus mistrust</w:t>
      </w:r>
    </w:p>
    <w:p w:rsidR="00143625" w:rsidRDefault="00143625">
      <w:r>
        <w:t>continue your baby’s normal feedings</w:t>
      </w:r>
    </w:p>
    <w:p w:rsidR="00143625" w:rsidRDefault="00143625">
      <w:r>
        <w:t>inspect your infant’s mouth for white patches</w:t>
      </w:r>
    </w:p>
    <w:p w:rsidR="00143625" w:rsidRDefault="00143625">
      <w:r>
        <w:t>a 6 month old infant can usually roll from prone to supine and supine to prone positions, a teething ring is appropriate for a 6-month-old infant, lack of visual coordination usually resolves by age 6 months</w:t>
      </w:r>
    </w:p>
    <w:p w:rsidR="00143625" w:rsidRDefault="00143625">
      <w:r>
        <w:t>physical therapist</w:t>
      </w:r>
    </w:p>
    <w:p w:rsidR="00143625" w:rsidRDefault="00143625">
      <w:r>
        <w:t>obtaining a history of the illness</w:t>
      </w:r>
    </w:p>
    <w:p w:rsidR="00143625" w:rsidRDefault="00143625">
      <w:r>
        <w:t>brachial artery</w:t>
      </w:r>
    </w:p>
    <w:p w:rsidR="00143625" w:rsidRDefault="00143625">
      <w:r>
        <w:t>maintaining a consistent, structured environment</w:t>
      </w:r>
    </w:p>
    <w:p w:rsidR="00143625" w:rsidRDefault="00143625">
      <w:r>
        <w:t>removing the restraints every 2 hours</w:t>
      </w:r>
    </w:p>
    <w:p w:rsidR="00143625" w:rsidRDefault="00143625">
      <w:r>
        <w:t>1.08 ml</w:t>
      </w:r>
    </w:p>
    <w:p w:rsidR="00143625" w:rsidRDefault="00143625">
      <w:r>
        <w:t>rubber dropper</w:t>
      </w:r>
    </w:p>
    <w:p w:rsidR="00143625" w:rsidRDefault="00143625">
      <w:r>
        <w:t>you seem upset. Tell me about it</w:t>
      </w:r>
    </w:p>
    <w:p w:rsidR="00143625" w:rsidRDefault="00143625">
      <w:r>
        <w:t>measuring the infant’s weight</w:t>
      </w:r>
    </w:p>
    <w:p w:rsidR="00143625" w:rsidRDefault="00143625">
      <w:r>
        <w:t>pureed fruits, rice cereal, strained vegetables</w:t>
      </w:r>
    </w:p>
    <w:p w:rsidR="00143625" w:rsidRDefault="00143625">
      <w:r>
        <w:t>it occurs more commonly in infants who sleep in the prone position</w:t>
      </w:r>
    </w:p>
    <w:p w:rsidR="00143625" w:rsidRDefault="00143625">
      <w:r>
        <w:t>verify the physician order</w:t>
      </w:r>
    </w:p>
    <w:p w:rsidR="00143625" w:rsidRDefault="00143625">
      <w:r>
        <w:t>i.v. tubing with a volume-control chamber</w:t>
      </w:r>
    </w:p>
    <w:p w:rsidR="00637D7B" w:rsidRDefault="00637D7B">
      <w:r>
        <w:t>hepatomegaly</w:t>
      </w:r>
    </w:p>
    <w:p w:rsidR="00637D7B" w:rsidRDefault="00637D7B">
      <w:r>
        <w:t>diarrhea</w:t>
      </w:r>
    </w:p>
    <w:p w:rsidR="00637D7B" w:rsidRDefault="00637D7B">
      <w:r>
        <w:t>urine output below 1ml/hour</w:t>
      </w:r>
    </w:p>
    <w:p w:rsidR="00637D7B" w:rsidRDefault="00637D7B">
      <w:r>
        <w:t>continuous drooling</w:t>
      </w:r>
    </w:p>
    <w:p w:rsidR="00637D7B" w:rsidRDefault="00637D7B">
      <w:r>
        <w:t>DtaP, HBV, HIB</w:t>
      </w:r>
    </w:p>
    <w:p w:rsidR="00637D7B" w:rsidRDefault="00637D7B">
      <w:r>
        <w:t>Renal anomalies</w:t>
      </w:r>
    </w:p>
    <w:p w:rsidR="00637D7B" w:rsidRDefault="00637D7B">
      <w:r>
        <w:t>We’ll get the baby a push toy</w:t>
      </w:r>
    </w:p>
    <w:p w:rsidR="00637D7B" w:rsidRDefault="00637D7B">
      <w:r>
        <w:t>Call the physician and ask for a verbal order to clarify the dosage</w:t>
      </w:r>
    </w:p>
    <w:p w:rsidR="00637D7B" w:rsidRDefault="00637D7B">
      <w:r>
        <w:t>Increased head circumfrence</w:t>
      </w:r>
    </w:p>
    <w:p w:rsidR="00637D7B" w:rsidRDefault="00637D7B">
      <w:r>
        <w:t>14 lb (6.4 kg)</w:t>
      </w:r>
    </w:p>
    <w:p w:rsidR="00637D7B" w:rsidRDefault="00637D7B">
      <w:r>
        <w:t>premature infants</w:t>
      </w:r>
    </w:p>
    <w:p w:rsidR="00637D7B" w:rsidRDefault="00637D7B">
      <w:r>
        <w:t>an arched, side-lying position, avoiding flexion of the neck onto the chest</w:t>
      </w:r>
    </w:p>
    <w:p w:rsidR="00637D7B" w:rsidRDefault="00637D7B">
      <w:r>
        <w:t>instituting droplet precautions</w:t>
      </w:r>
    </w:p>
    <w:p w:rsidR="00637D7B" w:rsidRDefault="00637D7B">
      <w:r>
        <w:t>meats and dairy products</w:t>
      </w:r>
    </w:p>
    <w:p w:rsidR="00637D7B" w:rsidRDefault="00637D7B">
      <w:r>
        <w:t>diapers are discarded into covered receptacles, disposable papers are used on the diaper-changing surfaces, facilities for hand washing are located in every classroom</w:t>
      </w:r>
    </w:p>
    <w:p w:rsidR="00231255" w:rsidRDefault="00231255">
      <w:r>
        <w:t>ineffective airway clearance</w:t>
      </w:r>
    </w:p>
    <w:p w:rsidR="00231255" w:rsidRDefault="00231255">
      <w:r>
        <w:t>we’ve found that babies can’t digest solid food properly until they’re 3 or 4 months old</w:t>
      </w:r>
    </w:p>
    <w:p w:rsidR="00231255" w:rsidRDefault="00231255">
      <w:r>
        <w:t>the foreskin will be needed at the time of surgical correction</w:t>
      </w:r>
    </w:p>
    <w:p w:rsidR="00231255" w:rsidRDefault="00231255">
      <w:r>
        <w:t>a stable 6-month-old with pneumonia</w:t>
      </w:r>
    </w:p>
    <w:p w:rsidR="00231255" w:rsidRDefault="00231255">
      <w:r>
        <w:t>DtaP, IPV, Hib, hepatitis b, and pnumococcal conjugate vaccine (PCV)</w:t>
      </w:r>
    </w:p>
    <w:p w:rsidR="00231255" w:rsidRDefault="00231255">
      <w:r>
        <w:t>Bulging fontanels</w:t>
      </w:r>
    </w:p>
    <w:p w:rsidR="00231255" w:rsidRDefault="00231255">
      <w:r>
        <w:t>Jack-in-the-box</w:t>
      </w:r>
    </w:p>
    <w:p w:rsidR="00231255" w:rsidRDefault="00231255">
      <w:r>
        <w:t>You seem upset. Having your child hospitalized must be difficult</w:t>
      </w:r>
    </w:p>
    <w:p w:rsidR="00231255" w:rsidRDefault="00231255">
      <w:r>
        <w:t>Sitting in an infant seat</w:t>
      </w:r>
    </w:p>
    <w:p w:rsidR="00231255" w:rsidRDefault="00231255">
      <w:r>
        <w:t>6 months</w:t>
      </w:r>
    </w:p>
    <w:p w:rsidR="003A339E" w:rsidRDefault="003A339E">
      <w:r>
        <w:t>a new cast is needed every 1 to 2 weeks</w:t>
      </w:r>
    </w:p>
    <w:p w:rsidR="003A339E" w:rsidRDefault="003A339E">
      <w:r>
        <w:t>cerebrospinal fluid otorrhea</w:t>
      </w:r>
    </w:p>
    <w:p w:rsidR="003A339E" w:rsidRDefault="003A339E">
      <w:r>
        <w:t>fatty stools</w:t>
      </w:r>
    </w:p>
    <w:p w:rsidR="003A339E" w:rsidRDefault="003A339E">
      <w:r>
        <w:t>an infant’s kidneys excrete drugs more slowly than an adult’s</w:t>
      </w:r>
    </w:p>
    <w:p w:rsidR="003A339E" w:rsidRDefault="003A339E">
      <w:r>
        <w:t>social, motor, and language development</w:t>
      </w:r>
    </w:p>
    <w:p w:rsidR="003A339E" w:rsidRDefault="003A339E">
      <w:r>
        <w:t>using an oral syringe to place the medication beside the tongue</w:t>
      </w:r>
    </w:p>
    <w:p w:rsidR="003A339E" w:rsidRDefault="003A339E">
      <w:r>
        <w:t>performing frequent visual assessments of jaundice</w:t>
      </w:r>
    </w:p>
    <w:p w:rsidR="003A339E" w:rsidRDefault="003A339E">
      <w:r>
        <w:t>rice cereal</w:t>
      </w:r>
    </w:p>
    <w:p w:rsidR="003A339E" w:rsidRDefault="003A339E">
      <w:r>
        <w:t>abundant subcutaneous (s.c.) fat</w:t>
      </w:r>
    </w:p>
    <w:p w:rsidR="003A339E" w:rsidRDefault="003A339E">
      <w:r>
        <w:t>70</w:t>
      </w:r>
      <w:r>
        <w:tab/>
      </w:r>
      <w:r>
        <w:tab/>
        <w:t>10 month old infant</w:t>
      </w:r>
    </w:p>
    <w:p w:rsidR="003A339E" w:rsidRDefault="003A339E">
      <w:r>
        <w:t>seated upright</w:t>
      </w:r>
    </w:p>
    <w:p w:rsidR="003A339E" w:rsidRDefault="003A339E">
      <w:r>
        <w:t>the spaces between the ribs (intercostal) are delineated during inspiration</w:t>
      </w:r>
    </w:p>
    <w:p w:rsidR="00FB7E5B" w:rsidRDefault="00FB7E5B">
      <w:r>
        <w:t>I know that this disease is serious and can lead to asthma</w:t>
      </w:r>
    </w:p>
    <w:p w:rsidR="00FB7E5B" w:rsidRDefault="00FB7E5B">
      <w:r>
        <w:t>10 months</w:t>
      </w:r>
    </w:p>
    <w:p w:rsidR="00FB7E5B" w:rsidRDefault="00FB7E5B">
      <w:r>
        <w:t>a gallop heart thythm</w:t>
      </w:r>
    </w:p>
    <w:p w:rsidR="00FB7E5B" w:rsidRDefault="00FB7E5B">
      <w:r>
        <w:t>tachycardia</w:t>
      </w:r>
    </w:p>
    <w:p w:rsidR="00FB7E5B" w:rsidRDefault="00FB7E5B">
      <w:r>
        <w:t>one fingerbreadth below the nipple line, directly over the sternum</w:t>
      </w:r>
    </w:p>
    <w:p w:rsidR="00FB7E5B" w:rsidRDefault="00FB7E5B">
      <w:r>
        <w:t>cerebral hyperemia</w:t>
      </w:r>
    </w:p>
    <w:p w:rsidR="00FB7E5B" w:rsidRDefault="00FB7E5B">
      <w:r>
        <w:t>187.5</w:t>
      </w:r>
      <w:r>
        <w:tab/>
      </w:r>
      <w:r>
        <w:tab/>
        <w:t>omnipen</w:t>
      </w:r>
    </w:p>
    <w:p w:rsidR="00FB7E5B" w:rsidRDefault="00FB7E5B">
      <w:r>
        <w:t>perethrin (elimite)</w:t>
      </w:r>
    </w:p>
    <w:p w:rsidR="00FB7E5B" w:rsidRDefault="00FB7E5B">
      <w:r>
        <w:t>tachypnea</w:t>
      </w:r>
    </w:p>
    <w:p w:rsidR="00FB7E5B" w:rsidRDefault="00FB7E5B">
      <w:r>
        <w:t>ausculate the heart and lungs</w:t>
      </w:r>
    </w:p>
    <w:p w:rsidR="00FB7E5B" w:rsidRDefault="00FB7E5B">
      <w:r>
        <w:t>call for assistance</w:t>
      </w:r>
    </w:p>
    <w:p w:rsidR="00FB7E5B" w:rsidRDefault="00FB7E5B">
      <w:r>
        <w:t>HIB, DTP, hepB, and IVP</w:t>
      </w:r>
    </w:p>
    <w:p w:rsidR="00FB7E5B" w:rsidRDefault="00FB7E5B">
      <w:r>
        <w:t>The foster mother</w:t>
      </w:r>
    </w:p>
    <w:p w:rsidR="00D654D7" w:rsidRDefault="00D654D7">
      <w:r>
        <w:t>Open</w:t>
      </w:r>
    </w:p>
    <w:p w:rsidR="00D654D7" w:rsidRDefault="00D654D7">
      <w:r>
        <w:t>1 week to 1 year, peaking at 2 to 4 months</w:t>
      </w:r>
    </w:p>
    <w:p w:rsidR="00743FC3" w:rsidRDefault="00743FC3">
      <w:r>
        <w:t>a rear-facing infant sefety seat in the middle of the back seat</w:t>
      </w:r>
    </w:p>
    <w:p w:rsidR="00743FC3" w:rsidRDefault="00743FC3">
      <w:r>
        <w:t>sucking is important to the baby</w:t>
      </w:r>
    </w:p>
    <w:p w:rsidR="00743FC3" w:rsidRDefault="00743FC3">
      <w:r>
        <w:t>2 months, 4 months, 6 months, 15 to 18 months, and 4 to 6 years</w:t>
      </w:r>
    </w:p>
    <w:p w:rsidR="00743FC3" w:rsidRDefault="00743FC3">
      <w:r>
        <w:t>comforting the child as quickly as possible</w:t>
      </w:r>
    </w:p>
    <w:p w:rsidR="00743FC3" w:rsidRDefault="00743FC3">
      <w:r>
        <w:t>we won’t start any new foods now</w:t>
      </w:r>
    </w:p>
    <w:p w:rsidR="00743FC3" w:rsidRDefault="00743FC3">
      <w:r>
        <w:t>inefficient liver function</w:t>
      </w:r>
    </w:p>
    <w:p w:rsidR="00743FC3" w:rsidRDefault="00743FC3">
      <w:r>
        <w:t>do you give the baby a bottle to take to bed?</w:t>
      </w:r>
    </w:p>
    <w:p w:rsidR="00743FC3" w:rsidRDefault="00743FC3">
      <w:r>
        <w:t>Safety guidelines</w:t>
      </w:r>
    </w:p>
    <w:p w:rsidR="00743FC3" w:rsidRDefault="00743FC3">
      <w:r>
        <w:t>Holding the infant semi-upright during feedings</w:t>
      </w:r>
    </w:p>
    <w:p w:rsidR="00743FC3" w:rsidRDefault="00743FC3">
      <w:r>
        <w:t>Allow the infant to rest before feeding</w:t>
      </w:r>
    </w:p>
    <w:p w:rsidR="005D0951" w:rsidRDefault="005D0951">
      <w:r>
        <w:t>Held in the bottle-feeding position</w:t>
      </w:r>
    </w:p>
    <w:p w:rsidR="005D0951" w:rsidRDefault="005D0951">
      <w:r>
        <w:t>Your baby’s behavior indicates stronger anxirty, which is common at this age</w:t>
      </w:r>
    </w:p>
    <w:p w:rsidR="005D0951" w:rsidRDefault="005D0951">
      <w:r>
        <w:t>Supine</w:t>
      </w:r>
    </w:p>
    <w:p w:rsidR="005D0951" w:rsidRDefault="005D0951">
      <w:r>
        <w:t>Place the infant’s arms in soft elbow restraints</w:t>
      </w:r>
    </w:p>
    <w:p w:rsidR="005D0951" w:rsidRDefault="005D0951">
      <w:r>
        <w:t>Using an infusion pump to regulate the flow rate</w:t>
      </w:r>
    </w:p>
    <w:p w:rsidR="005D0951" w:rsidRDefault="005D0951">
      <w:r>
        <w:t>Proximodistal</w:t>
      </w:r>
    </w:p>
    <w:p w:rsidR="005D0951" w:rsidRDefault="005D0951">
      <w:r>
        <w:t>Increased interest in play</w:t>
      </w:r>
    </w:p>
    <w:p w:rsidR="005D0951" w:rsidRDefault="005D0951">
      <w:r>
        <w:t>Decreasing respiratory tract edema</w:t>
      </w:r>
    </w:p>
    <w:p w:rsidR="005D0951" w:rsidRDefault="005D0951">
      <w:r>
        <w:t>8 months</w:t>
      </w:r>
    </w:p>
    <w:p w:rsidR="005D0951" w:rsidRDefault="005D0951">
      <w:r>
        <w:t>deliver four back blows</w:t>
      </w:r>
    </w:p>
    <w:p w:rsidR="005D0951" w:rsidRDefault="005D0951">
      <w:r>
        <w:t>babinski’s</w:t>
      </w:r>
    </w:p>
    <w:p w:rsidR="005D0951" w:rsidRDefault="005D0951">
      <w:r>
        <w:t>establish an adequate feeding pattern</w:t>
      </w:r>
    </w:p>
    <w:p w:rsidR="005D0951" w:rsidRDefault="005D0951">
      <w:r>
        <w:t>instruct the mother to place the food at the back and toward the side of the infant’s mouth</w:t>
      </w:r>
    </w:p>
    <w:p w:rsidR="00A601FB" w:rsidRDefault="00A601FB">
      <w:r>
        <w:t>caput succedaneum</w:t>
      </w:r>
    </w:p>
    <w:p w:rsidR="00A601FB" w:rsidRDefault="00A601FB">
      <w:r>
        <w:t>place the baby in an upright position when giving a bottle</w:t>
      </w:r>
    </w:p>
    <w:p w:rsidR="00A601FB" w:rsidRDefault="00A601FB">
      <w:r>
        <w:t>neonates: 10.6 to 16.5 g/dl</w:t>
      </w:r>
    </w:p>
    <w:p w:rsidR="00A601FB" w:rsidRDefault="00A601FB">
      <w:r>
        <w:t>she may have acquired HIV in utero, but we won’t know for sure until she’s older</w:t>
      </w:r>
    </w:p>
    <w:p w:rsidR="00A601FB" w:rsidRDefault="00A601FB">
      <w:r>
        <w:t>an 11-month-old receiving chemotherapy through a central venous catheter</w:t>
      </w:r>
    </w:p>
    <w:p w:rsidR="00A601FB" w:rsidRDefault="00A601FB">
      <w:r>
        <w:t>show the mother how to hold the infant properly</w:t>
      </w:r>
    </w:p>
    <w:p w:rsidR="00A601FB" w:rsidRDefault="00A601FB">
      <w:r>
        <w:t>this vaccine protects against serious bacterial infection, such as meningitis and bacterial pneumonia</w:t>
      </w:r>
    </w:p>
    <w:p w:rsidR="00A601FB" w:rsidRDefault="00A601FB">
      <w:r>
        <w:t>pyloric stenosis</w:t>
      </w:r>
    </w:p>
    <w:p w:rsidR="00A601FB" w:rsidRDefault="00A601FB">
      <w:r>
        <w:t>administer five back blows</w:t>
      </w:r>
    </w:p>
    <w:p w:rsidR="00A601FB" w:rsidRDefault="00A601FB">
      <w:r>
        <w:t>iron-rich formula alone</w:t>
      </w:r>
    </w:p>
    <w:p w:rsidR="00A601FB" w:rsidRDefault="00A601FB">
      <w:r>
        <w:t>weighing the infant daily</w:t>
      </w:r>
    </w:p>
    <w:p w:rsidR="00A601FB" w:rsidRDefault="00A601FB">
      <w:r>
        <w:t>a lack of blood return</w:t>
      </w:r>
    </w:p>
    <w:p w:rsidR="00A601FB" w:rsidRDefault="00A601FB">
      <w:r>
        <w:t>preventing infection</w:t>
      </w:r>
    </w:p>
    <w:p w:rsidR="00A601FB" w:rsidRDefault="00A601FB">
      <w:r>
        <w:t>vastus lateralis</w:t>
      </w:r>
    </w:p>
    <w:p w:rsidR="00A601FB" w:rsidRDefault="00A601FB">
      <w:r>
        <w:t>elevating the neonate’s head and giving nothing by mouth</w:t>
      </w:r>
    </w:p>
    <w:p w:rsidR="00A601FB" w:rsidRDefault="00A601FB">
      <w:r>
        <w:t>as the mother feeds the infant</w:t>
      </w:r>
    </w:p>
    <w:p w:rsidR="00A601FB" w:rsidRDefault="00A601FB">
      <w:r>
        <w:t>they’re normal and will disappear as the baby’s skin thickens</w:t>
      </w:r>
    </w:p>
    <w:p w:rsidR="00A601FB" w:rsidRDefault="00A601FB">
      <w:r>
        <w:t>ortolani’s sign</w:t>
      </w:r>
    </w:p>
    <w:p w:rsidR="00A601FB" w:rsidRDefault="00A601FB">
      <w:r>
        <w:t>6 months</w:t>
      </w:r>
    </w:p>
    <w:p w:rsidR="00A601FB" w:rsidRDefault="00A601FB">
      <w:r>
        <w:t>the baby’s eustachian tubes are shorter and lie more horizontally</w:t>
      </w:r>
    </w:p>
    <w:p w:rsidR="00817868" w:rsidRDefault="00817868">
      <w:r>
        <w:t>hip</w:t>
      </w:r>
    </w:p>
    <w:p w:rsidR="00817868" w:rsidRDefault="00817868">
      <w:r>
        <w:t>an altered level of consciousness</w:t>
      </w:r>
    </w:p>
    <w:p w:rsidR="00817868" w:rsidRDefault="00817868">
      <w:r>
        <w:t>on an empty stomach</w:t>
      </w:r>
    </w:p>
    <w:p w:rsidR="00817868" w:rsidRDefault="00817868">
      <w:r>
        <w:t>provide extra oxygen by using a ventilator or through manual bagging</w:t>
      </w:r>
    </w:p>
    <w:p w:rsidR="00817868" w:rsidRDefault="00817868">
      <w:r>
        <w:t>use a padded board to secure the extremity</w:t>
      </w:r>
    </w:p>
    <w:p w:rsidR="00817868" w:rsidRDefault="00817868">
      <w:r>
        <w:t>fluid overload</w:t>
      </w:r>
    </w:p>
    <w:p w:rsidR="00817868" w:rsidRDefault="00817868">
      <w:r>
        <w:t>a low-intensity, painless electrical current is applied to the skin</w:t>
      </w:r>
    </w:p>
    <w:p w:rsidR="00817868" w:rsidRDefault="00817868">
      <w:r>
        <w:t>the baby’s stools are bright yellow and soft</w:t>
      </w:r>
    </w:p>
    <w:p w:rsidR="00817868" w:rsidRDefault="00817868">
      <w:r>
        <w:t>clean the suture line carefully with a sterile solution after every feeding</w:t>
      </w:r>
    </w:p>
    <w:p w:rsidR="00817868" w:rsidRDefault="00817868">
      <w:r>
        <w:t>compensation for hypoxia</w:t>
      </w:r>
    </w:p>
    <w:p w:rsidR="00817868" w:rsidRDefault="00817868">
      <w:r>
        <w:t>sitting without support</w:t>
      </w:r>
    </w:p>
    <w:p w:rsidR="00637D7B" w:rsidRDefault="00637D7B"/>
    <w:sectPr w:rsidR="00637D7B" w:rsidSect="00637D7B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43625"/>
    <w:rsid w:val="00143625"/>
    <w:rsid w:val="00231255"/>
    <w:rsid w:val="003A339E"/>
    <w:rsid w:val="005D0951"/>
    <w:rsid w:val="00637D7B"/>
    <w:rsid w:val="00743FC3"/>
    <w:rsid w:val="00817868"/>
    <w:rsid w:val="00A601FB"/>
    <w:rsid w:val="00D654D7"/>
    <w:rsid w:val="00FB7E5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D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817</Words>
  <Characters>4415</Characters>
  <Application>Microsoft Word 12.0.0</Application>
  <DocSecurity>0</DocSecurity>
  <Lines>129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North Clay High School</Company>
  <LinksUpToDate>false</LinksUpToDate>
  <CharactersWithSpaces>5723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Cara Smith</cp:lastModifiedBy>
  <cp:revision>7</cp:revision>
  <dcterms:created xsi:type="dcterms:W3CDTF">2012-06-15T21:13:00Z</dcterms:created>
  <dcterms:modified xsi:type="dcterms:W3CDTF">2012-06-15T21:55:00Z</dcterms:modified>
  <cp:category/>
</cp:coreProperties>
</file>