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7818" w:rsidRDefault="00187818">
      <w:pPr>
        <w:spacing w:line="480" w:lineRule="auto"/>
        <w:rPr>
          <w:sz w:val="24"/>
          <w:szCs w:val="24"/>
        </w:rPr>
      </w:pPr>
      <w:r>
        <w:rPr>
          <w:sz w:val="24"/>
          <w:szCs w:val="24"/>
        </w:rPr>
        <w:t>NCLEX Questions</w:t>
      </w:r>
    </w:p>
    <w:p w:rsidR="00187818" w:rsidRDefault="00187818"/>
    <w:p w:rsidR="00187818" w:rsidRDefault="00187818">
      <w:pPr>
        <w:spacing w:line="480" w:lineRule="auto"/>
        <w:rPr>
          <w:sz w:val="24"/>
          <w:szCs w:val="24"/>
        </w:rPr>
      </w:pPr>
      <w:r>
        <w:rPr>
          <w:sz w:val="24"/>
          <w:szCs w:val="24"/>
        </w:rPr>
        <w:t xml:space="preserve">1) You are taking care of a patient and seem to constantly ask yourself how you can best help the patient understand their health problems and help them to develop behaviors that would be healthier and more beneficial to them. Which nursing theory are you demonstrating? </w:t>
      </w:r>
    </w:p>
    <w:p w:rsidR="00187818" w:rsidRDefault="00187818">
      <w:pPr>
        <w:spacing w:line="480" w:lineRule="auto"/>
        <w:rPr>
          <w:sz w:val="24"/>
          <w:szCs w:val="24"/>
        </w:rPr>
      </w:pPr>
      <w:r>
        <w:rPr>
          <w:sz w:val="24"/>
          <w:szCs w:val="24"/>
        </w:rPr>
        <w:tab/>
        <w:t>1) Nursing Process Theory</w:t>
      </w:r>
    </w:p>
    <w:p w:rsidR="00187818" w:rsidRDefault="00187818">
      <w:pPr>
        <w:spacing w:line="480" w:lineRule="auto"/>
        <w:rPr>
          <w:sz w:val="24"/>
          <w:szCs w:val="24"/>
        </w:rPr>
      </w:pPr>
      <w:r>
        <w:rPr>
          <w:sz w:val="24"/>
          <w:szCs w:val="24"/>
        </w:rPr>
        <w:tab/>
        <w:t>2) Theory of Interpersonal Relations in Nursing</w:t>
      </w:r>
    </w:p>
    <w:p w:rsidR="00187818" w:rsidRDefault="00187818">
      <w:pPr>
        <w:spacing w:line="480" w:lineRule="auto"/>
        <w:rPr>
          <w:sz w:val="24"/>
          <w:szCs w:val="24"/>
        </w:rPr>
      </w:pPr>
      <w:r>
        <w:rPr>
          <w:sz w:val="24"/>
          <w:szCs w:val="24"/>
        </w:rPr>
        <w:tab/>
        <w:t>3) Theory of Culture Care Diversity adn Universality</w:t>
      </w:r>
    </w:p>
    <w:p w:rsidR="00187818" w:rsidRDefault="00187818">
      <w:pPr>
        <w:spacing w:line="480" w:lineRule="auto"/>
        <w:rPr>
          <w:sz w:val="24"/>
          <w:szCs w:val="24"/>
        </w:rPr>
      </w:pPr>
      <w:r>
        <w:rPr>
          <w:sz w:val="24"/>
          <w:szCs w:val="24"/>
        </w:rPr>
        <w:tab/>
        <w:t>4) Henderson’s Philosophy</w:t>
      </w:r>
    </w:p>
    <w:p w:rsidR="00187818" w:rsidRDefault="00187818">
      <w:pPr>
        <w:spacing w:line="480" w:lineRule="auto"/>
        <w:rPr>
          <w:sz w:val="24"/>
          <w:szCs w:val="24"/>
        </w:rPr>
      </w:pPr>
      <w:r>
        <w:rPr>
          <w:sz w:val="24"/>
          <w:szCs w:val="24"/>
        </w:rPr>
        <w:tab/>
      </w:r>
      <w:r>
        <w:rPr>
          <w:sz w:val="24"/>
          <w:szCs w:val="24"/>
        </w:rPr>
        <w:tab/>
        <w:t>Answer: #2</w:t>
      </w:r>
    </w:p>
    <w:p w:rsidR="00187818" w:rsidRDefault="00187818">
      <w:pPr>
        <w:spacing w:line="480" w:lineRule="auto"/>
        <w:rPr>
          <w:sz w:val="24"/>
          <w:szCs w:val="24"/>
        </w:rPr>
      </w:pPr>
    </w:p>
    <w:p w:rsidR="00187818" w:rsidRDefault="00187818">
      <w:pPr>
        <w:spacing w:line="480" w:lineRule="auto"/>
        <w:rPr>
          <w:sz w:val="24"/>
          <w:szCs w:val="24"/>
        </w:rPr>
      </w:pPr>
      <w:r>
        <w:rPr>
          <w:sz w:val="24"/>
          <w:szCs w:val="24"/>
        </w:rPr>
        <w:t>2) A client notices that the nurse seems to be able to relate more effectively not only with herself, but with her family as with as well. She also notices how therapeutic her nurse seems to be whenever she is around. Which nursing theorist is the nurse demonstrating?</w:t>
      </w:r>
    </w:p>
    <w:p w:rsidR="00187818" w:rsidRDefault="00187818">
      <w:pPr>
        <w:spacing w:line="480" w:lineRule="auto"/>
        <w:rPr>
          <w:sz w:val="24"/>
          <w:szCs w:val="24"/>
        </w:rPr>
      </w:pPr>
      <w:r>
        <w:rPr>
          <w:sz w:val="24"/>
          <w:szCs w:val="24"/>
        </w:rPr>
        <w:tab/>
        <w:t>1) Dorothea Orem</w:t>
      </w:r>
    </w:p>
    <w:p w:rsidR="00187818" w:rsidRDefault="00187818">
      <w:pPr>
        <w:spacing w:line="480" w:lineRule="auto"/>
        <w:rPr>
          <w:sz w:val="24"/>
          <w:szCs w:val="24"/>
        </w:rPr>
      </w:pPr>
      <w:r>
        <w:rPr>
          <w:sz w:val="24"/>
          <w:szCs w:val="24"/>
        </w:rPr>
        <w:tab/>
        <w:t>2) Ida Orlando</w:t>
      </w:r>
    </w:p>
    <w:p w:rsidR="00187818" w:rsidRDefault="00187818">
      <w:pPr>
        <w:spacing w:line="480" w:lineRule="auto"/>
        <w:rPr>
          <w:sz w:val="24"/>
          <w:szCs w:val="24"/>
        </w:rPr>
      </w:pPr>
      <w:r>
        <w:rPr>
          <w:sz w:val="24"/>
          <w:szCs w:val="24"/>
        </w:rPr>
        <w:tab/>
        <w:t>3) Madeleine Leininger</w:t>
      </w:r>
    </w:p>
    <w:p w:rsidR="00187818" w:rsidRDefault="00187818">
      <w:pPr>
        <w:spacing w:line="480" w:lineRule="auto"/>
        <w:rPr>
          <w:sz w:val="24"/>
          <w:szCs w:val="24"/>
        </w:rPr>
      </w:pPr>
      <w:r>
        <w:rPr>
          <w:sz w:val="24"/>
          <w:szCs w:val="24"/>
        </w:rPr>
        <w:tab/>
        <w:t>4) Hildegard Peplau</w:t>
      </w:r>
    </w:p>
    <w:p w:rsidR="00187818" w:rsidRDefault="00187818">
      <w:pPr>
        <w:spacing w:line="480" w:lineRule="auto"/>
        <w:rPr>
          <w:sz w:val="24"/>
          <w:szCs w:val="24"/>
        </w:rPr>
      </w:pPr>
      <w:r>
        <w:rPr>
          <w:sz w:val="24"/>
          <w:szCs w:val="24"/>
        </w:rPr>
        <w:tab/>
      </w:r>
      <w:r>
        <w:rPr>
          <w:sz w:val="24"/>
          <w:szCs w:val="24"/>
        </w:rPr>
        <w:tab/>
      </w:r>
    </w:p>
    <w:p w:rsidR="00187818" w:rsidRDefault="00187818">
      <w:pPr>
        <w:spacing w:line="480" w:lineRule="auto"/>
        <w:rPr>
          <w:sz w:val="24"/>
          <w:szCs w:val="24"/>
        </w:rPr>
      </w:pPr>
      <w:r>
        <w:rPr>
          <w:sz w:val="24"/>
          <w:szCs w:val="24"/>
        </w:rPr>
        <w:tab/>
      </w:r>
      <w:r>
        <w:rPr>
          <w:sz w:val="24"/>
          <w:szCs w:val="24"/>
        </w:rPr>
        <w:tab/>
        <w:t>Answer: #4</w:t>
      </w:r>
    </w:p>
    <w:sectPr w:rsidR="00187818" w:rsidSect="00187818">
      <w:headerReference w:type="default" r:id="rId6"/>
      <w:footerReference w:type="default" r:id="rId7"/>
      <w:pgSz w:w="12240" w:h="15840"/>
      <w:pgMar w:top="1440" w:right="1800" w:bottom="1440" w:left="1800" w:header="720" w:footer="864"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7818" w:rsidRDefault="00187818" w:rsidP="00187818">
      <w:r>
        <w:separator/>
      </w:r>
    </w:p>
  </w:endnote>
  <w:endnote w:type="continuationSeparator" w:id="0">
    <w:p w:rsidR="00187818" w:rsidRDefault="00187818" w:rsidP="0018781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7818" w:rsidRDefault="00187818">
    <w:pPr>
      <w:tabs>
        <w:tab w:val="center" w:pos="4320"/>
        <w:tab w:val="right" w:pos="8640"/>
      </w:tabs>
      <w:rPr>
        <w:rFonts w:cstheme="minorBidi"/>
        <w:kern w:val="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7818" w:rsidRDefault="00187818" w:rsidP="00187818">
      <w:r>
        <w:separator/>
      </w:r>
    </w:p>
  </w:footnote>
  <w:footnote w:type="continuationSeparator" w:id="0">
    <w:p w:rsidR="00187818" w:rsidRDefault="00187818" w:rsidP="001878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7818" w:rsidRDefault="00187818">
    <w:pPr>
      <w:tabs>
        <w:tab w:val="center" w:pos="4320"/>
        <w:tab w:val="right" w:pos="8640"/>
      </w:tabs>
      <w:rPr>
        <w:rFonts w:cstheme="minorBidi"/>
        <w:kern w:val="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footnotePr>
    <w:footnote w:id="-1"/>
    <w:footnote w:id="0"/>
  </w:footnotePr>
  <w:endnotePr>
    <w:pos w:val="sectEnd"/>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ColorPos" w:val=""/>
    <w:docVar w:name="ColorSet" w:val=""/>
    <w:docVar w:name="StylePos" w:val=""/>
    <w:docVar w:name="StyleSet" w:val=""/>
  </w:docVars>
  <w:rsids>
    <w:rsidRoot w:val="00187818"/>
    <w:rsid w:val="0018781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overflowPunct w:val="0"/>
      <w:autoSpaceDE w:val="0"/>
      <w:autoSpaceDN w:val="0"/>
      <w:adjustRightInd w:val="0"/>
    </w:pPr>
    <w:rPr>
      <w:rFonts w:ascii="Times New Roman" w:hAnsi="Times New Roman" w:cs="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0</Pages>
  <Words>0</Words>
  <Characters>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0</cp:revision>
</cp:coreProperties>
</file>