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A35D5A" w:rsidRDefault="00A35D5A" w:rsidP="00F337F5">
      <w:pPr>
        <w:pStyle w:val="Footer"/>
        <w:tabs>
          <w:tab w:val="clear" w:pos="4320"/>
          <w:tab w:val="clear" w:pos="8640"/>
        </w:tabs>
        <w:spacing w:line="480" w:lineRule="auto"/>
        <w:jc w:val="center"/>
        <w:rPr>
          <w:rFonts w:ascii="Arial" w:hAnsi="Arial" w:cs="Arial"/>
          <w:b/>
          <w:szCs w:val="24"/>
          <w:u w:val="single"/>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7457E3" w:rsidRDefault="007457E3" w:rsidP="00F337F5">
      <w:pPr>
        <w:pStyle w:val="Footer"/>
        <w:tabs>
          <w:tab w:val="clear" w:pos="4320"/>
          <w:tab w:val="clear" w:pos="8640"/>
        </w:tabs>
        <w:spacing w:line="480" w:lineRule="auto"/>
        <w:jc w:val="center"/>
        <w:rPr>
          <w:rFonts w:ascii="Arial" w:hAnsi="Arial" w:cs="Arial"/>
          <w:szCs w:val="24"/>
        </w:rPr>
      </w:pPr>
    </w:p>
    <w:p w:rsidR="00014B47" w:rsidRDefault="00014B47" w:rsidP="00014B47">
      <w:pPr>
        <w:pStyle w:val="Footer"/>
        <w:spacing w:line="480" w:lineRule="auto"/>
        <w:jc w:val="center"/>
        <w:rPr>
          <w:rFonts w:ascii="Times New Roman" w:hAnsi="Times New Roman"/>
          <w:szCs w:val="24"/>
        </w:rPr>
      </w:pPr>
      <w:r>
        <w:rPr>
          <w:rFonts w:ascii="Times New Roman" w:hAnsi="Times New Roman"/>
          <w:szCs w:val="24"/>
        </w:rPr>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35D5A" w:rsidRPr="00014B47" w:rsidRDefault="00014B47" w:rsidP="00014B47">
      <w:pPr>
        <w:pStyle w:val="Footer"/>
        <w:spacing w:line="480" w:lineRule="auto"/>
        <w:jc w:val="center"/>
        <w:rPr>
          <w:rFonts w:ascii="Times New Roman" w:hAnsi="Times New Roman"/>
          <w:szCs w:val="24"/>
        </w:rPr>
      </w:pPr>
      <w:r>
        <w:rPr>
          <w:rFonts w:ascii="Times New Roman" w:hAnsi="Times New Roman"/>
          <w:szCs w:val="24"/>
        </w:rPr>
        <w:t xml:space="preserve">Ashley Adams, </w:t>
      </w:r>
      <w:r w:rsidR="00295167">
        <w:rPr>
          <w:rFonts w:ascii="Times New Roman" w:hAnsi="Times New Roman"/>
          <w:szCs w:val="24"/>
        </w:rPr>
        <w:t xml:space="preserve">Stacey </w:t>
      </w:r>
      <w:r w:rsidR="00A35D5A" w:rsidRPr="003331AA">
        <w:rPr>
          <w:rFonts w:ascii="Times New Roman" w:hAnsi="Times New Roman"/>
          <w:szCs w:val="24"/>
        </w:rPr>
        <w:t>Johansen</w:t>
      </w:r>
      <w:r>
        <w:rPr>
          <w:rFonts w:ascii="Times New Roman" w:hAnsi="Times New Roman"/>
          <w:szCs w:val="24"/>
        </w:rPr>
        <w:t xml:space="preserve">, Benjamin Martin, and </w:t>
      </w:r>
      <w:r w:rsidR="00295167">
        <w:rPr>
          <w:rFonts w:ascii="Times New Roman" w:hAnsi="Times New Roman"/>
          <w:szCs w:val="24"/>
        </w:rPr>
        <w:t>Anna</w:t>
      </w:r>
      <w:r w:rsidRPr="00014B47">
        <w:rPr>
          <w:rFonts w:ascii="Times New Roman" w:hAnsi="Times New Roman"/>
          <w:b/>
          <w:color w:val="FF0000"/>
          <w:szCs w:val="24"/>
        </w:rPr>
        <w:t xml:space="preserve"> </w:t>
      </w:r>
      <w:proofErr w:type="spellStart"/>
      <w:r>
        <w:rPr>
          <w:rFonts w:ascii="Times New Roman" w:hAnsi="Times New Roman"/>
          <w:szCs w:val="24"/>
        </w:rPr>
        <w:t>Odarczenko</w:t>
      </w:r>
      <w:proofErr w:type="spellEnd"/>
    </w:p>
    <w:p w:rsidR="00A35D5A"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N302 – Nursing Research</w:t>
      </w:r>
    </w:p>
    <w:p w:rsidR="00014B47" w:rsidRDefault="00014B47" w:rsidP="00F337F5">
      <w:pPr>
        <w:pStyle w:val="Footer"/>
        <w:tabs>
          <w:tab w:val="clear" w:pos="4320"/>
          <w:tab w:val="clear" w:pos="8640"/>
        </w:tabs>
        <w:spacing w:line="480" w:lineRule="auto"/>
        <w:jc w:val="center"/>
        <w:rPr>
          <w:rFonts w:ascii="Times New Roman" w:hAnsi="Times New Roman"/>
          <w:szCs w:val="24"/>
        </w:rPr>
      </w:pPr>
      <w:r>
        <w:rPr>
          <w:rFonts w:ascii="Times New Roman" w:hAnsi="Times New Roman"/>
          <w:szCs w:val="24"/>
        </w:rPr>
        <w:t>June 24, 2012</w:t>
      </w:r>
    </w:p>
    <w:p w:rsidR="00014B47" w:rsidRPr="003331AA" w:rsidRDefault="00014B47" w:rsidP="00F337F5">
      <w:pPr>
        <w:pStyle w:val="Footer"/>
        <w:tabs>
          <w:tab w:val="clear" w:pos="4320"/>
          <w:tab w:val="clear" w:pos="8640"/>
        </w:tabs>
        <w:spacing w:line="480" w:lineRule="auto"/>
        <w:jc w:val="center"/>
        <w:rPr>
          <w:rFonts w:ascii="Times New Roman" w:hAnsi="Times New Roman"/>
          <w:szCs w:val="24"/>
        </w:rPr>
      </w:pPr>
    </w:p>
    <w:p w:rsidR="007457E3" w:rsidRPr="003331AA" w:rsidRDefault="007457E3" w:rsidP="00F337F5">
      <w:pPr>
        <w:pStyle w:val="Footer"/>
        <w:tabs>
          <w:tab w:val="clear" w:pos="4320"/>
          <w:tab w:val="clear" w:pos="8640"/>
        </w:tabs>
        <w:spacing w:line="480" w:lineRule="auto"/>
        <w:jc w:val="center"/>
        <w:rPr>
          <w:rFonts w:ascii="Times New Roman" w:hAnsi="Times New Roman"/>
          <w:szCs w:val="24"/>
        </w:rPr>
      </w:pPr>
    </w:p>
    <w:p w:rsidR="00A35D5A" w:rsidRPr="003331AA" w:rsidRDefault="00A35D5A" w:rsidP="00F337F5">
      <w:pPr>
        <w:pStyle w:val="Footer"/>
        <w:tabs>
          <w:tab w:val="clear" w:pos="4320"/>
          <w:tab w:val="clear" w:pos="8640"/>
        </w:tabs>
        <w:spacing w:line="480" w:lineRule="auto"/>
        <w:jc w:val="center"/>
        <w:rPr>
          <w:rFonts w:ascii="Times New Roman" w:hAnsi="Times New Roman"/>
          <w:b/>
          <w:szCs w:val="24"/>
          <w:u w:val="single"/>
        </w:rPr>
      </w:pPr>
    </w:p>
    <w:p w:rsidR="00CC22D2" w:rsidRDefault="00675CC9" w:rsidP="00CC22D2">
      <w:pPr>
        <w:spacing w:line="480" w:lineRule="auto"/>
      </w:pPr>
      <w:r w:rsidRPr="003331AA">
        <w:rPr>
          <w:b/>
          <w:u w:val="single"/>
        </w:rPr>
        <w:br w:type="page"/>
      </w:r>
    </w:p>
    <w:p w:rsidR="00CC22D2" w:rsidRDefault="00CC22D2" w:rsidP="00CC22D2">
      <w:pPr>
        <w:pStyle w:val="Footer"/>
        <w:spacing w:line="480" w:lineRule="auto"/>
        <w:jc w:val="center"/>
        <w:rPr>
          <w:rFonts w:ascii="Times New Roman" w:hAnsi="Times New Roman"/>
          <w:szCs w:val="24"/>
        </w:rPr>
      </w:pPr>
      <w:r>
        <w:rPr>
          <w:rFonts w:ascii="Times New Roman" w:hAnsi="Times New Roman"/>
          <w:szCs w:val="24"/>
        </w:rPr>
        <w:lastRenderedPageBreak/>
        <w:t>After the G</w:t>
      </w:r>
      <w:r w:rsidRPr="00014B47">
        <w:rPr>
          <w:rFonts w:ascii="Times New Roman" w:hAnsi="Times New Roman"/>
          <w:szCs w:val="24"/>
        </w:rPr>
        <w:t xml:space="preserve">raduate </w:t>
      </w:r>
      <w:r>
        <w:rPr>
          <w:rFonts w:ascii="Times New Roman" w:hAnsi="Times New Roman"/>
          <w:szCs w:val="24"/>
        </w:rPr>
        <w:t>Year: A</w:t>
      </w:r>
      <w:r w:rsidRPr="00014B47">
        <w:rPr>
          <w:rFonts w:ascii="Times New Roman" w:hAnsi="Times New Roman"/>
          <w:szCs w:val="24"/>
        </w:rPr>
        <w:t xml:space="preserve"> </w:t>
      </w:r>
      <w:r>
        <w:rPr>
          <w:rFonts w:ascii="Times New Roman" w:hAnsi="Times New Roman"/>
          <w:szCs w:val="24"/>
        </w:rPr>
        <w:t>P</w:t>
      </w:r>
      <w:r w:rsidRPr="00014B47">
        <w:rPr>
          <w:rFonts w:ascii="Times New Roman" w:hAnsi="Times New Roman"/>
          <w:szCs w:val="24"/>
        </w:rPr>
        <w:t>henomenological</w:t>
      </w:r>
      <w:r>
        <w:rPr>
          <w:rFonts w:ascii="Times New Roman" w:hAnsi="Times New Roman"/>
          <w:szCs w:val="24"/>
        </w:rPr>
        <w:t xml:space="preserve"> Exploration of How New N</w:t>
      </w:r>
      <w:r w:rsidRPr="00014B47">
        <w:rPr>
          <w:rFonts w:ascii="Times New Roman" w:hAnsi="Times New Roman"/>
          <w:szCs w:val="24"/>
        </w:rPr>
        <w:t xml:space="preserve">urses </w:t>
      </w:r>
      <w:r>
        <w:rPr>
          <w:rFonts w:ascii="Times New Roman" w:hAnsi="Times New Roman"/>
          <w:szCs w:val="24"/>
        </w:rPr>
        <w:t>D</w:t>
      </w:r>
      <w:r w:rsidRPr="00014B47">
        <w:rPr>
          <w:rFonts w:ascii="Times New Roman" w:hAnsi="Times New Roman"/>
          <w:szCs w:val="24"/>
        </w:rPr>
        <w:t>evelop their</w:t>
      </w:r>
      <w:r>
        <w:rPr>
          <w:rFonts w:ascii="Times New Roman" w:hAnsi="Times New Roman"/>
          <w:szCs w:val="24"/>
        </w:rPr>
        <w:t xml:space="preserve"> K</w:t>
      </w:r>
      <w:r w:rsidRPr="00014B47">
        <w:rPr>
          <w:rFonts w:ascii="Times New Roman" w:hAnsi="Times New Roman"/>
          <w:szCs w:val="24"/>
        </w:rPr>
        <w:t xml:space="preserve">nowledge and </w:t>
      </w:r>
      <w:r>
        <w:rPr>
          <w:rFonts w:ascii="Times New Roman" w:hAnsi="Times New Roman"/>
          <w:szCs w:val="24"/>
        </w:rPr>
        <w:t>Skill O</w:t>
      </w:r>
      <w:r w:rsidRPr="00014B47">
        <w:rPr>
          <w:rFonts w:ascii="Times New Roman" w:hAnsi="Times New Roman"/>
          <w:szCs w:val="24"/>
        </w:rPr>
        <w:t xml:space="preserve">ver the </w:t>
      </w:r>
      <w:r>
        <w:rPr>
          <w:rFonts w:ascii="Times New Roman" w:hAnsi="Times New Roman"/>
          <w:szCs w:val="24"/>
        </w:rPr>
        <w:t>First 18 M</w:t>
      </w:r>
      <w:r w:rsidRPr="00014B47">
        <w:rPr>
          <w:rFonts w:ascii="Times New Roman" w:hAnsi="Times New Roman"/>
          <w:szCs w:val="24"/>
        </w:rPr>
        <w:t>onths</w:t>
      </w:r>
      <w:r>
        <w:rPr>
          <w:rFonts w:ascii="Times New Roman" w:hAnsi="Times New Roman"/>
          <w:szCs w:val="24"/>
        </w:rPr>
        <w:t xml:space="preserve"> F</w:t>
      </w:r>
      <w:r w:rsidRPr="00014B47">
        <w:rPr>
          <w:rFonts w:ascii="Times New Roman" w:hAnsi="Times New Roman"/>
          <w:szCs w:val="24"/>
        </w:rPr>
        <w:t xml:space="preserve">ollowing </w:t>
      </w:r>
      <w:r>
        <w:rPr>
          <w:rFonts w:ascii="Times New Roman" w:hAnsi="Times New Roman"/>
          <w:szCs w:val="24"/>
        </w:rPr>
        <w:t>G</w:t>
      </w:r>
      <w:r w:rsidRPr="00014B47">
        <w:rPr>
          <w:rFonts w:ascii="Times New Roman" w:hAnsi="Times New Roman"/>
          <w:szCs w:val="24"/>
        </w:rPr>
        <w:t>raduation</w:t>
      </w:r>
    </w:p>
    <w:p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EVERYONE: </w:t>
      </w:r>
    </w:p>
    <w:p w:rsid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1. Please make edits directly to this paper as I have already corrected some spelling, grammar, and APA format.</w:t>
      </w:r>
      <w:r w:rsidR="00F05AA1">
        <w:rPr>
          <w:rFonts w:ascii="Times New Roman" w:hAnsi="Times New Roman"/>
          <w:b/>
          <w:color w:val="FF0000"/>
          <w:szCs w:val="24"/>
        </w:rPr>
        <w:t xml:space="preserve">  I have tried to make it flow and tried to make it more uniform as we all have different writing styles.</w:t>
      </w:r>
      <w:r w:rsidR="00EB7A31">
        <w:rPr>
          <w:rFonts w:ascii="Times New Roman" w:hAnsi="Times New Roman"/>
          <w:b/>
          <w:color w:val="FF0000"/>
          <w:szCs w:val="24"/>
        </w:rPr>
        <w:t xml:space="preserve">  Some of us use 2 spaces between sentences and others 1, so I went w/ 1 space.</w:t>
      </w:r>
      <w:r w:rsidR="00057D8C">
        <w:rPr>
          <w:rFonts w:ascii="Times New Roman" w:hAnsi="Times New Roman"/>
          <w:b/>
          <w:color w:val="FF0000"/>
          <w:szCs w:val="24"/>
        </w:rPr>
        <w:t xml:space="preserve">  We repeated each other so I removed the repeats.</w:t>
      </w:r>
    </w:p>
    <w:p w:rsidR="00A1494D" w:rsidRDefault="00F05AA1" w:rsidP="00A1494D">
      <w:pPr>
        <w:pStyle w:val="Footer"/>
        <w:spacing w:line="480" w:lineRule="auto"/>
        <w:rPr>
          <w:rFonts w:ascii="Times New Roman" w:hAnsi="Times New Roman"/>
          <w:b/>
          <w:color w:val="FF0000"/>
          <w:szCs w:val="24"/>
        </w:rPr>
      </w:pPr>
      <w:r>
        <w:rPr>
          <w:rFonts w:ascii="Times New Roman" w:hAnsi="Times New Roman"/>
          <w:b/>
          <w:color w:val="FF0000"/>
          <w:szCs w:val="24"/>
        </w:rPr>
        <w:t xml:space="preserve">2. Please review all the sections for spelling, grammar, and APA.  If you find something in another section that is not yours highlight or change the font color so that I know and can change it on the final document.  </w:t>
      </w:r>
    </w:p>
    <w:p w:rsidR="00A1494D" w:rsidRPr="00A1494D" w:rsidRDefault="00A1494D" w:rsidP="00A1494D">
      <w:pPr>
        <w:pStyle w:val="Footer"/>
        <w:spacing w:line="480" w:lineRule="auto"/>
        <w:rPr>
          <w:rFonts w:ascii="Times New Roman" w:hAnsi="Times New Roman"/>
          <w:b/>
          <w:color w:val="FF0000"/>
          <w:szCs w:val="24"/>
        </w:rPr>
      </w:pPr>
      <w:r>
        <w:rPr>
          <w:rFonts w:ascii="Times New Roman" w:hAnsi="Times New Roman"/>
          <w:b/>
          <w:color w:val="FF0000"/>
          <w:szCs w:val="24"/>
        </w:rPr>
        <w:t>2.  We need to shorten this paper.  It can only be 8 pages (</w:t>
      </w:r>
      <w:r w:rsidRPr="00A1494D">
        <w:rPr>
          <w:rFonts w:ascii="Times New Roman" w:hAnsi="Times New Roman"/>
          <w:b/>
          <w:color w:val="FF0000"/>
          <w:szCs w:val="24"/>
        </w:rPr>
        <w:t xml:space="preserve">1 page title, 6 </w:t>
      </w:r>
      <w:r>
        <w:rPr>
          <w:rFonts w:ascii="Times New Roman" w:hAnsi="Times New Roman"/>
          <w:b/>
          <w:color w:val="FF0000"/>
          <w:szCs w:val="24"/>
        </w:rPr>
        <w:t xml:space="preserve">content, and 1 page reference).  The summary is &lt;1 page and the overall evaluation is ½ a page which leaves us with 4.5 pages for everything else.  Mathematically that is about 0.4 pages per section, but I know some sections require more and some less.     </w:t>
      </w:r>
      <w:r w:rsidRPr="00A1494D">
        <w:rPr>
          <w:rFonts w:ascii="Times New Roman" w:hAnsi="Times New Roman"/>
          <w:b/>
          <w:color w:val="FF0000"/>
          <w:szCs w:val="24"/>
        </w:rPr>
        <w:t xml:space="preserve"> </w:t>
      </w:r>
    </w:p>
    <w:p w:rsidR="00CC22D2" w:rsidRPr="00CC22D2" w:rsidRDefault="00CC22D2" w:rsidP="00CC22D2">
      <w:pPr>
        <w:spacing w:line="480" w:lineRule="auto"/>
        <w:jc w:val="center"/>
        <w:rPr>
          <w:b/>
        </w:rPr>
      </w:pPr>
      <w:r w:rsidRPr="00CC22D2">
        <w:rPr>
          <w:b/>
        </w:rPr>
        <w:t>Summary</w:t>
      </w:r>
    </w:p>
    <w:p w:rsidR="00613910" w:rsidRDefault="003800F6" w:rsidP="00613910">
      <w:pPr>
        <w:spacing w:line="480" w:lineRule="auto"/>
      </w:pPr>
      <w:r>
        <w:tab/>
        <w:t>After completing a university degree program</w:t>
      </w:r>
      <w:r w:rsidR="00057D8C">
        <w:t xml:space="preserve"> for registered nurse</w:t>
      </w:r>
      <w:r>
        <w:t>, new graduates in Australia enter a 12-month transition program that</w:t>
      </w:r>
      <w:r w:rsidR="00477B34">
        <w:t xml:space="preserve"> provides</w:t>
      </w:r>
      <w:r>
        <w:t xml:space="preserve"> clinical support, study days, and</w:t>
      </w:r>
      <w:r w:rsidR="00477B34">
        <w:t xml:space="preserve"> unit</w:t>
      </w:r>
      <w:r w:rsidR="00E13CAD">
        <w:t xml:space="preserve"> rotations. </w:t>
      </w:r>
      <w:r w:rsidR="00477B34">
        <w:t>These 12 months are</w:t>
      </w:r>
      <w:r w:rsidR="00E13CAD">
        <w:t xml:space="preserve"> considered the graduate year. </w:t>
      </w:r>
      <w:r>
        <w:t>The purpose of this study was to evaluate</w:t>
      </w:r>
      <w:r w:rsidR="00477B34">
        <w:t xml:space="preserve"> how nurses develop</w:t>
      </w:r>
      <w:r>
        <w:t xml:space="preserve"> knowledge six months after their graduate year.</w:t>
      </w:r>
      <w:r w:rsidR="00477B34">
        <w:t xml:space="preserve"> This is significant because nurses do not stop developing </w:t>
      </w:r>
      <w:r w:rsidR="00E13CAD">
        <w:t>once</w:t>
      </w:r>
      <w:r w:rsidR="00FD6E55">
        <w:t xml:space="preserve"> they finish</w:t>
      </w:r>
      <w:r w:rsidR="00477B34">
        <w:t xml:space="preserve"> the transition program.</w:t>
      </w:r>
      <w:r w:rsidR="00E13CAD">
        <w:t xml:space="preserve"> The literature review identified that there </w:t>
      </w:r>
      <w:r w:rsidR="009B7F10">
        <w:t>were</w:t>
      </w:r>
      <w:r w:rsidR="00E13CAD">
        <w:t xml:space="preserve"> several studies </w:t>
      </w:r>
      <w:r w:rsidR="009B7F10">
        <w:t>that examine</w:t>
      </w:r>
      <w:r w:rsidR="00E13CAD">
        <w:t xml:space="preserve"> the graduate year; however, there </w:t>
      </w:r>
      <w:r w:rsidR="009B7F10">
        <w:t>were</w:t>
      </w:r>
      <w:r w:rsidR="00E13CAD">
        <w:t xml:space="preserve"> few studies that focused on the period after the graduate year.</w:t>
      </w:r>
      <w:r w:rsidR="001307AC">
        <w:t xml:space="preserve"> </w:t>
      </w:r>
      <w:r w:rsidR="004917BC">
        <w:t>The research question was what experiences promote the skills of nurses six months after their graduate year.</w:t>
      </w:r>
      <w:r w:rsidR="00F05AA1">
        <w:t xml:space="preserve"> </w:t>
      </w:r>
      <w:r w:rsidR="001307AC">
        <w:t xml:space="preserve">The design for </w:t>
      </w:r>
      <w:r w:rsidR="001307AC">
        <w:lastRenderedPageBreak/>
        <w:t>this study was phen</w:t>
      </w:r>
      <w:r w:rsidR="00F05AA1">
        <w:t xml:space="preserve">omenology. </w:t>
      </w:r>
      <w:r w:rsidR="001307AC">
        <w:t xml:space="preserve">The study used focus groups and interviews to determine how the participants </w:t>
      </w:r>
      <w:r w:rsidR="00F05AA1">
        <w:t xml:space="preserve">developed professionally. </w:t>
      </w:r>
      <w:r w:rsidR="00E85166">
        <w:t xml:space="preserve">The interviews focused on three main questions: 1) What do you think was most influential on your development, 2) Does a person need to be established as a nurse before focusing on the patient?, and 3) Since you finished the transition program, </w:t>
      </w:r>
      <w:r w:rsidR="009B7F10">
        <w:t xml:space="preserve">how </w:t>
      </w:r>
      <w:r w:rsidR="00E85166">
        <w:t xml:space="preserve">do you perceive </w:t>
      </w:r>
      <w:r w:rsidR="00F05AA1">
        <w:t>yourself as a registered nurse?</w:t>
      </w:r>
      <w:r w:rsidR="00E85166">
        <w:t xml:space="preserve"> </w:t>
      </w:r>
      <w:r w:rsidR="00356CA1">
        <w:t>The original sample size included 25 new nurses from four hospitals in Victoria, Canada.  There we</w:t>
      </w:r>
      <w:r w:rsidR="00F05AA1">
        <w:t xml:space="preserve">re 21 females and four males. </w:t>
      </w:r>
      <w:r w:rsidR="00356CA1">
        <w:t>This study focused on the final focus group and only nine participants from three hospitals remained.</w:t>
      </w:r>
      <w:r w:rsidR="00E85166">
        <w:t xml:space="preserve"> The study was analyzed using </w:t>
      </w:r>
      <w:proofErr w:type="spellStart"/>
      <w:r w:rsidR="00E85166">
        <w:t>Colaizzi’s</w:t>
      </w:r>
      <w:proofErr w:type="spellEnd"/>
      <w:r w:rsidR="00E85166">
        <w:t xml:space="preserve"> framework, which allowed </w:t>
      </w:r>
      <w:r w:rsidR="009B7F10">
        <w:t>for</w:t>
      </w:r>
      <w:r w:rsidR="00E85166">
        <w:t xml:space="preserve"> transcripts to be coded and themes to be developed.</w:t>
      </w:r>
      <w:r w:rsidR="009B7F10">
        <w:t xml:space="preserve"> </w:t>
      </w:r>
      <w:r w:rsidR="00E85166">
        <w:t>Three main themes emerged from the focus groups: sense of belonging, independence, and moving on.</w:t>
      </w:r>
      <w:r w:rsidR="009B7F10">
        <w:t xml:space="preserve"> The study concluded that six months after the transition program nurses are developing their knowledge and skill by feeling a sense of belonging, being independent in their work, and exploring the future.</w:t>
      </w:r>
      <w:r w:rsidR="00E85166">
        <w:t xml:space="preserve">        </w:t>
      </w:r>
      <w:r w:rsidR="00356CA1">
        <w:t xml:space="preserve">  </w:t>
      </w:r>
      <w:r w:rsidR="001307AC">
        <w:t xml:space="preserve">    </w:t>
      </w:r>
      <w:r w:rsidR="004917BC">
        <w:t xml:space="preserve">   </w:t>
      </w:r>
      <w:r w:rsidR="00E13CAD">
        <w:t xml:space="preserve">         </w:t>
      </w:r>
      <w:r w:rsidR="00FD6E55">
        <w:t xml:space="preserve">  </w:t>
      </w:r>
      <w:r w:rsidR="00477B34">
        <w:t xml:space="preserve">  </w:t>
      </w:r>
    </w:p>
    <w:p w:rsidR="00CC22D2" w:rsidRPr="00613910" w:rsidRDefault="004E5322" w:rsidP="00A1494D">
      <w:pPr>
        <w:spacing w:line="480" w:lineRule="auto"/>
        <w:jc w:val="center"/>
        <w:rPr>
          <w:b/>
        </w:rPr>
      </w:pPr>
      <w:r>
        <w:rPr>
          <w:b/>
        </w:rPr>
        <w:t>Problem/</w:t>
      </w:r>
      <w:r w:rsidR="00A1494D">
        <w:rPr>
          <w:b/>
        </w:rPr>
        <w:t>Purpose</w:t>
      </w:r>
    </w:p>
    <w:p w:rsidR="003800F6" w:rsidRPr="00C26A8B" w:rsidRDefault="003800F6" w:rsidP="003800F6">
      <w:pPr>
        <w:spacing w:line="480" w:lineRule="auto"/>
      </w:pPr>
      <w:r>
        <w:rPr>
          <w:b/>
          <w:color w:val="FF0000"/>
        </w:rPr>
        <w:t>ANYONE: Do you know what she means by empirical data? I tried looking in our book and online, but there wasn’t much there.</w:t>
      </w:r>
      <w:r>
        <w:t xml:space="preserve">    </w:t>
      </w:r>
      <w:r w:rsidR="00957933" w:rsidRPr="00957933">
        <w:rPr>
          <w:b/>
        </w:rPr>
        <w:t xml:space="preserve">I tried looking it up also, but didn’t find </w:t>
      </w:r>
      <w:proofErr w:type="gramStart"/>
      <w:r w:rsidR="00957933" w:rsidRPr="00957933">
        <w:rPr>
          <w:b/>
        </w:rPr>
        <w:t>much,</w:t>
      </w:r>
      <w:proofErr w:type="gramEnd"/>
      <w:r w:rsidR="00957933" w:rsidRPr="00957933">
        <w:rPr>
          <w:b/>
        </w:rPr>
        <w:t xml:space="preserve"> this is what I found “</w:t>
      </w:r>
      <w:r w:rsidR="00957933" w:rsidRPr="00957933">
        <w:rPr>
          <w:rFonts w:ascii="Arial" w:hAnsi="Arial" w:cs="Arial"/>
          <w:b/>
          <w:color w:val="000000"/>
          <w:sz w:val="20"/>
          <w:szCs w:val="20"/>
          <w:shd w:val="clear" w:color="auto" w:fill="FFFFFF"/>
        </w:rPr>
        <w:t>Relying on or derived from observation or experiment</w:t>
      </w:r>
      <w:r w:rsidR="00957933" w:rsidRPr="00957933">
        <w:rPr>
          <w:rFonts w:ascii="Arial" w:hAnsi="Arial" w:cs="Arial"/>
          <w:b/>
          <w:color w:val="000000"/>
          <w:sz w:val="20"/>
          <w:szCs w:val="20"/>
          <w:shd w:val="clear" w:color="auto" w:fill="FFFFFF"/>
        </w:rPr>
        <w:t>”</w:t>
      </w:r>
      <w:r w:rsidR="00957933">
        <w:t xml:space="preserve">   </w:t>
      </w:r>
      <w:bookmarkStart w:id="0" w:name="_GoBack"/>
      <w:bookmarkEnd w:id="0"/>
    </w:p>
    <w:p w:rsidR="008E4D8C" w:rsidRDefault="00C26A8B" w:rsidP="00C26A8B">
      <w:pPr>
        <w:spacing w:line="480" w:lineRule="auto"/>
      </w:pPr>
      <w:r>
        <w:rPr>
          <w:b/>
        </w:rPr>
        <w:tab/>
      </w:r>
      <w:r w:rsidRPr="00C26A8B">
        <w:t>N</w:t>
      </w:r>
      <w:r>
        <w:t xml:space="preserve">ew nurses must make </w:t>
      </w:r>
      <w:r w:rsidR="0019764D">
        <w:t>the</w:t>
      </w:r>
      <w:r>
        <w:t xml:space="preserve"> transition from student nurse to emplo</w:t>
      </w:r>
      <w:r w:rsidR="008E4D8C">
        <w:t>yed nurse and change</w:t>
      </w:r>
      <w:r>
        <w:t xml:space="preserve"> environments from an academic setting to a health care setting</w:t>
      </w:r>
      <w:r w:rsidR="008E4D8C">
        <w:t xml:space="preserve"> (McKenna &amp; Newton, 2008)</w:t>
      </w:r>
      <w:r w:rsidR="00FD6E55">
        <w:t xml:space="preserve">. </w:t>
      </w:r>
      <w:r w:rsidR="0019764D">
        <w:t>In Australia, new nurses are aided in this transition through a 12-month program.</w:t>
      </w:r>
      <w:r w:rsidR="00FD6E55">
        <w:t xml:space="preserve"> </w:t>
      </w:r>
      <w:r w:rsidR="0019764D">
        <w:t xml:space="preserve">After 12 months, nurses no longer have </w:t>
      </w:r>
      <w:r w:rsidR="008E4D8C">
        <w:t xml:space="preserve">the </w:t>
      </w:r>
      <w:r w:rsidR="00FD6E55">
        <w:t xml:space="preserve">formal support. </w:t>
      </w:r>
      <w:r w:rsidR="0019764D">
        <w:t xml:space="preserve">The purpose of this study was to examine </w:t>
      </w:r>
      <w:r w:rsidR="00725386">
        <w:t>how nurses continue to develop after the transition program</w:t>
      </w:r>
      <w:r w:rsidR="0019764D">
        <w:t>.</w:t>
      </w:r>
      <w:r w:rsidR="00FD6E55">
        <w:t xml:space="preserve"> </w:t>
      </w:r>
      <w:r w:rsidR="00725386">
        <w:t xml:space="preserve">The </w:t>
      </w:r>
      <w:r w:rsidR="004917BC">
        <w:t>purpose</w:t>
      </w:r>
      <w:r w:rsidR="00725386">
        <w:t xml:space="preserve"> is clearly stated in</w:t>
      </w:r>
      <w:r w:rsidR="00D01932">
        <w:t xml:space="preserve"> the abstract and introduction.</w:t>
      </w:r>
      <w:r w:rsidR="00FD6E55">
        <w:t xml:space="preserve"> </w:t>
      </w:r>
      <w:r w:rsidR="008E4D8C">
        <w:t xml:space="preserve">The </w:t>
      </w:r>
      <w:r w:rsidR="004917BC">
        <w:t>purpose</w:t>
      </w:r>
      <w:r w:rsidR="008E4D8C">
        <w:t xml:space="preserve"> can be researched by interviewing nurses</w:t>
      </w:r>
      <w:r w:rsidR="00F05AA1">
        <w:t xml:space="preserve"> six months after the </w:t>
      </w:r>
      <w:r w:rsidR="00F05AA1">
        <w:lastRenderedPageBreak/>
        <w:t xml:space="preserve">transition program </w:t>
      </w:r>
      <w:r w:rsidR="008E4D8C">
        <w:t xml:space="preserve">about their </w:t>
      </w:r>
      <w:r w:rsidR="00F05AA1">
        <w:t xml:space="preserve">experiences developing their knowledge. </w:t>
      </w:r>
      <w:r w:rsidR="008E4D8C">
        <w:t xml:space="preserve">This is significant for the nursing profession as nurses do not stop developing after their graduate year. </w:t>
      </w:r>
    </w:p>
    <w:p w:rsidR="00CC22D2" w:rsidRDefault="00CC22D2" w:rsidP="00CC22D2">
      <w:pPr>
        <w:spacing w:line="480" w:lineRule="auto"/>
        <w:jc w:val="center"/>
        <w:rPr>
          <w:b/>
        </w:rPr>
      </w:pPr>
      <w:r>
        <w:rPr>
          <w:b/>
        </w:rPr>
        <w:t>Conceptual Framework</w:t>
      </w:r>
    </w:p>
    <w:p w:rsidR="00DE1F05" w:rsidRDefault="005B0AB7" w:rsidP="005B0AB7">
      <w:pPr>
        <w:spacing w:line="480" w:lineRule="auto"/>
        <w:rPr>
          <w:b/>
          <w:color w:val="FF0000"/>
        </w:rPr>
      </w:pPr>
      <w:r>
        <w:rPr>
          <w:b/>
          <w:color w:val="FF0000"/>
        </w:rPr>
        <w:t xml:space="preserve">BENJAMIN: </w:t>
      </w:r>
    </w:p>
    <w:p w:rsidR="00DE1F05" w:rsidRDefault="00DE1F05" w:rsidP="005B0AB7">
      <w:pPr>
        <w:spacing w:line="480" w:lineRule="auto"/>
        <w:rPr>
          <w:b/>
          <w:color w:val="FF0000"/>
        </w:rPr>
      </w:pPr>
      <w:r>
        <w:rPr>
          <w:b/>
          <w:color w:val="FF0000"/>
        </w:rPr>
        <w:t xml:space="preserve">1. </w:t>
      </w:r>
      <w:r w:rsidR="005B0AB7">
        <w:rPr>
          <w:b/>
          <w:color w:val="FF0000"/>
        </w:rPr>
        <w:t>Please double check that I put your information in the correct sections.  You did not include headings so I guessed by the content.</w:t>
      </w:r>
      <w:r w:rsidR="00A1494D">
        <w:rPr>
          <w:b/>
          <w:color w:val="FF0000"/>
        </w:rPr>
        <w:t xml:space="preserve">  </w:t>
      </w:r>
    </w:p>
    <w:p w:rsidR="00DE1F05" w:rsidRDefault="00DE1F05" w:rsidP="005B0AB7">
      <w:pPr>
        <w:spacing w:line="480" w:lineRule="auto"/>
        <w:rPr>
          <w:b/>
          <w:color w:val="FF0000"/>
        </w:rPr>
      </w:pPr>
      <w:r>
        <w:rPr>
          <w:b/>
          <w:color w:val="FF0000"/>
        </w:rPr>
        <w:t>2. W</w:t>
      </w:r>
      <w:r w:rsidR="00A1494D">
        <w:rPr>
          <w:b/>
          <w:color w:val="FF0000"/>
        </w:rPr>
        <w:t xml:space="preserve">e need to shorten this section by probably half… sorry!  Our paper can only be 8 pages long (1 page title, 6 </w:t>
      </w:r>
      <w:proofErr w:type="gramStart"/>
      <w:r w:rsidR="00A1494D">
        <w:rPr>
          <w:b/>
          <w:color w:val="FF0000"/>
        </w:rPr>
        <w:t>content,</w:t>
      </w:r>
      <w:proofErr w:type="gramEnd"/>
      <w:r w:rsidR="00A1494D">
        <w:rPr>
          <w:b/>
          <w:color w:val="FF0000"/>
        </w:rPr>
        <w:t xml:space="preserve"> and 1 page reference).</w:t>
      </w:r>
    </w:p>
    <w:p w:rsidR="001079E1" w:rsidRDefault="00DE1F05" w:rsidP="005B0AB7">
      <w:pPr>
        <w:spacing w:line="480" w:lineRule="auto"/>
        <w:rPr>
          <w:b/>
          <w:color w:val="FF0000"/>
        </w:rPr>
      </w:pPr>
      <w:r>
        <w:rPr>
          <w:b/>
          <w:color w:val="FF0000"/>
        </w:rPr>
        <w:t xml:space="preserve">3. I don’t </w:t>
      </w:r>
      <w:r w:rsidR="008727A0">
        <w:rPr>
          <w:b/>
          <w:color w:val="FF0000"/>
        </w:rPr>
        <w:t>know if</w:t>
      </w:r>
      <w:r>
        <w:rPr>
          <w:b/>
          <w:color w:val="FF0000"/>
        </w:rPr>
        <w:t xml:space="preserve"> </w:t>
      </w:r>
      <w:proofErr w:type="spellStart"/>
      <w:r>
        <w:rPr>
          <w:b/>
          <w:color w:val="FF0000"/>
        </w:rPr>
        <w:t>Colaizzi’s</w:t>
      </w:r>
      <w:proofErr w:type="spellEnd"/>
      <w:r>
        <w:rPr>
          <w:b/>
          <w:color w:val="FF0000"/>
        </w:rPr>
        <w:t xml:space="preserve"> framework is a conceptual framework.  If you read the section data analysis in our paper, it is the framework that they used to analyze the data. </w:t>
      </w:r>
      <w:r w:rsidR="008727A0">
        <w:rPr>
          <w:b/>
          <w:color w:val="FF0000"/>
        </w:rPr>
        <w:t>Chastity suggested to me “</w:t>
      </w:r>
      <w:r w:rsidR="008727A0" w:rsidRPr="008727A0">
        <w:rPr>
          <w:b/>
          <w:color w:val="FF0000"/>
        </w:rPr>
        <w:t>One thing I will suggest is that many times frameworks or theorists are not mentioned and yet the writer is using a particular framework. Many times you can find that particular theory or framework by reviewing the reference list</w:t>
      </w:r>
      <w:r w:rsidR="008727A0">
        <w:rPr>
          <w:b/>
          <w:color w:val="FF0000"/>
        </w:rPr>
        <w:t xml:space="preserve">.” I looked at the reference list and could not find anything.  This information is </w:t>
      </w:r>
      <w:proofErr w:type="spellStart"/>
      <w:proofErr w:type="gramStart"/>
      <w:r w:rsidR="008727A0">
        <w:rPr>
          <w:b/>
          <w:color w:val="FF0000"/>
        </w:rPr>
        <w:t>suppose</w:t>
      </w:r>
      <w:proofErr w:type="gramEnd"/>
      <w:r w:rsidR="008727A0">
        <w:rPr>
          <w:b/>
          <w:color w:val="FF0000"/>
        </w:rPr>
        <w:t xml:space="preserve"> to</w:t>
      </w:r>
      <w:proofErr w:type="spellEnd"/>
      <w:r w:rsidR="008727A0">
        <w:rPr>
          <w:b/>
          <w:color w:val="FF0000"/>
        </w:rPr>
        <w:t xml:space="preserve"> be in the background section of the article, but I don’t see anything there either.  I tried to look up information to better explain it</w:t>
      </w:r>
      <w:r w:rsidR="001079E1">
        <w:rPr>
          <w:b/>
          <w:color w:val="FF0000"/>
        </w:rPr>
        <w:t xml:space="preserve"> but had no luck.  </w:t>
      </w:r>
    </w:p>
    <w:p w:rsidR="005B0AB7" w:rsidRPr="005B0AB7" w:rsidRDefault="001079E1" w:rsidP="005B0AB7">
      <w:pPr>
        <w:spacing w:line="480" w:lineRule="auto"/>
        <w:rPr>
          <w:b/>
          <w:color w:val="FF0000"/>
        </w:rPr>
      </w:pPr>
      <w:r>
        <w:rPr>
          <w:b/>
          <w:color w:val="FF0000"/>
        </w:rPr>
        <w:t>4. I don’t know if the concepts use listed are the concepts of the framework.  I think they are the results/themes.  Could the concepts actually be that new nurses develop differently based on the time period they are in? For example, this study looks at the time period after the graduate year.  Other studies have looked at 6 months during the graduate year and at completion of the graduate year.</w:t>
      </w:r>
      <w:r w:rsidR="008727A0">
        <w:rPr>
          <w:b/>
          <w:color w:val="FF0000"/>
        </w:rPr>
        <w:t xml:space="preserve">  </w:t>
      </w:r>
      <w:r w:rsidR="00DE1F05">
        <w:rPr>
          <w:b/>
          <w:color w:val="FF0000"/>
        </w:rPr>
        <w:t xml:space="preserve">  </w:t>
      </w:r>
      <w:r w:rsidR="005B0AB7">
        <w:rPr>
          <w:b/>
          <w:color w:val="FF0000"/>
        </w:rPr>
        <w:t xml:space="preserve"> </w:t>
      </w:r>
      <w:r w:rsidR="00DE1F05">
        <w:rPr>
          <w:b/>
          <w:color w:val="FF0000"/>
        </w:rPr>
        <w:t xml:space="preserve">  </w:t>
      </w:r>
      <w:r w:rsidR="005B0AB7">
        <w:rPr>
          <w:b/>
          <w:color w:val="FF0000"/>
        </w:rPr>
        <w:t xml:space="preserve"> </w:t>
      </w:r>
    </w:p>
    <w:p w:rsidR="00125E71" w:rsidRDefault="00125E71" w:rsidP="00125E71">
      <w:pPr>
        <w:pStyle w:val="Body"/>
        <w:spacing w:line="480" w:lineRule="auto"/>
        <w:ind w:firstLine="720"/>
        <w:rPr>
          <w:rFonts w:ascii="Times New Roman" w:hAnsi="Times New Roman"/>
        </w:rPr>
      </w:pPr>
      <w:r>
        <w:rPr>
          <w:rFonts w:ascii="Times New Roman" w:hAnsi="Times New Roman"/>
        </w:rPr>
        <w:t xml:space="preserve">This study is based on a conceptual framework, specifically </w:t>
      </w:r>
      <w:proofErr w:type="spellStart"/>
      <w:r>
        <w:rPr>
          <w:rFonts w:ascii="Times New Roman" w:hAnsi="Times New Roman"/>
        </w:rPr>
        <w:t>Colaizzi’s</w:t>
      </w:r>
      <w:proofErr w:type="spellEnd"/>
      <w:r>
        <w:rPr>
          <w:rFonts w:ascii="Times New Roman" w:hAnsi="Times New Roman"/>
        </w:rPr>
        <w:t xml:space="preserve"> (1978) framework. This framework suggests a </w:t>
      </w:r>
      <w:proofErr w:type="spellStart"/>
      <w:r>
        <w:rPr>
          <w:rFonts w:ascii="Times New Roman" w:hAnsi="Times New Roman"/>
        </w:rPr>
        <w:t>phenological</w:t>
      </w:r>
      <w:proofErr w:type="spellEnd"/>
      <w:r>
        <w:rPr>
          <w:rFonts w:ascii="Times New Roman" w:hAnsi="Times New Roman"/>
        </w:rPr>
        <w:t xml:space="preserve"> seven step approach to analyzing and </w:t>
      </w:r>
      <w:r>
        <w:rPr>
          <w:rFonts w:ascii="Times New Roman" w:hAnsi="Times New Roman"/>
        </w:rPr>
        <w:lastRenderedPageBreak/>
        <w:t xml:space="preserve">interpreting the input from the participants. The framework addresses the problem of how registered nurses (R.N.s) are immediately developing after their first year of graduate practice. To address the problem, it is important to address the participants and how they contend with the difficulties of the transition process from novice to professional. To interpret and formulate meanings out of focus groups and open interview styled observations it is important to follow a standardized process to extract structured information, and this is why the researchers chose </w:t>
      </w:r>
      <w:proofErr w:type="spellStart"/>
      <w:r>
        <w:rPr>
          <w:rFonts w:ascii="Times New Roman" w:hAnsi="Times New Roman"/>
        </w:rPr>
        <w:t>Colaizzi’s</w:t>
      </w:r>
      <w:proofErr w:type="spellEnd"/>
      <w:r>
        <w:rPr>
          <w:rFonts w:ascii="Times New Roman" w:hAnsi="Times New Roman"/>
        </w:rPr>
        <w:t xml:space="preserve"> (1978) conceptual framework, which states:</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(1) Read the participants narratives, to acquire a feeling for their ideas in order to </w:t>
      </w:r>
      <w:r>
        <w:rPr>
          <w:rFonts w:ascii="Times New Roman" w:hAnsi="Times New Roman"/>
        </w:rPr>
        <w:tab/>
        <w:t>understand them fully.</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(2) Requires the researcher to identify key words and sentences relating to the </w:t>
      </w:r>
      <w:r>
        <w:rPr>
          <w:rFonts w:ascii="Times New Roman" w:hAnsi="Times New Roman"/>
        </w:rPr>
        <w:tab/>
        <w:t>phenomenon under study.</w:t>
      </w:r>
    </w:p>
    <w:p w:rsidR="00125E71" w:rsidRDefault="00125E71" w:rsidP="00125E71">
      <w:pPr>
        <w:pStyle w:val="Body"/>
        <w:spacing w:line="480" w:lineRule="auto"/>
        <w:ind w:left="720"/>
        <w:rPr>
          <w:rFonts w:ascii="Times New Roman" w:hAnsi="Times New Roman"/>
        </w:rPr>
      </w:pPr>
      <w:r>
        <w:rPr>
          <w:rFonts w:ascii="Times New Roman" w:hAnsi="Times New Roman"/>
        </w:rPr>
        <w:t>(3) Formulate meanings for each of these significant statements.</w:t>
      </w:r>
    </w:p>
    <w:p w:rsidR="00125E71" w:rsidRDefault="00125E71" w:rsidP="00125E71">
      <w:pPr>
        <w:pStyle w:val="Body"/>
        <w:spacing w:line="480" w:lineRule="auto"/>
        <w:ind w:left="720"/>
        <w:rPr>
          <w:rFonts w:ascii="Times New Roman" w:hAnsi="Times New Roman"/>
        </w:rPr>
      </w:pPr>
      <w:r>
        <w:rPr>
          <w:rFonts w:ascii="Times New Roman" w:hAnsi="Times New Roman"/>
        </w:rPr>
        <w:t>(4) This process is repeated across participants’ stories and recurrent meaningful</w:t>
      </w:r>
    </w:p>
    <w:p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themes</w:t>
      </w:r>
      <w:proofErr w:type="gramEnd"/>
      <w:r>
        <w:rPr>
          <w:rFonts w:ascii="Times New Roman" w:hAnsi="Times New Roman"/>
        </w:rPr>
        <w:t xml:space="preserve"> are clustered. These may be validated by returning to the informants to </w:t>
      </w:r>
      <w:r>
        <w:rPr>
          <w:rFonts w:ascii="Times New Roman" w:hAnsi="Times New Roman"/>
        </w:rPr>
        <w:tab/>
        <w:t>verify interpretations.</w:t>
      </w:r>
    </w:p>
    <w:p w:rsidR="00125E71" w:rsidRDefault="00125E71" w:rsidP="00125E71">
      <w:pPr>
        <w:pStyle w:val="Body"/>
        <w:spacing w:line="480" w:lineRule="auto"/>
        <w:ind w:left="720"/>
        <w:rPr>
          <w:rFonts w:ascii="Times New Roman" w:hAnsi="Times New Roman"/>
        </w:rPr>
      </w:pPr>
      <w:r>
        <w:rPr>
          <w:rFonts w:ascii="Times New Roman" w:hAnsi="Times New Roman"/>
        </w:rPr>
        <w:t>(5) Researcher’s should be able to integrate the resulting themes into a</w:t>
      </w:r>
    </w:p>
    <w:p w:rsidR="00125E71" w:rsidRDefault="00125E71" w:rsidP="00125E71">
      <w:pPr>
        <w:pStyle w:val="Body"/>
        <w:spacing w:line="480" w:lineRule="auto"/>
        <w:ind w:left="720"/>
        <w:rPr>
          <w:rFonts w:ascii="Times New Roman" w:hAnsi="Times New Roman"/>
        </w:rPr>
      </w:pPr>
      <w:r>
        <w:rPr>
          <w:rFonts w:ascii="Times New Roman" w:hAnsi="Times New Roman"/>
        </w:rPr>
        <w:tab/>
      </w:r>
      <w:proofErr w:type="gramStart"/>
      <w:r>
        <w:rPr>
          <w:rFonts w:ascii="Times New Roman" w:hAnsi="Times New Roman"/>
        </w:rPr>
        <w:t>thorough</w:t>
      </w:r>
      <w:proofErr w:type="gramEnd"/>
      <w:r>
        <w:rPr>
          <w:rFonts w:ascii="Times New Roman" w:hAnsi="Times New Roman"/>
        </w:rPr>
        <w:t xml:space="preserve"> description of the phenomenon under study.</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(6) Reduce these themes to an essential structure that offers an explanation of the </w:t>
      </w:r>
      <w:r>
        <w:rPr>
          <w:rFonts w:ascii="Times New Roman" w:hAnsi="Times New Roman"/>
        </w:rPr>
        <w:tab/>
        <w:t>behavior.</w:t>
      </w:r>
    </w:p>
    <w:p w:rsidR="00125E71" w:rsidRDefault="00125E71" w:rsidP="00125E71">
      <w:pPr>
        <w:pStyle w:val="Body"/>
        <w:spacing w:line="480" w:lineRule="auto"/>
        <w:ind w:left="720"/>
        <w:rPr>
          <w:rFonts w:ascii="Times New Roman" w:hAnsi="Times New Roman"/>
        </w:rPr>
      </w:pPr>
      <w:r>
        <w:rPr>
          <w:rFonts w:ascii="Times New Roman" w:hAnsi="Times New Roman"/>
        </w:rPr>
        <w:t xml:space="preserve">(7) Return to the participants to conduct further interviews or elicit their opinions on the </w:t>
      </w:r>
      <w:r>
        <w:rPr>
          <w:rFonts w:ascii="Times New Roman" w:hAnsi="Times New Roman"/>
        </w:rPr>
        <w:tab/>
        <w:t>analysis in order to cross check interpretation.</w:t>
      </w:r>
    </w:p>
    <w:p w:rsidR="00125E71" w:rsidRDefault="00125E71" w:rsidP="00125E71">
      <w:pPr>
        <w:pStyle w:val="Body"/>
        <w:spacing w:line="480" w:lineRule="auto"/>
        <w:rPr>
          <w:rFonts w:ascii="Times New Roman" w:hAnsi="Times New Roman"/>
        </w:rPr>
      </w:pPr>
      <w:r>
        <w:rPr>
          <w:rFonts w:ascii="Times New Roman" w:hAnsi="Times New Roman"/>
        </w:rPr>
        <w:tab/>
        <w:t xml:space="preserve">According to McKenna and Newton (2008) three different concepts were identified during the course of the focus group sessions; they were a sense of belonging, independence, and </w:t>
      </w:r>
      <w:r>
        <w:rPr>
          <w:rFonts w:ascii="Times New Roman" w:hAnsi="Times New Roman"/>
        </w:rPr>
        <w:lastRenderedPageBreak/>
        <w:t xml:space="preserve">moving on. There are relationships identified within each section of these three concepts. Generally, each concept is the progression of the R.N. after the initial release from the one year program. McKenna and Newton (2008) established that the level of confidence was the central idea. As the R.N. progresses through the different concepts, the level of confidence in the R.N.’s own ability increases as well, </w:t>
      </w:r>
      <w:proofErr w:type="gramStart"/>
      <w:r>
        <w:rPr>
          <w:rFonts w:ascii="Times New Roman" w:hAnsi="Times New Roman"/>
        </w:rPr>
        <w:t>which facilitates a greater capacity for learning.</w:t>
      </w:r>
      <w:proofErr w:type="gramEnd"/>
      <w:r>
        <w:rPr>
          <w:rFonts w:ascii="Times New Roman" w:hAnsi="Times New Roman"/>
        </w:rPr>
        <w:t xml:space="preserve"> </w:t>
      </w:r>
    </w:p>
    <w:p w:rsidR="00CC22D2" w:rsidRDefault="00CC22D2" w:rsidP="00CC22D2">
      <w:pPr>
        <w:spacing w:line="480" w:lineRule="auto"/>
        <w:jc w:val="center"/>
        <w:rPr>
          <w:b/>
        </w:rPr>
      </w:pPr>
      <w:r>
        <w:rPr>
          <w:b/>
        </w:rPr>
        <w:t>Review of the Literature</w:t>
      </w:r>
    </w:p>
    <w:p w:rsidR="001079E1" w:rsidRDefault="001079E1" w:rsidP="001079E1">
      <w:pPr>
        <w:spacing w:line="480" w:lineRule="auto"/>
        <w:rPr>
          <w:b/>
          <w:color w:val="FF0000"/>
        </w:rPr>
      </w:pPr>
      <w:r>
        <w:rPr>
          <w:b/>
          <w:color w:val="FF0000"/>
        </w:rPr>
        <w:t>ANNA:</w:t>
      </w:r>
    </w:p>
    <w:p w:rsidR="001079E1" w:rsidRPr="001079E1" w:rsidRDefault="001079E1" w:rsidP="001079E1">
      <w:pPr>
        <w:spacing w:line="480" w:lineRule="auto"/>
        <w:rPr>
          <w:b/>
          <w:color w:val="FF0000"/>
        </w:rPr>
      </w:pPr>
      <w:r>
        <w:rPr>
          <w:b/>
          <w:color w:val="FF0000"/>
        </w:rPr>
        <w:t xml:space="preserve">1. Isn’t the gap in the literature review that there are few studies done on the period after the graduate year?  </w:t>
      </w:r>
      <w:r w:rsidR="00D52C41" w:rsidRPr="00D52C41">
        <w:rPr>
          <w:b/>
        </w:rPr>
        <w:t xml:space="preserve">Fixed </w:t>
      </w:r>
      <w:proofErr w:type="gramStart"/>
      <w:r w:rsidR="00D52C41" w:rsidRPr="00D52C41">
        <w:rPr>
          <w:b/>
        </w:rPr>
        <w:t>it !!</w:t>
      </w:r>
      <w:proofErr w:type="gramEnd"/>
    </w:p>
    <w:p w:rsidR="00125E71" w:rsidRDefault="00125E71" w:rsidP="00125E71">
      <w:pPr>
        <w:spacing w:line="480" w:lineRule="auto"/>
        <w:ind w:firstLine="720"/>
      </w:pPr>
      <w:r>
        <w:t xml:space="preserve">The review of the literature was thorough, organized, and appropriate; it was easy to find because there was a section to address literature review. </w:t>
      </w:r>
      <w:r w:rsidR="00E13CAD">
        <w:t>The researchers reviewed 18 relevant articles and 14 article</w:t>
      </w:r>
      <w:r w:rsidR="001079E1">
        <w:t>s</w:t>
      </w:r>
      <w:r w:rsidR="00E13CAD">
        <w:t xml:space="preserve"> were in the past five years </w:t>
      </w:r>
      <w:r w:rsidR="001079E1">
        <w:t xml:space="preserve">of this article’s publication.  </w:t>
      </w:r>
      <w:r>
        <w:t>The literature was well critiqued and the</w:t>
      </w:r>
      <w:r w:rsidR="00D52C41">
        <w:t xml:space="preserve"> gap in the knowledge was the 12 to 18 month period into the graduate program, which was motivation to do this study</w:t>
      </w:r>
      <w:r>
        <w:t xml:space="preserve">. Included in the literature review was a discussion of the studies that have </w:t>
      </w:r>
      <w:r w:rsidR="00666C53">
        <w:t xml:space="preserve">been </w:t>
      </w:r>
      <w:r>
        <w:t xml:space="preserve">studied the first six and twelve months of the program. Since there wasn’t a lot of data after the initial twelve months of the graduate year the researchers decided it would be beneficial to study. </w:t>
      </w:r>
    </w:p>
    <w:p w:rsidR="00CC22D2" w:rsidRDefault="00CC22D2" w:rsidP="00125E71">
      <w:pPr>
        <w:spacing w:line="480" w:lineRule="auto"/>
        <w:jc w:val="center"/>
        <w:rPr>
          <w:b/>
        </w:rPr>
      </w:pPr>
      <w:r>
        <w:rPr>
          <w:b/>
        </w:rPr>
        <w:t>Research Question</w:t>
      </w:r>
    </w:p>
    <w:p w:rsidR="004E5322" w:rsidRDefault="004E5322" w:rsidP="004E5322">
      <w:pPr>
        <w:spacing w:line="480" w:lineRule="auto"/>
        <w:rPr>
          <w:b/>
          <w:color w:val="FF0000"/>
        </w:rPr>
      </w:pPr>
      <w:r>
        <w:rPr>
          <w:b/>
          <w:color w:val="FF0000"/>
        </w:rPr>
        <w:t>ANNA:</w:t>
      </w:r>
    </w:p>
    <w:p w:rsidR="004E5322" w:rsidRPr="00666C53" w:rsidRDefault="004E5322" w:rsidP="004E5322">
      <w:pPr>
        <w:spacing w:line="480" w:lineRule="auto"/>
        <w:rPr>
          <w:b/>
        </w:rPr>
      </w:pPr>
      <w:r>
        <w:rPr>
          <w:b/>
          <w:color w:val="FF0000"/>
        </w:rPr>
        <w:t xml:space="preserve">1. Maybe we should specifically list the 3 key questions used in the interviews here? </w:t>
      </w:r>
      <w:r w:rsidR="00666C53">
        <w:rPr>
          <w:b/>
        </w:rPr>
        <w:t xml:space="preserve">Added them </w:t>
      </w:r>
      <w:proofErr w:type="gramStart"/>
      <w:r w:rsidR="00666C53">
        <w:rPr>
          <w:b/>
        </w:rPr>
        <w:t>in !</w:t>
      </w:r>
      <w:proofErr w:type="gramEnd"/>
      <w:r w:rsidR="00666C53">
        <w:rPr>
          <w:b/>
        </w:rPr>
        <w:t xml:space="preserve"> I cut out a line or two to work on the length issue but in my other sections I don’t think there is anything that I can cut out.</w:t>
      </w:r>
    </w:p>
    <w:p w:rsidR="004E5322" w:rsidRPr="00D52C41" w:rsidRDefault="004E5322" w:rsidP="004E5322">
      <w:pPr>
        <w:spacing w:line="480" w:lineRule="auto"/>
        <w:rPr>
          <w:b/>
        </w:rPr>
      </w:pPr>
      <w:r>
        <w:rPr>
          <w:b/>
          <w:color w:val="FF0000"/>
        </w:rPr>
        <w:lastRenderedPageBreak/>
        <w:t xml:space="preserve">2. Are we sure that the study is based on </w:t>
      </w:r>
      <w:proofErr w:type="spellStart"/>
      <w:r>
        <w:rPr>
          <w:b/>
          <w:color w:val="FF0000"/>
        </w:rPr>
        <w:t>Colaizzi’s</w:t>
      </w:r>
      <w:proofErr w:type="spellEnd"/>
      <w:r>
        <w:rPr>
          <w:b/>
          <w:color w:val="FF0000"/>
        </w:rPr>
        <w:t xml:space="preserve"> framework?</w:t>
      </w:r>
      <w:r w:rsidR="00D52C41">
        <w:rPr>
          <w:b/>
          <w:color w:val="FF0000"/>
        </w:rPr>
        <w:t xml:space="preserve"> </w:t>
      </w:r>
      <w:r w:rsidR="00D52C41" w:rsidRPr="00D52C41">
        <w:rPr>
          <w:b/>
        </w:rPr>
        <w:t>It was stated in the article this was the framework used</w:t>
      </w:r>
      <w:r w:rsidR="00D52C41">
        <w:rPr>
          <w:b/>
          <w:color w:val="FF0000"/>
        </w:rPr>
        <w:t xml:space="preserve">. </w:t>
      </w:r>
      <w:r>
        <w:rPr>
          <w:b/>
          <w:color w:val="FF0000"/>
        </w:rPr>
        <w:t xml:space="preserve"> It seems like this is for data analysis.  The whole conceptual framework is very confusing to me!</w:t>
      </w:r>
      <w:r w:rsidR="00D52C41">
        <w:rPr>
          <w:b/>
          <w:color w:val="FF0000"/>
        </w:rPr>
        <w:t xml:space="preserve"> </w:t>
      </w:r>
      <w:r w:rsidR="00D52C41">
        <w:rPr>
          <w:b/>
        </w:rPr>
        <w:t xml:space="preserve">I was a little confused as well, I tried to look some stuff up and use that to help me. </w:t>
      </w:r>
    </w:p>
    <w:p w:rsidR="00125E71" w:rsidRDefault="00125E71" w:rsidP="00E13CAD">
      <w:pPr>
        <w:spacing w:line="480" w:lineRule="auto"/>
        <w:ind w:firstLine="720"/>
        <w:rPr>
          <w:b/>
        </w:rPr>
      </w:pPr>
      <w:r>
        <w:t xml:space="preserve">The question the researchers wanted to find out is how nurses felt six months after their graduate year ended. </w:t>
      </w:r>
      <w:r w:rsidR="001079E1">
        <w:t xml:space="preserve">It is clearly stated in the introduction. </w:t>
      </w:r>
      <w:r>
        <w:t xml:space="preserve">The question </w:t>
      </w:r>
      <w:r w:rsidR="004917BC">
        <w:t>is</w:t>
      </w:r>
      <w:r w:rsidR="001079E1">
        <w:t xml:space="preserve"> researchable as stated by interviewing nurses on their experiences.  </w:t>
      </w:r>
      <w:r>
        <w:t xml:space="preserve">The question does relate logically to the problem, discussion and literature review. The problem was that there was very little research done </w:t>
      </w:r>
      <w:r w:rsidR="004917BC">
        <w:t xml:space="preserve">six months after </w:t>
      </w:r>
      <w:r>
        <w:t>the graduate program. This study used the results of previous studies t</w:t>
      </w:r>
      <w:r w:rsidR="004917BC">
        <w:t>o form their question and help</w:t>
      </w:r>
      <w:r>
        <w:t xml:space="preserve"> gear how they wanted to gather information. </w:t>
      </w:r>
      <w:r w:rsidR="00666C53">
        <w:t xml:space="preserve">There were three key questions used in the study. First, what do you perceive to have had the most influential impact in the development of your knowledge and skill as a registered nurse? Second, does one need to establish one’s self as a registered nurse before one can focus on the patient or their family? Third, from where we met six months ago, what are your perceptions of yourself as a registered nurse (McKenna and Newton, 2008)? </w:t>
      </w:r>
      <w:r>
        <w:t xml:space="preserve">The study was based </w:t>
      </w:r>
      <w:r w:rsidR="004917BC">
        <w:t>on</w:t>
      </w:r>
      <w:r>
        <w:t xml:space="preserve"> </w:t>
      </w:r>
      <w:proofErr w:type="spellStart"/>
      <w:r>
        <w:t>Colaizzi’s</w:t>
      </w:r>
      <w:proofErr w:type="spellEnd"/>
      <w:r>
        <w:t xml:space="preserve"> (1978) framework </w:t>
      </w:r>
      <w:r w:rsidRPr="00CC22D2">
        <w:t>(McKenna and Newton, 2008).</w:t>
      </w:r>
      <w:r w:rsidR="00666C53">
        <w:t xml:space="preserve"> </w:t>
      </w:r>
    </w:p>
    <w:p w:rsidR="00CC22D2" w:rsidRDefault="00CC22D2" w:rsidP="00CC22D2">
      <w:pPr>
        <w:spacing w:line="480" w:lineRule="auto"/>
        <w:jc w:val="center"/>
        <w:rPr>
          <w:b/>
        </w:rPr>
      </w:pPr>
      <w:r>
        <w:rPr>
          <w:b/>
        </w:rPr>
        <w:t>Variables</w:t>
      </w:r>
    </w:p>
    <w:p w:rsidR="004E5322" w:rsidRDefault="004E5322" w:rsidP="004E5322">
      <w:pPr>
        <w:spacing w:line="480" w:lineRule="auto"/>
        <w:rPr>
          <w:b/>
          <w:color w:val="FF0000"/>
        </w:rPr>
      </w:pPr>
      <w:r>
        <w:rPr>
          <w:b/>
          <w:color w:val="FF0000"/>
        </w:rPr>
        <w:t>BEN:</w:t>
      </w:r>
    </w:p>
    <w:p w:rsidR="004E5322" w:rsidRDefault="004E5322" w:rsidP="004E5322">
      <w:pPr>
        <w:spacing w:line="480" w:lineRule="auto"/>
        <w:rPr>
          <w:b/>
          <w:color w:val="FF0000"/>
        </w:rPr>
      </w:pPr>
      <w:r>
        <w:rPr>
          <w:b/>
          <w:color w:val="FF0000"/>
        </w:rPr>
        <w:t>1. WOW! I think you got the hard sections!</w:t>
      </w:r>
    </w:p>
    <w:p w:rsidR="004E5322" w:rsidRPr="004E5322" w:rsidRDefault="004E5322" w:rsidP="004E5322">
      <w:pPr>
        <w:spacing w:line="480" w:lineRule="auto"/>
        <w:rPr>
          <w:b/>
          <w:color w:val="FF0000"/>
        </w:rPr>
      </w:pPr>
      <w:r>
        <w:rPr>
          <w:b/>
          <w:color w:val="FF0000"/>
        </w:rPr>
        <w:t xml:space="preserve">2. </w:t>
      </w:r>
      <w:r w:rsidR="00D54467">
        <w:rPr>
          <w:b/>
          <w:color w:val="FF0000"/>
        </w:rPr>
        <w:t>I don’t know whether they are theoretical or operational definitions, but aren’t the themes defined in the section findings?  Look for the italicized words under each theme.  It shows how each theme was demonstrated.  “Independence was demonstrated through levels of knowledge attained; confidence developed; and increased responsibility</w:t>
      </w:r>
      <w:proofErr w:type="gramStart"/>
      <w:r w:rsidR="00D54467">
        <w:rPr>
          <w:b/>
          <w:color w:val="FF0000"/>
        </w:rPr>
        <w:t>..”</w:t>
      </w:r>
      <w:proofErr w:type="gramEnd"/>
    </w:p>
    <w:p w:rsidR="00125E71" w:rsidRDefault="00125E71" w:rsidP="00125E71">
      <w:pPr>
        <w:pStyle w:val="Body"/>
        <w:spacing w:line="480" w:lineRule="auto"/>
        <w:ind w:firstLine="720"/>
        <w:rPr>
          <w:b/>
        </w:rPr>
      </w:pPr>
      <w:r>
        <w:rPr>
          <w:rFonts w:ascii="Times New Roman" w:hAnsi="Times New Roman"/>
        </w:rPr>
        <w:lastRenderedPageBreak/>
        <w:t>The variables are clearly identified in this article. The sense of belonging, independence, and moving on are considered the independent variables. The acquisition of knowledge and skill is the dependent variable. As the R.N. achieves each concept, the level of knowledge and skill improves each time with a positive correlation. There are not theoretical or operational definitions for any of the variables/concepts provided. However, the operational definitions were inferable for the dependent and independent variables. The independent variables represented the R.N.’s level of confidence in his/</w:t>
      </w:r>
      <w:proofErr w:type="spellStart"/>
      <w:r>
        <w:rPr>
          <w:rFonts w:ascii="Times New Roman" w:hAnsi="Times New Roman"/>
        </w:rPr>
        <w:t>her’s</w:t>
      </w:r>
      <w:proofErr w:type="spellEnd"/>
      <w:r>
        <w:rPr>
          <w:rFonts w:ascii="Times New Roman" w:hAnsi="Times New Roman"/>
        </w:rPr>
        <w:t xml:space="preserve"> clinical ability and position in the workplace. The dependent variable represents the ability of the R.N. to acquire knowledge and skill. There were not extraneous variables present in this research article which may be a reflection of the limited amount of input provided, considering the information was adapted from the nine personnel in the longitudinal study. This fact was also discussed in the limitations section. The limited amount of input makes it increasingly difficult to conclude or identify certain facts or variables. The use of a larger sample size may allow for more input, which would result in greater findings, and possibly any extraneous variables.</w:t>
      </w:r>
    </w:p>
    <w:p w:rsidR="00CC22D2" w:rsidRDefault="00CC22D2" w:rsidP="00CC22D2">
      <w:pPr>
        <w:spacing w:line="480" w:lineRule="auto"/>
        <w:jc w:val="center"/>
        <w:rPr>
          <w:b/>
        </w:rPr>
      </w:pPr>
      <w:r>
        <w:rPr>
          <w:b/>
        </w:rPr>
        <w:t>Design</w:t>
      </w:r>
    </w:p>
    <w:p w:rsidR="00D54467" w:rsidRDefault="00D54467" w:rsidP="00D54467">
      <w:pPr>
        <w:spacing w:line="480" w:lineRule="auto"/>
        <w:rPr>
          <w:b/>
          <w:color w:val="FF0000"/>
        </w:rPr>
      </w:pPr>
      <w:r>
        <w:rPr>
          <w:b/>
          <w:color w:val="FF0000"/>
        </w:rPr>
        <w:t>ASHLEY:</w:t>
      </w:r>
    </w:p>
    <w:p w:rsidR="00D54467" w:rsidRPr="00D54467" w:rsidRDefault="00D54467" w:rsidP="00D54467">
      <w:pPr>
        <w:spacing w:line="480" w:lineRule="auto"/>
        <w:rPr>
          <w:b/>
          <w:color w:val="FF0000"/>
        </w:rPr>
      </w:pPr>
      <w:r>
        <w:rPr>
          <w:b/>
          <w:color w:val="FF0000"/>
        </w:rPr>
        <w:t>1. I made some minor word changes.</w:t>
      </w:r>
    </w:p>
    <w:p w:rsidR="00CC22D2" w:rsidRPr="00CC22D2" w:rsidRDefault="00CC22D2" w:rsidP="00CC22D2">
      <w:pPr>
        <w:spacing w:line="480" w:lineRule="auto"/>
        <w:ind w:firstLine="720"/>
      </w:pPr>
      <w:r w:rsidRPr="00CC22D2">
        <w:t xml:space="preserve">The research design </w:t>
      </w:r>
      <w:r w:rsidR="00D54467">
        <w:t>for this study</w:t>
      </w:r>
      <w:r w:rsidRPr="00CC22D2">
        <w:t xml:space="preserve"> was phenomenolog</w:t>
      </w:r>
      <w:r w:rsidR="00D54467">
        <w:t xml:space="preserve">y. It is an appropriate design </w:t>
      </w:r>
      <w:r w:rsidRPr="00CC22D2">
        <w:t xml:space="preserve">because the researchers wanted to gain insight on how nurses develop their knowledge in the working field </w:t>
      </w:r>
      <w:r w:rsidR="001307AC">
        <w:t>six</w:t>
      </w:r>
      <w:r w:rsidRPr="00CC22D2">
        <w:t xml:space="preserve"> months after the graduate year, as well as factors that hinder or facilitate their development of knowledge (McKenna </w:t>
      </w:r>
      <w:r w:rsidR="00125E71">
        <w:t>&amp;</w:t>
      </w:r>
      <w:r w:rsidRPr="00CC22D2">
        <w:t xml:space="preserve"> Newton, 2008). </w:t>
      </w:r>
      <w:r w:rsidR="00D54467">
        <w:t>The researchers</w:t>
      </w:r>
      <w:r w:rsidRPr="00CC22D2">
        <w:t xml:space="preserve"> are relying on the experiences of </w:t>
      </w:r>
      <w:r w:rsidR="001307AC">
        <w:t>the</w:t>
      </w:r>
      <w:r w:rsidRPr="00CC22D2">
        <w:t xml:space="preserve"> graduated nurses </w:t>
      </w:r>
      <w:r w:rsidR="001307AC">
        <w:t>for information</w:t>
      </w:r>
      <w:r w:rsidRPr="00CC22D2">
        <w:t>.  Internal validity is not addressed.</w:t>
      </w:r>
    </w:p>
    <w:p w:rsidR="00CC22D2" w:rsidRDefault="00CC22D2" w:rsidP="00CC22D2">
      <w:pPr>
        <w:spacing w:line="480" w:lineRule="auto"/>
        <w:jc w:val="center"/>
        <w:rPr>
          <w:b/>
        </w:rPr>
      </w:pPr>
      <w:r>
        <w:rPr>
          <w:b/>
        </w:rPr>
        <w:t>Sample</w:t>
      </w:r>
    </w:p>
    <w:p w:rsidR="008727C6" w:rsidRDefault="008727C6" w:rsidP="008727C6">
      <w:pPr>
        <w:spacing w:line="480" w:lineRule="auto"/>
        <w:rPr>
          <w:b/>
          <w:color w:val="FF0000"/>
        </w:rPr>
      </w:pPr>
      <w:r>
        <w:rPr>
          <w:b/>
          <w:color w:val="FF0000"/>
        </w:rPr>
        <w:lastRenderedPageBreak/>
        <w:t>ASHLEY:</w:t>
      </w:r>
    </w:p>
    <w:p w:rsidR="008727C6" w:rsidRDefault="008727C6" w:rsidP="008727C6">
      <w:pPr>
        <w:spacing w:line="480" w:lineRule="auto"/>
        <w:rPr>
          <w:b/>
          <w:color w:val="FF0000"/>
        </w:rPr>
      </w:pPr>
      <w:r>
        <w:rPr>
          <w:b/>
          <w:color w:val="FF0000"/>
        </w:rPr>
        <w:t>1. I made some minor word changes.</w:t>
      </w:r>
    </w:p>
    <w:p w:rsidR="008727C6" w:rsidRPr="008727C6" w:rsidRDefault="008727C6" w:rsidP="008727C6">
      <w:pPr>
        <w:spacing w:line="480" w:lineRule="auto"/>
        <w:rPr>
          <w:b/>
          <w:color w:val="FF0000"/>
        </w:rPr>
      </w:pPr>
      <w:r>
        <w:rPr>
          <w:b/>
          <w:color w:val="FF0000"/>
        </w:rPr>
        <w:t>2. I also helped word the ending sentences that you asked for help with.</w:t>
      </w:r>
    </w:p>
    <w:p w:rsidR="00CC22D2" w:rsidRDefault="00CC22D2" w:rsidP="00CC22D2">
      <w:pPr>
        <w:spacing w:line="480" w:lineRule="auto"/>
        <w:ind w:firstLine="720"/>
        <w:rPr>
          <w:color w:val="FF0000"/>
        </w:rPr>
      </w:pPr>
      <w:r>
        <w:t xml:space="preserve">The </w:t>
      </w:r>
      <w:r w:rsidR="00D54467">
        <w:t>study began with</w:t>
      </w:r>
      <w:r>
        <w:t xml:space="preserve"> </w:t>
      </w:r>
      <w:r w:rsidR="00356CA1">
        <w:t>25</w:t>
      </w:r>
      <w:r>
        <w:t xml:space="preserve"> </w:t>
      </w:r>
      <w:r w:rsidR="00EB7A31">
        <w:t xml:space="preserve">new </w:t>
      </w:r>
      <w:r>
        <w:t xml:space="preserve">nurses, </w:t>
      </w:r>
      <w:r w:rsidR="00356CA1">
        <w:t>21</w:t>
      </w:r>
      <w:r w:rsidR="00D54467">
        <w:t xml:space="preserve"> female and four male. </w:t>
      </w:r>
      <w:r>
        <w:t xml:space="preserve">Their ages ranged from 21-45, and they came from four health care facilities </w:t>
      </w:r>
      <w:r w:rsidR="00356CA1">
        <w:t>in Victoria, Australia</w:t>
      </w:r>
      <w:r w:rsidR="00D54467">
        <w:t xml:space="preserve">. </w:t>
      </w:r>
      <w:r>
        <w:t xml:space="preserve">By the time the final focus group was formed only nine participants </w:t>
      </w:r>
      <w:r w:rsidR="00EB7A31">
        <w:t xml:space="preserve">from three hospitals </w:t>
      </w:r>
      <w:r>
        <w:t xml:space="preserve">remained in the study. </w:t>
      </w:r>
      <w:r w:rsidR="00D54467">
        <w:t xml:space="preserve">The sample </w:t>
      </w:r>
      <w:r w:rsidR="008727C6">
        <w:t>was</w:t>
      </w:r>
      <w:r>
        <w:t xml:space="preserve"> representative of </w:t>
      </w:r>
      <w:r w:rsidR="00D54467">
        <w:t xml:space="preserve">the population because they graduated from a university degree program, entered a transition program, </w:t>
      </w:r>
      <w:r>
        <w:t>and start</w:t>
      </w:r>
      <w:r w:rsidR="00D54467">
        <w:t>ed</w:t>
      </w:r>
      <w:r>
        <w:t xml:space="preserve"> their careers as nurses. However, the sample size </w:t>
      </w:r>
      <w:r w:rsidR="00D54467">
        <w:t>for this study</w:t>
      </w:r>
      <w:r w:rsidR="008727C6">
        <w:t xml:space="preserve"> was</w:t>
      </w:r>
      <w:r w:rsidR="00D54467">
        <w:t xml:space="preserve"> too small</w:t>
      </w:r>
      <w:r w:rsidR="00EB7A31">
        <w:t xml:space="preserve"> and may not be representative of the other 16 graduates who participated in the beginning. </w:t>
      </w:r>
      <w:r>
        <w:t xml:space="preserve">The sampling method was appropriate because it </w:t>
      </w:r>
      <w:r w:rsidR="00EB7A31">
        <w:t>obtained</w:t>
      </w:r>
      <w:r>
        <w:t xml:space="preserve"> participants from different </w:t>
      </w:r>
      <w:r w:rsidR="00EB7A31">
        <w:t xml:space="preserve">types of </w:t>
      </w:r>
      <w:r>
        <w:t>hospitals across the state</w:t>
      </w:r>
      <w:r w:rsidR="00EB7A31">
        <w:t xml:space="preserve"> (i.e., large regional, public metropolitan, private metropolitan)</w:t>
      </w:r>
      <w:r>
        <w:t xml:space="preserve">. Protection </w:t>
      </w:r>
      <w:r w:rsidR="008727C6">
        <w:t xml:space="preserve">of the subjects was addressed. </w:t>
      </w:r>
      <w:r>
        <w:t xml:space="preserve">Ethical approval was </w:t>
      </w:r>
      <w:r w:rsidR="008727C6">
        <w:t xml:space="preserve">obtained by </w:t>
      </w:r>
      <w:proofErr w:type="spellStart"/>
      <w:r w:rsidR="00EB7A31">
        <w:t>Monash</w:t>
      </w:r>
      <w:proofErr w:type="spellEnd"/>
      <w:r w:rsidR="00EB7A31">
        <w:t xml:space="preserve"> University</w:t>
      </w:r>
      <w:r w:rsidR="008727C6">
        <w:t xml:space="preserve"> and each of </w:t>
      </w:r>
      <w:r w:rsidR="00EB7A31">
        <w:t xml:space="preserve">the hospitals. </w:t>
      </w:r>
      <w:r w:rsidR="008727C6">
        <w:t>Also, participants signed i</w:t>
      </w:r>
      <w:r w:rsidR="00EB7A31">
        <w:t xml:space="preserve">nformed consent </w:t>
      </w:r>
      <w:r w:rsidR="008727C6">
        <w:t>forms and they were kept anonymous.</w:t>
      </w:r>
    </w:p>
    <w:p w:rsidR="00CC22D2" w:rsidRDefault="00CC22D2" w:rsidP="00CC22D2">
      <w:pPr>
        <w:spacing w:line="480" w:lineRule="auto"/>
        <w:jc w:val="center"/>
        <w:rPr>
          <w:b/>
        </w:rPr>
      </w:pPr>
      <w:r>
        <w:rPr>
          <w:b/>
        </w:rPr>
        <w:t>Data Collection</w:t>
      </w:r>
    </w:p>
    <w:p w:rsidR="00057D8C" w:rsidRDefault="00057D8C" w:rsidP="00057D8C">
      <w:pPr>
        <w:spacing w:line="480" w:lineRule="auto"/>
        <w:rPr>
          <w:b/>
          <w:color w:val="FF0000"/>
        </w:rPr>
      </w:pPr>
      <w:r>
        <w:rPr>
          <w:b/>
          <w:color w:val="FF0000"/>
        </w:rPr>
        <w:t>ASHLEY:</w:t>
      </w:r>
    </w:p>
    <w:p w:rsidR="00057D8C" w:rsidRPr="00057D8C" w:rsidRDefault="00057D8C" w:rsidP="00057D8C">
      <w:pPr>
        <w:spacing w:line="480" w:lineRule="auto"/>
        <w:rPr>
          <w:b/>
          <w:color w:val="FF0000"/>
        </w:rPr>
      </w:pPr>
      <w:r>
        <w:rPr>
          <w:b/>
          <w:color w:val="FF0000"/>
        </w:rPr>
        <w:t>1. I did some minor changes.</w:t>
      </w:r>
    </w:p>
    <w:p w:rsidR="00125E71" w:rsidRDefault="008727C6" w:rsidP="00125E71">
      <w:pPr>
        <w:spacing w:line="480" w:lineRule="auto"/>
        <w:ind w:firstLine="720"/>
        <w:rPr>
          <w:b/>
        </w:rPr>
      </w:pPr>
      <w:r>
        <w:t xml:space="preserve">The researchers conducted focus group interviews for 30 to 40 minutes at each of the hospitals. </w:t>
      </w:r>
      <w:r w:rsidR="00125E71">
        <w:t>The data collection approach is a</w:t>
      </w:r>
      <w:r>
        <w:t xml:space="preserve">ppropriate. “The use of focus groups facilitates </w:t>
      </w:r>
      <w:r w:rsidR="00125E71">
        <w:t>group interaction which allows richer data to be sourced than by individual interview” (</w:t>
      </w:r>
      <w:r w:rsidR="00125E71" w:rsidRPr="00CC22D2">
        <w:t xml:space="preserve">McKenna </w:t>
      </w:r>
      <w:r w:rsidR="00125E71">
        <w:t>&amp;</w:t>
      </w:r>
      <w:r w:rsidR="00125E71" w:rsidRPr="00CC22D2">
        <w:t xml:space="preserve"> Newton, 2008</w:t>
      </w:r>
      <w:r w:rsidR="00125E71">
        <w:t xml:space="preserve">, p.11). </w:t>
      </w:r>
      <w:r w:rsidR="00057D8C">
        <w:t xml:space="preserve">One research moderated the interviews and interviews were tape recorded and transcribed verbatim. Key questions were developed from previous interviews. </w:t>
      </w:r>
      <w:r w:rsidR="00125E71">
        <w:t xml:space="preserve">The tools are appropriate for this study.  Reliability and validity </w:t>
      </w:r>
      <w:r w:rsidR="00057D8C">
        <w:t>of the tools were not addressed</w:t>
      </w:r>
      <w:r w:rsidR="00125E71">
        <w:t>.</w:t>
      </w:r>
      <w:r w:rsidR="00E85166">
        <w:t xml:space="preserve">  </w:t>
      </w:r>
    </w:p>
    <w:p w:rsidR="00CC22D2" w:rsidRDefault="00CC22D2" w:rsidP="00CC22D2">
      <w:pPr>
        <w:spacing w:line="480" w:lineRule="auto"/>
        <w:jc w:val="center"/>
        <w:rPr>
          <w:b/>
        </w:rPr>
      </w:pPr>
      <w:r>
        <w:rPr>
          <w:b/>
        </w:rPr>
        <w:lastRenderedPageBreak/>
        <w:t>Data Analysis</w:t>
      </w:r>
    </w:p>
    <w:p w:rsidR="00057D8C" w:rsidRDefault="00057D8C" w:rsidP="00057D8C">
      <w:pPr>
        <w:spacing w:line="480" w:lineRule="auto"/>
        <w:rPr>
          <w:b/>
          <w:color w:val="FF0000"/>
        </w:rPr>
      </w:pPr>
      <w:r>
        <w:rPr>
          <w:b/>
          <w:color w:val="FF0000"/>
        </w:rPr>
        <w:t>BEN:</w:t>
      </w:r>
    </w:p>
    <w:p w:rsidR="00057D8C" w:rsidRPr="00057D8C" w:rsidRDefault="00057D8C" w:rsidP="00057D8C">
      <w:pPr>
        <w:spacing w:line="480" w:lineRule="auto"/>
        <w:rPr>
          <w:b/>
          <w:color w:val="FF0000"/>
        </w:rPr>
      </w:pPr>
      <w:r>
        <w:rPr>
          <w:b/>
          <w:color w:val="FF0000"/>
        </w:rPr>
        <w:t xml:space="preserve">1. This is where I would talk about </w:t>
      </w:r>
      <w:proofErr w:type="spellStart"/>
      <w:r>
        <w:rPr>
          <w:b/>
          <w:color w:val="FF0000"/>
        </w:rPr>
        <w:t>Colaizzi’s</w:t>
      </w:r>
      <w:proofErr w:type="spellEnd"/>
      <w:r>
        <w:rPr>
          <w:b/>
          <w:color w:val="FF0000"/>
        </w:rPr>
        <w:t xml:space="preserve"> framework.</w:t>
      </w:r>
    </w:p>
    <w:p w:rsidR="00125E71" w:rsidRDefault="00125E71" w:rsidP="00125E71">
      <w:pPr>
        <w:pStyle w:val="Body"/>
        <w:spacing w:line="480" w:lineRule="auto"/>
        <w:ind w:firstLine="720"/>
        <w:rPr>
          <w:b/>
        </w:rPr>
      </w:pPr>
      <w:r>
        <w:rPr>
          <w:rFonts w:ascii="Times New Roman" w:hAnsi="Times New Roman"/>
        </w:rPr>
        <w:t xml:space="preserve">The analysis procedures provide a rigid framework that organizes open and loosely established information. Considering the data was collected utilizing open focus groups amongst the nine final participants, there was a great need to organize them into an easy to evaluate format that would facilitate the ability to find common factors and results. The data analysis procedures allowed the researches to identify common factors amongst the participants that affected their development as </w:t>
      </w:r>
      <w:r w:rsidR="00057D8C">
        <w:rPr>
          <w:rFonts w:ascii="Times New Roman" w:hAnsi="Times New Roman"/>
        </w:rPr>
        <w:t>nurses</w:t>
      </w:r>
      <w:r>
        <w:rPr>
          <w:rFonts w:ascii="Times New Roman" w:hAnsi="Times New Roman"/>
        </w:rPr>
        <w:t>. The results of the study are clearly represented using direct quotations from the different participants during the focus groups. These quotations are taken from different individual participants, but the quotations are all organized in each section and represent each concept clearly. Each concept represents the reoccurring idea that is represented freely from each individual participant.</w:t>
      </w:r>
    </w:p>
    <w:p w:rsidR="00CC22D2" w:rsidRDefault="00CC22D2" w:rsidP="00CC22D2">
      <w:pPr>
        <w:spacing w:line="480" w:lineRule="auto"/>
        <w:jc w:val="center"/>
        <w:rPr>
          <w:b/>
        </w:rPr>
      </w:pPr>
      <w:r>
        <w:rPr>
          <w:b/>
        </w:rPr>
        <w:t>Results, Conclusions, Discussion of Findings</w:t>
      </w:r>
    </w:p>
    <w:p w:rsidR="005B7D3D" w:rsidRDefault="005B7D3D" w:rsidP="005B7D3D">
      <w:pPr>
        <w:spacing w:line="480" w:lineRule="auto"/>
        <w:rPr>
          <w:b/>
          <w:color w:val="FF0000"/>
        </w:rPr>
      </w:pPr>
      <w:r>
        <w:rPr>
          <w:b/>
          <w:color w:val="FF0000"/>
        </w:rPr>
        <w:t>ANNA:</w:t>
      </w:r>
    </w:p>
    <w:p w:rsidR="005B7D3D" w:rsidRPr="00D52C41" w:rsidRDefault="005B7D3D" w:rsidP="005B7D3D">
      <w:pPr>
        <w:spacing w:line="480" w:lineRule="auto"/>
        <w:rPr>
          <w:b/>
        </w:rPr>
      </w:pPr>
      <w:r>
        <w:rPr>
          <w:b/>
          <w:color w:val="FF0000"/>
        </w:rPr>
        <w:t>1. I did some minor changes.</w:t>
      </w:r>
      <w:r w:rsidR="00D52C41">
        <w:rPr>
          <w:b/>
          <w:color w:val="FF0000"/>
        </w:rPr>
        <w:t xml:space="preserve"> </w:t>
      </w:r>
      <w:proofErr w:type="gramStart"/>
      <w:r w:rsidR="00D52C41">
        <w:rPr>
          <w:b/>
        </w:rPr>
        <w:t>okay</w:t>
      </w:r>
      <w:proofErr w:type="gramEnd"/>
      <w:r w:rsidR="00D52C41">
        <w:rPr>
          <w:b/>
        </w:rPr>
        <w:t xml:space="preserve"> thank you !</w:t>
      </w:r>
    </w:p>
    <w:p w:rsidR="00125E71" w:rsidRDefault="00125E71" w:rsidP="00125E71">
      <w:pPr>
        <w:spacing w:line="480" w:lineRule="auto"/>
        <w:ind w:firstLine="720"/>
      </w:pPr>
      <w:r>
        <w:t xml:space="preserve">The findings and interpretations were differentiated. The research question was answered; it was found that within 18 months of starting the </w:t>
      </w:r>
      <w:r w:rsidR="00057D8C">
        <w:t>transition</w:t>
      </w:r>
      <w:r>
        <w:t xml:space="preserve"> program the nurses felt a sense of belonging, independence, and moving on </w:t>
      </w:r>
      <w:r w:rsidRPr="00CC22D2">
        <w:t xml:space="preserve">(McKenna </w:t>
      </w:r>
      <w:r>
        <w:t>&amp;</w:t>
      </w:r>
      <w:r w:rsidRPr="00CC22D2">
        <w:t xml:space="preserve"> Newton, 2008). </w:t>
      </w:r>
      <w:r>
        <w:t xml:space="preserve">The limitations of the study were identified. </w:t>
      </w:r>
      <w:r w:rsidR="005B7D3D">
        <w:t>This study took place in</w:t>
      </w:r>
      <w:r>
        <w:t xml:space="preserve"> </w:t>
      </w:r>
      <w:r w:rsidR="00057D8C">
        <w:t>three</w:t>
      </w:r>
      <w:r>
        <w:t xml:space="preserve"> different hospitals </w:t>
      </w:r>
      <w:r w:rsidR="005B7D3D">
        <w:t xml:space="preserve">in Victoria </w:t>
      </w:r>
      <w:r>
        <w:t>and may not be representative of other states</w:t>
      </w:r>
      <w:r w:rsidR="005B7D3D">
        <w:t xml:space="preserve"> in Australia</w:t>
      </w:r>
      <w:r>
        <w:t xml:space="preserve">. </w:t>
      </w:r>
      <w:r w:rsidR="005B7D3D">
        <w:t xml:space="preserve">In the final focus group </w:t>
      </w:r>
      <w:r>
        <w:t xml:space="preserve">there </w:t>
      </w:r>
      <w:r w:rsidR="005B7D3D">
        <w:t>was</w:t>
      </w:r>
      <w:r>
        <w:t xml:space="preserve"> a reduction </w:t>
      </w:r>
      <w:r w:rsidR="005B7D3D">
        <w:t>in participants from 16 to nine. T</w:t>
      </w:r>
      <w:r>
        <w:t xml:space="preserve">he </w:t>
      </w:r>
      <w:r w:rsidR="005B7D3D">
        <w:t>data</w:t>
      </w:r>
      <w:r>
        <w:t xml:space="preserve"> collected may not be shared by the other seven people that weren’t interviewed </w:t>
      </w:r>
      <w:r w:rsidRPr="00CC22D2">
        <w:t xml:space="preserve">(McKenna </w:t>
      </w:r>
      <w:r>
        <w:t>&amp;</w:t>
      </w:r>
      <w:r w:rsidRPr="00CC22D2">
        <w:t xml:space="preserve"> Newton, 2008). </w:t>
      </w:r>
      <w:r>
        <w:t xml:space="preserve">Implications for nursing </w:t>
      </w:r>
      <w:r>
        <w:lastRenderedPageBreak/>
        <w:t xml:space="preserve">were addressed and it was stated that this information is very helpful to understand the success of the graduate program </w:t>
      </w:r>
      <w:r w:rsidRPr="00CC22D2">
        <w:t xml:space="preserve">(McKenna </w:t>
      </w:r>
      <w:r>
        <w:t>&amp;</w:t>
      </w:r>
      <w:r w:rsidRPr="00CC22D2">
        <w:t xml:space="preserve"> Newton, 2008). </w:t>
      </w:r>
      <w:r>
        <w:t xml:space="preserve">The results </w:t>
      </w:r>
      <w:r w:rsidR="005B7D3D">
        <w:t>can be</w:t>
      </w:r>
      <w:r>
        <w:t xml:space="preserve"> </w:t>
      </w:r>
      <w:r w:rsidR="005B7D3D">
        <w:t xml:space="preserve">generalized for one state in Australia; however, </w:t>
      </w:r>
      <w:r>
        <w:t xml:space="preserve">more research </w:t>
      </w:r>
      <w:r w:rsidR="005B7D3D">
        <w:t>should be conducted in order to apply the results to a</w:t>
      </w:r>
      <w:r>
        <w:t xml:space="preserve"> la</w:t>
      </w:r>
      <w:r w:rsidR="005B7D3D">
        <w:t>rger population. Due to the low</w:t>
      </w:r>
      <w:r>
        <w:t xml:space="preserve"> participant rate</w:t>
      </w:r>
      <w:r w:rsidR="005B7D3D">
        <w:t>, the data collected cannot be used to make a</w:t>
      </w:r>
      <w:r>
        <w:t xml:space="preserve"> generalized statement about the </w:t>
      </w:r>
      <w:r w:rsidR="005B7D3D">
        <w:t>transition</w:t>
      </w:r>
      <w:r>
        <w:t xml:space="preserve"> program. Recommendations for future research </w:t>
      </w:r>
      <w:r w:rsidR="005B7D3D">
        <w:t>were</w:t>
      </w:r>
      <w:r>
        <w:t xml:space="preserve"> briefly</w:t>
      </w:r>
      <w:r w:rsidR="005B7D3D">
        <w:t xml:space="preserve"> identified.  F</w:t>
      </w:r>
      <w:r>
        <w:t>urther research</w:t>
      </w:r>
      <w:r w:rsidR="005B7D3D">
        <w:t xml:space="preserve"> needs to be conducted on the development of nurses after the completion of a transition program.  </w:t>
      </w:r>
      <w:r>
        <w:t xml:space="preserve"> </w:t>
      </w:r>
    </w:p>
    <w:p w:rsidR="00716A69" w:rsidRDefault="00716A69" w:rsidP="00CC22D2">
      <w:pPr>
        <w:spacing w:line="480" w:lineRule="auto"/>
        <w:jc w:val="center"/>
        <w:rPr>
          <w:b/>
        </w:rPr>
      </w:pPr>
    </w:p>
    <w:p w:rsidR="00716A69" w:rsidRDefault="00716A69" w:rsidP="00CC22D2">
      <w:pPr>
        <w:spacing w:line="480" w:lineRule="auto"/>
        <w:jc w:val="center"/>
        <w:rPr>
          <w:b/>
        </w:rPr>
      </w:pPr>
    </w:p>
    <w:p w:rsidR="00716A69" w:rsidRDefault="00716A69" w:rsidP="00CC22D2">
      <w:pPr>
        <w:spacing w:line="480" w:lineRule="auto"/>
        <w:jc w:val="center"/>
        <w:rPr>
          <w:b/>
        </w:rPr>
      </w:pPr>
    </w:p>
    <w:p w:rsidR="00716A69" w:rsidRDefault="00716A69" w:rsidP="00CC22D2">
      <w:pPr>
        <w:spacing w:line="480" w:lineRule="auto"/>
        <w:jc w:val="center"/>
        <w:rPr>
          <w:b/>
        </w:rPr>
      </w:pPr>
    </w:p>
    <w:p w:rsidR="00CC22D2" w:rsidRDefault="00CC22D2" w:rsidP="00CC22D2">
      <w:pPr>
        <w:spacing w:line="480" w:lineRule="auto"/>
        <w:jc w:val="center"/>
        <w:rPr>
          <w:b/>
        </w:rPr>
      </w:pPr>
      <w:r>
        <w:rPr>
          <w:b/>
        </w:rPr>
        <w:t>Overall Evaluation</w:t>
      </w:r>
    </w:p>
    <w:p w:rsidR="002B7C32" w:rsidRDefault="002B7C32" w:rsidP="002B7C32">
      <w:pPr>
        <w:spacing w:line="480" w:lineRule="auto"/>
        <w:rPr>
          <w:b/>
          <w:color w:val="FF0000"/>
        </w:rPr>
      </w:pPr>
      <w:r>
        <w:rPr>
          <w:b/>
          <w:color w:val="FF0000"/>
        </w:rPr>
        <w:t>EVERYONE:</w:t>
      </w:r>
    </w:p>
    <w:p w:rsidR="002B7C32" w:rsidRPr="00D52C41" w:rsidRDefault="002B7C32" w:rsidP="002B7C32">
      <w:pPr>
        <w:spacing w:line="480" w:lineRule="auto"/>
        <w:rPr>
          <w:b/>
        </w:rPr>
      </w:pPr>
      <w:r>
        <w:rPr>
          <w:b/>
          <w:color w:val="FF0000"/>
        </w:rPr>
        <w:t>1. The rubric did not provide a guideline for information to be included in the overall evaluation.  Please let me know if there is something else I need to include.</w:t>
      </w:r>
      <w:r w:rsidR="00D52C41">
        <w:rPr>
          <w:b/>
          <w:color w:val="FF0000"/>
        </w:rPr>
        <w:t xml:space="preserve"> </w:t>
      </w:r>
      <w:r w:rsidR="00D52C41">
        <w:rPr>
          <w:b/>
        </w:rPr>
        <w:t>I think this sums up the article very well.</w:t>
      </w:r>
    </w:p>
    <w:p w:rsidR="001F1443" w:rsidRDefault="001F1443" w:rsidP="001F1443">
      <w:pPr>
        <w:spacing w:line="480" w:lineRule="auto"/>
        <w:rPr>
          <w:b/>
        </w:rPr>
      </w:pPr>
      <w:r>
        <w:rPr>
          <w:b/>
        </w:rPr>
        <w:tab/>
      </w:r>
      <w:r>
        <w:t xml:space="preserve">The purpose of this study was to determine how nurses developed their knowledge after completing a transition program.  There was an obvious lack of research for nurse development after a transition program and this study fit the need.  The study began with 25 new nurses, but was unable to retain all </w:t>
      </w:r>
      <w:r w:rsidR="0045229D">
        <w:t>participants</w:t>
      </w:r>
      <w:r>
        <w:t xml:space="preserve"> for the entire length of the study.  Thus, this study only had nine participants and lacked a substantial sample size.  The study took place in three Victoria hospitals and therefore, the results may not be applicable to other states in Australia.  </w:t>
      </w:r>
      <w:r w:rsidR="00716A69">
        <w:t xml:space="preserve">The study found three main themes: sense of belonging, independence, and moving on.  Further research </w:t>
      </w:r>
      <w:r w:rsidR="00716A69">
        <w:lastRenderedPageBreak/>
        <w:t>should be completed to determine the validity of these results.  Also, research in other states would help determine if these results can be generalized for the Australian nursing population.</w:t>
      </w:r>
      <w:r>
        <w:t xml:space="preserve"> </w:t>
      </w:r>
      <w:r>
        <w:rPr>
          <w:b/>
        </w:rPr>
        <w:tab/>
      </w:r>
    </w:p>
    <w:p w:rsidR="001F1443" w:rsidRPr="001F1443" w:rsidRDefault="001F1443" w:rsidP="001F1443">
      <w:pPr>
        <w:spacing w:line="480" w:lineRule="auto"/>
      </w:pPr>
      <w:r>
        <w:t>Overall, this study provided insight into the development of nurses after their graduate year</w:t>
      </w:r>
      <w:r w:rsidR="00716A69">
        <w:t xml:space="preserve"> and began to fill the gap of research for this time period</w:t>
      </w:r>
      <w:r>
        <w:t xml:space="preserve">.  </w:t>
      </w:r>
    </w:p>
    <w:p w:rsidR="0029551F" w:rsidRDefault="00F93F80" w:rsidP="00666C53">
      <w:pPr>
        <w:spacing w:line="480" w:lineRule="auto"/>
        <w:ind w:firstLine="720"/>
      </w:pPr>
      <w:r>
        <w:t xml:space="preserve">        </w:t>
      </w:r>
      <w:r w:rsidR="008B1749">
        <w:t xml:space="preserve">  </w:t>
      </w:r>
      <w:r w:rsidR="001F1443">
        <w:t xml:space="preserve">        </w:t>
      </w:r>
    </w:p>
    <w:p w:rsidR="00976D6B" w:rsidRDefault="007A363C" w:rsidP="007A363C">
      <w:pPr>
        <w:spacing w:line="480" w:lineRule="auto"/>
        <w:jc w:val="center"/>
      </w:pPr>
      <w:r>
        <w:t>References</w:t>
      </w:r>
    </w:p>
    <w:p w:rsidR="005361F2" w:rsidRDefault="005361F2" w:rsidP="005361F2">
      <w:pPr>
        <w:pStyle w:val="Body"/>
        <w:spacing w:line="480" w:lineRule="auto"/>
        <w:rPr>
          <w:rFonts w:ascii="Times New Roman" w:hAnsi="Times New Roman"/>
        </w:rPr>
      </w:pPr>
      <w:proofErr w:type="spellStart"/>
      <w:r>
        <w:rPr>
          <w:rFonts w:ascii="Times New Roman" w:hAnsi="Times New Roman"/>
        </w:rPr>
        <w:t>Colaizzi</w:t>
      </w:r>
      <w:proofErr w:type="spellEnd"/>
      <w:r>
        <w:rPr>
          <w:rFonts w:ascii="Times New Roman" w:hAnsi="Times New Roman"/>
        </w:rPr>
        <w:t xml:space="preserve">, P. (1978). Psychological research as the phenomenologist views it. </w:t>
      </w:r>
      <w:proofErr w:type="gramStart"/>
      <w:r>
        <w:rPr>
          <w:rFonts w:ascii="Times New Roman" w:hAnsi="Times New Roman"/>
        </w:rPr>
        <w:t>In R. Vale &amp; M.</w:t>
      </w:r>
      <w:proofErr w:type="gramEnd"/>
      <w:r>
        <w:rPr>
          <w:rFonts w:ascii="Times New Roman" w:hAnsi="Times New Roman"/>
        </w:rPr>
        <w:t xml:space="preserve"> </w:t>
      </w:r>
      <w:r>
        <w:rPr>
          <w:rFonts w:ascii="Times New Roman" w:hAnsi="Times New Roman"/>
        </w:rPr>
        <w:tab/>
        <w:t xml:space="preserve">King (Eds.), </w:t>
      </w:r>
      <w:r>
        <w:rPr>
          <w:rFonts w:ascii="Times New Roman Italic" w:hAnsi="Times New Roman Italic"/>
        </w:rPr>
        <w:t>Existential-Phenomenological Alternatives for Psychology</w:t>
      </w:r>
      <w:r>
        <w:rPr>
          <w:rFonts w:ascii="Times New Roman" w:hAnsi="Times New Roman"/>
        </w:rPr>
        <w:t xml:space="preserve"> (pp. 48-71). New</w:t>
      </w:r>
    </w:p>
    <w:p w:rsidR="005361F2" w:rsidRDefault="005361F2" w:rsidP="005361F2">
      <w:pPr>
        <w:pStyle w:val="Body"/>
        <w:spacing w:line="480" w:lineRule="auto"/>
        <w:ind w:firstLine="720"/>
        <w:rPr>
          <w:rFonts w:ascii="Times New Roman" w:hAnsi="Times New Roman"/>
        </w:rPr>
      </w:pPr>
      <w:r>
        <w:rPr>
          <w:rFonts w:ascii="Times New Roman" w:hAnsi="Times New Roman"/>
        </w:rPr>
        <w:t>York: Oxford University Press.</w:t>
      </w:r>
    </w:p>
    <w:p w:rsidR="005361F2" w:rsidRPr="005361F2" w:rsidRDefault="005361F2" w:rsidP="005361F2">
      <w:pPr>
        <w:pStyle w:val="Body"/>
        <w:spacing w:line="480" w:lineRule="auto"/>
        <w:rPr>
          <w:rFonts w:ascii="Times New Roman" w:eastAsia="Times New Roman" w:hAnsi="Times New Roman"/>
          <w:b/>
          <w:color w:val="FF0000"/>
          <w:sz w:val="20"/>
          <w:lang w:bidi="x-none"/>
        </w:rPr>
      </w:pPr>
      <w:r>
        <w:rPr>
          <w:rFonts w:ascii="Times New Roman" w:hAnsi="Times New Roman"/>
          <w:b/>
          <w:color w:val="FF0000"/>
        </w:rPr>
        <w:t xml:space="preserve">BENJAMIN: Is this a chapter in a book?  Just wanted to double check b/c I was trying to match the reference to the APA book (page 202).  </w:t>
      </w:r>
    </w:p>
    <w:p w:rsidR="00125E71" w:rsidRDefault="00125E71" w:rsidP="007A363C">
      <w:pPr>
        <w:spacing w:line="480" w:lineRule="auto"/>
      </w:pPr>
      <w:proofErr w:type="gramStart"/>
      <w:r>
        <w:t>McKenna, L., &amp; Newton, J. M. (2008).</w:t>
      </w:r>
      <w:proofErr w:type="gramEnd"/>
      <w:r>
        <w:t xml:space="preserve"> After the graduate year: A phenomenological exploration</w:t>
      </w:r>
    </w:p>
    <w:p w:rsidR="00125E71" w:rsidRDefault="00125E71" w:rsidP="00125E71">
      <w:pPr>
        <w:spacing w:line="480" w:lineRule="auto"/>
        <w:ind w:firstLine="720"/>
      </w:pPr>
      <w:proofErr w:type="gramStart"/>
      <w:r>
        <w:t>of</w:t>
      </w:r>
      <w:proofErr w:type="gramEnd"/>
      <w:r>
        <w:t xml:space="preserve"> how new nurses develop their knowledge and skill over the first 18 months following</w:t>
      </w:r>
    </w:p>
    <w:p w:rsidR="00CC22D2" w:rsidRPr="00125E71" w:rsidRDefault="00125E71" w:rsidP="00125E71">
      <w:pPr>
        <w:spacing w:line="480" w:lineRule="auto"/>
        <w:ind w:firstLine="720"/>
      </w:pPr>
      <w:proofErr w:type="gramStart"/>
      <w:r>
        <w:t>graduation</w:t>
      </w:r>
      <w:proofErr w:type="gramEnd"/>
      <w:r>
        <w:t xml:space="preserve">. </w:t>
      </w:r>
      <w:r>
        <w:rPr>
          <w:i/>
        </w:rPr>
        <w:t>Australian Journal of Advanced Nursing, 25</w:t>
      </w:r>
      <w:r>
        <w:t>(4), 10-15.</w:t>
      </w:r>
    </w:p>
    <w:p w:rsidR="00CC22D2" w:rsidRDefault="00CC22D2" w:rsidP="007A363C">
      <w:pPr>
        <w:spacing w:line="480" w:lineRule="auto"/>
      </w:pPr>
    </w:p>
    <w:sectPr w:rsidR="00CC22D2" w:rsidSect="005B56A4">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CB" w:rsidRDefault="00D803CB" w:rsidP="00A35D5A">
      <w:r>
        <w:separator/>
      </w:r>
    </w:p>
  </w:endnote>
  <w:endnote w:type="continuationSeparator" w:id="0">
    <w:p w:rsidR="00D803CB" w:rsidRDefault="00D803CB" w:rsidP="00A3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533B36" w:rsidP="00A25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2D1" w:rsidRDefault="00D803CB" w:rsidP="00A252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2D1" w:rsidRDefault="00D803CB" w:rsidP="00A252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CB" w:rsidRDefault="00D803CB" w:rsidP="00A35D5A">
      <w:r>
        <w:separator/>
      </w:r>
    </w:p>
  </w:footnote>
  <w:footnote w:type="continuationSeparator" w:id="0">
    <w:p w:rsidR="00D803CB" w:rsidRDefault="00D803CB" w:rsidP="00A3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1428"/>
      <w:docPartObj>
        <w:docPartGallery w:val="Page Numbers (Top of Page)"/>
        <w:docPartUnique/>
      </w:docPartObj>
    </w:sdtPr>
    <w:sdtEndPr>
      <w:rPr>
        <w:noProof/>
      </w:rPr>
    </w:sdtEndPr>
    <w:sdtContent>
      <w:p w:rsidR="009A6C14" w:rsidRPr="003331AA" w:rsidRDefault="00295167">
        <w:pPr>
          <w:pStyle w:val="Header"/>
          <w:jc w:val="right"/>
        </w:pPr>
        <w:r>
          <w:t>AFTER THE GRADUATE YEAR</w:t>
        </w:r>
        <w:r w:rsidR="009A6C14" w:rsidRPr="003331AA">
          <w:ptab w:relativeTo="margin" w:alignment="right" w:leader="none"/>
        </w:r>
        <w:r w:rsidR="009A6C14" w:rsidRPr="003331AA">
          <w:fldChar w:fldCharType="begin"/>
        </w:r>
        <w:r w:rsidR="009A6C14" w:rsidRPr="003331AA">
          <w:instrText xml:space="preserve"> PAGE   \* MERGEFORMAT </w:instrText>
        </w:r>
        <w:r w:rsidR="009A6C14" w:rsidRPr="003331AA">
          <w:fldChar w:fldCharType="separate"/>
        </w:r>
        <w:r w:rsidR="00957933">
          <w:rPr>
            <w:noProof/>
          </w:rPr>
          <w:t>2</w:t>
        </w:r>
        <w:r w:rsidR="009A6C14" w:rsidRPr="003331AA">
          <w:rPr>
            <w:noProof/>
          </w:rPr>
          <w:fldChar w:fldCharType="end"/>
        </w:r>
      </w:p>
    </w:sdtContent>
  </w:sdt>
  <w:p w:rsidR="009A6C14" w:rsidRPr="003331AA" w:rsidRDefault="009A6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C14" w:rsidRPr="003331AA" w:rsidRDefault="009A6C14">
    <w:pPr>
      <w:pStyle w:val="Header"/>
      <w:jc w:val="right"/>
    </w:pPr>
    <w:r w:rsidRPr="003331AA">
      <w:t xml:space="preserve">Running head: </w:t>
    </w:r>
    <w:r w:rsidR="00295167">
      <w:t>AFTER THE GRADUATE YEAR</w:t>
    </w:r>
    <w:r w:rsidRPr="003331AA">
      <w:ptab w:relativeTo="margin" w:alignment="right" w:leader="none"/>
    </w:r>
    <w:sdt>
      <w:sdtPr>
        <w:id w:val="-850098897"/>
        <w:docPartObj>
          <w:docPartGallery w:val="Page Numbers (Top of Page)"/>
          <w:docPartUnique/>
        </w:docPartObj>
      </w:sdtPr>
      <w:sdtEndPr>
        <w:rPr>
          <w:noProof/>
        </w:rPr>
      </w:sdtEndPr>
      <w:sdtContent>
        <w:r w:rsidRPr="003331AA">
          <w:fldChar w:fldCharType="begin"/>
        </w:r>
        <w:r w:rsidRPr="003331AA">
          <w:instrText xml:space="preserve"> PAGE   \* MERGEFORMAT </w:instrText>
        </w:r>
        <w:r w:rsidRPr="003331AA">
          <w:fldChar w:fldCharType="separate"/>
        </w:r>
        <w:r w:rsidR="00957933">
          <w:rPr>
            <w:noProof/>
          </w:rPr>
          <w:t>1</w:t>
        </w:r>
        <w:r w:rsidRPr="003331AA">
          <w:rPr>
            <w:noProof/>
          </w:rPr>
          <w:fldChar w:fldCharType="end"/>
        </w:r>
      </w:sdtContent>
    </w:sdt>
  </w:p>
  <w:p w:rsidR="009A6C14" w:rsidRDefault="009A6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3131E"/>
    <w:multiLevelType w:val="multilevel"/>
    <w:tmpl w:val="1BCE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A"/>
    <w:rsid w:val="000035FA"/>
    <w:rsid w:val="00014B47"/>
    <w:rsid w:val="00017764"/>
    <w:rsid w:val="00017A56"/>
    <w:rsid w:val="00026D13"/>
    <w:rsid w:val="00035006"/>
    <w:rsid w:val="0004123F"/>
    <w:rsid w:val="00054FF8"/>
    <w:rsid w:val="00057D8C"/>
    <w:rsid w:val="00081098"/>
    <w:rsid w:val="0008342D"/>
    <w:rsid w:val="000962B2"/>
    <w:rsid w:val="001079E1"/>
    <w:rsid w:val="00113567"/>
    <w:rsid w:val="00125E71"/>
    <w:rsid w:val="001307AC"/>
    <w:rsid w:val="00134A6F"/>
    <w:rsid w:val="001374DA"/>
    <w:rsid w:val="0015216A"/>
    <w:rsid w:val="00196E5E"/>
    <w:rsid w:val="0019764D"/>
    <w:rsid w:val="001B1E6C"/>
    <w:rsid w:val="001C7CB5"/>
    <w:rsid w:val="001E7F05"/>
    <w:rsid w:val="001F01FC"/>
    <w:rsid w:val="001F1443"/>
    <w:rsid w:val="001F2C12"/>
    <w:rsid w:val="00212615"/>
    <w:rsid w:val="002251A0"/>
    <w:rsid w:val="002401FF"/>
    <w:rsid w:val="00275587"/>
    <w:rsid w:val="00285BD1"/>
    <w:rsid w:val="00287C5E"/>
    <w:rsid w:val="00295167"/>
    <w:rsid w:val="0029551F"/>
    <w:rsid w:val="002A58FC"/>
    <w:rsid w:val="002B7C32"/>
    <w:rsid w:val="002C61F9"/>
    <w:rsid w:val="00321CEA"/>
    <w:rsid w:val="00331595"/>
    <w:rsid w:val="003331AA"/>
    <w:rsid w:val="003413D0"/>
    <w:rsid w:val="003557BB"/>
    <w:rsid w:val="00356CA1"/>
    <w:rsid w:val="00356DDF"/>
    <w:rsid w:val="003800F6"/>
    <w:rsid w:val="00381B9A"/>
    <w:rsid w:val="00383149"/>
    <w:rsid w:val="003B39C8"/>
    <w:rsid w:val="003C1901"/>
    <w:rsid w:val="003C525A"/>
    <w:rsid w:val="003D5E81"/>
    <w:rsid w:val="003D61D4"/>
    <w:rsid w:val="003D7F47"/>
    <w:rsid w:val="00402ED3"/>
    <w:rsid w:val="004074DC"/>
    <w:rsid w:val="00411B81"/>
    <w:rsid w:val="004178AF"/>
    <w:rsid w:val="0045229D"/>
    <w:rsid w:val="00472E16"/>
    <w:rsid w:val="00477B34"/>
    <w:rsid w:val="004877B0"/>
    <w:rsid w:val="004917BC"/>
    <w:rsid w:val="004A3192"/>
    <w:rsid w:val="004D3812"/>
    <w:rsid w:val="004E5322"/>
    <w:rsid w:val="004F044D"/>
    <w:rsid w:val="004F6893"/>
    <w:rsid w:val="005258C4"/>
    <w:rsid w:val="00533B36"/>
    <w:rsid w:val="005361F2"/>
    <w:rsid w:val="00537C2B"/>
    <w:rsid w:val="005409D7"/>
    <w:rsid w:val="00544BBC"/>
    <w:rsid w:val="00570C97"/>
    <w:rsid w:val="00573ADB"/>
    <w:rsid w:val="00576332"/>
    <w:rsid w:val="005863CE"/>
    <w:rsid w:val="005913D6"/>
    <w:rsid w:val="005A341B"/>
    <w:rsid w:val="005B0AB7"/>
    <w:rsid w:val="005B56A4"/>
    <w:rsid w:val="005B7D3D"/>
    <w:rsid w:val="005E1966"/>
    <w:rsid w:val="00601742"/>
    <w:rsid w:val="00606146"/>
    <w:rsid w:val="00613910"/>
    <w:rsid w:val="0061559F"/>
    <w:rsid w:val="00617FA9"/>
    <w:rsid w:val="00663570"/>
    <w:rsid w:val="00666C53"/>
    <w:rsid w:val="00675CC9"/>
    <w:rsid w:val="00687CC3"/>
    <w:rsid w:val="00696D76"/>
    <w:rsid w:val="006A001A"/>
    <w:rsid w:val="006C0AB4"/>
    <w:rsid w:val="006C3858"/>
    <w:rsid w:val="006D2F66"/>
    <w:rsid w:val="006D36F1"/>
    <w:rsid w:val="006E3EC4"/>
    <w:rsid w:val="006E5CE6"/>
    <w:rsid w:val="00710493"/>
    <w:rsid w:val="00713654"/>
    <w:rsid w:val="00716A69"/>
    <w:rsid w:val="00725386"/>
    <w:rsid w:val="007457E3"/>
    <w:rsid w:val="00753235"/>
    <w:rsid w:val="007724ED"/>
    <w:rsid w:val="00787ACC"/>
    <w:rsid w:val="007A363C"/>
    <w:rsid w:val="007B13B7"/>
    <w:rsid w:val="007C2106"/>
    <w:rsid w:val="007E2B55"/>
    <w:rsid w:val="008727A0"/>
    <w:rsid w:val="008727C6"/>
    <w:rsid w:val="0089155B"/>
    <w:rsid w:val="008A3A28"/>
    <w:rsid w:val="008B1749"/>
    <w:rsid w:val="008C012F"/>
    <w:rsid w:val="008C2E5B"/>
    <w:rsid w:val="008D1809"/>
    <w:rsid w:val="008E3B9E"/>
    <w:rsid w:val="008E42C5"/>
    <w:rsid w:val="008E4D8C"/>
    <w:rsid w:val="008F07E2"/>
    <w:rsid w:val="00907DE4"/>
    <w:rsid w:val="00913BFD"/>
    <w:rsid w:val="00933021"/>
    <w:rsid w:val="00957933"/>
    <w:rsid w:val="00970CFE"/>
    <w:rsid w:val="00973EB7"/>
    <w:rsid w:val="00976D6B"/>
    <w:rsid w:val="009A6C14"/>
    <w:rsid w:val="009B7691"/>
    <w:rsid w:val="009B7F10"/>
    <w:rsid w:val="009C7EAE"/>
    <w:rsid w:val="009D7305"/>
    <w:rsid w:val="00A108A1"/>
    <w:rsid w:val="00A1494D"/>
    <w:rsid w:val="00A22A99"/>
    <w:rsid w:val="00A35D5A"/>
    <w:rsid w:val="00A55D4B"/>
    <w:rsid w:val="00A77EE7"/>
    <w:rsid w:val="00A84B7F"/>
    <w:rsid w:val="00A903A4"/>
    <w:rsid w:val="00AB0B50"/>
    <w:rsid w:val="00AB2999"/>
    <w:rsid w:val="00AC4764"/>
    <w:rsid w:val="00B0258E"/>
    <w:rsid w:val="00B22F73"/>
    <w:rsid w:val="00B55D0E"/>
    <w:rsid w:val="00B56992"/>
    <w:rsid w:val="00B645ED"/>
    <w:rsid w:val="00B713E3"/>
    <w:rsid w:val="00B71EE6"/>
    <w:rsid w:val="00BD022A"/>
    <w:rsid w:val="00BD0F9A"/>
    <w:rsid w:val="00BF288F"/>
    <w:rsid w:val="00C14FCD"/>
    <w:rsid w:val="00C153DE"/>
    <w:rsid w:val="00C26A8B"/>
    <w:rsid w:val="00C34E10"/>
    <w:rsid w:val="00C42006"/>
    <w:rsid w:val="00C571EB"/>
    <w:rsid w:val="00C76C29"/>
    <w:rsid w:val="00C91A95"/>
    <w:rsid w:val="00C95565"/>
    <w:rsid w:val="00CA4FB5"/>
    <w:rsid w:val="00CC22D2"/>
    <w:rsid w:val="00CE0EE9"/>
    <w:rsid w:val="00D01932"/>
    <w:rsid w:val="00D311EA"/>
    <w:rsid w:val="00D524EC"/>
    <w:rsid w:val="00D52C41"/>
    <w:rsid w:val="00D54467"/>
    <w:rsid w:val="00D62B22"/>
    <w:rsid w:val="00D803CB"/>
    <w:rsid w:val="00DB20A4"/>
    <w:rsid w:val="00DE1F05"/>
    <w:rsid w:val="00DE3114"/>
    <w:rsid w:val="00DE5B55"/>
    <w:rsid w:val="00DF3E28"/>
    <w:rsid w:val="00E05CDE"/>
    <w:rsid w:val="00E13CAD"/>
    <w:rsid w:val="00E3568C"/>
    <w:rsid w:val="00E45716"/>
    <w:rsid w:val="00E65EFE"/>
    <w:rsid w:val="00E67BC9"/>
    <w:rsid w:val="00E81A6A"/>
    <w:rsid w:val="00E85166"/>
    <w:rsid w:val="00E91D46"/>
    <w:rsid w:val="00EA1F80"/>
    <w:rsid w:val="00EA364E"/>
    <w:rsid w:val="00EB56C3"/>
    <w:rsid w:val="00EB7A31"/>
    <w:rsid w:val="00EC147B"/>
    <w:rsid w:val="00EC38EB"/>
    <w:rsid w:val="00ED4A73"/>
    <w:rsid w:val="00ED69D2"/>
    <w:rsid w:val="00ED753F"/>
    <w:rsid w:val="00EE089F"/>
    <w:rsid w:val="00EE1F11"/>
    <w:rsid w:val="00EE2032"/>
    <w:rsid w:val="00F05AA1"/>
    <w:rsid w:val="00F0601A"/>
    <w:rsid w:val="00F20BD2"/>
    <w:rsid w:val="00F261BC"/>
    <w:rsid w:val="00F337F5"/>
    <w:rsid w:val="00F62872"/>
    <w:rsid w:val="00F62B53"/>
    <w:rsid w:val="00F665D7"/>
    <w:rsid w:val="00F85448"/>
    <w:rsid w:val="00F86B0F"/>
    <w:rsid w:val="00F9378F"/>
    <w:rsid w:val="00F93D9E"/>
    <w:rsid w:val="00F93F80"/>
    <w:rsid w:val="00F96699"/>
    <w:rsid w:val="00FB2820"/>
    <w:rsid w:val="00FB65D3"/>
    <w:rsid w:val="00FC747D"/>
    <w:rsid w:val="00FD5118"/>
    <w:rsid w:val="00FD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D5A"/>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A35D5A"/>
    <w:rPr>
      <w:rFonts w:ascii="Arial Narrow" w:eastAsia="Times New Roman" w:hAnsi="Arial Narrow" w:cs="Times New Roman"/>
      <w:sz w:val="24"/>
      <w:szCs w:val="20"/>
    </w:rPr>
  </w:style>
  <w:style w:type="character" w:styleId="PageNumber">
    <w:name w:val="page number"/>
    <w:basedOn w:val="DefaultParagraphFont"/>
    <w:rsid w:val="00A35D5A"/>
  </w:style>
  <w:style w:type="paragraph" w:styleId="Header">
    <w:name w:val="header"/>
    <w:basedOn w:val="Normal"/>
    <w:link w:val="HeaderChar"/>
    <w:uiPriority w:val="99"/>
    <w:unhideWhenUsed/>
    <w:rsid w:val="00A35D5A"/>
    <w:pPr>
      <w:tabs>
        <w:tab w:val="center" w:pos="4680"/>
        <w:tab w:val="right" w:pos="9360"/>
      </w:tabs>
    </w:pPr>
  </w:style>
  <w:style w:type="character" w:customStyle="1" w:styleId="HeaderChar">
    <w:name w:val="Header Char"/>
    <w:basedOn w:val="DefaultParagraphFont"/>
    <w:link w:val="Header"/>
    <w:uiPriority w:val="99"/>
    <w:rsid w:val="00A35D5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D5A"/>
    <w:rPr>
      <w:rFonts w:ascii="Tahoma" w:hAnsi="Tahoma" w:cs="Tahoma"/>
      <w:sz w:val="16"/>
      <w:szCs w:val="16"/>
    </w:rPr>
  </w:style>
  <w:style w:type="character" w:customStyle="1" w:styleId="BalloonTextChar">
    <w:name w:val="Balloon Text Char"/>
    <w:basedOn w:val="DefaultParagraphFont"/>
    <w:link w:val="BalloonText"/>
    <w:uiPriority w:val="99"/>
    <w:semiHidden/>
    <w:rsid w:val="00A35D5A"/>
    <w:rPr>
      <w:rFonts w:ascii="Tahoma" w:eastAsia="Times New Roman" w:hAnsi="Tahoma" w:cs="Tahoma"/>
      <w:sz w:val="16"/>
      <w:szCs w:val="16"/>
    </w:rPr>
  </w:style>
  <w:style w:type="character" w:styleId="Hyperlink">
    <w:name w:val="Hyperlink"/>
    <w:basedOn w:val="DefaultParagraphFont"/>
    <w:uiPriority w:val="99"/>
    <w:unhideWhenUsed/>
    <w:rsid w:val="00212615"/>
    <w:rPr>
      <w:color w:val="0000FF" w:themeColor="hyperlink"/>
      <w:u w:val="single"/>
    </w:rPr>
  </w:style>
  <w:style w:type="paragraph" w:styleId="NormalWeb">
    <w:name w:val="Normal (Web)"/>
    <w:basedOn w:val="Normal"/>
    <w:uiPriority w:val="99"/>
    <w:semiHidden/>
    <w:unhideWhenUsed/>
    <w:rsid w:val="00DE5B55"/>
    <w:pPr>
      <w:spacing w:before="100" w:beforeAutospacing="1" w:after="100" w:afterAutospacing="1"/>
    </w:pPr>
    <w:rPr>
      <w:rFonts w:ascii="Tahoma" w:hAnsi="Tahoma" w:cs="Tahoma"/>
      <w:color w:val="000000"/>
      <w:sz w:val="18"/>
      <w:szCs w:val="18"/>
    </w:rPr>
  </w:style>
  <w:style w:type="paragraph" w:customStyle="1" w:styleId="Body">
    <w:name w:val="Body"/>
    <w:rsid w:val="00125E71"/>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498609">
      <w:bodyDiv w:val="1"/>
      <w:marLeft w:val="0"/>
      <w:marRight w:val="0"/>
      <w:marTop w:val="0"/>
      <w:marBottom w:val="0"/>
      <w:divBdr>
        <w:top w:val="none" w:sz="0" w:space="0" w:color="auto"/>
        <w:left w:val="none" w:sz="0" w:space="0" w:color="auto"/>
        <w:bottom w:val="none" w:sz="0" w:space="0" w:color="auto"/>
        <w:right w:val="none" w:sz="0" w:space="0" w:color="auto"/>
      </w:divBdr>
      <w:divsChild>
        <w:div w:id="1065956299">
          <w:marLeft w:val="0"/>
          <w:marRight w:val="0"/>
          <w:marTop w:val="0"/>
          <w:marBottom w:val="0"/>
          <w:divBdr>
            <w:top w:val="none" w:sz="0" w:space="0" w:color="auto"/>
            <w:left w:val="none" w:sz="0" w:space="0" w:color="auto"/>
            <w:bottom w:val="none" w:sz="0" w:space="0" w:color="auto"/>
            <w:right w:val="none" w:sz="0" w:space="0" w:color="auto"/>
          </w:divBdr>
          <w:divsChild>
            <w:div w:id="1747414816">
              <w:marLeft w:val="0"/>
              <w:marRight w:val="0"/>
              <w:marTop w:val="0"/>
              <w:marBottom w:val="0"/>
              <w:divBdr>
                <w:top w:val="none" w:sz="0" w:space="0" w:color="auto"/>
                <w:left w:val="none" w:sz="0" w:space="0" w:color="auto"/>
                <w:bottom w:val="none" w:sz="0" w:space="0" w:color="auto"/>
                <w:right w:val="none" w:sz="0" w:space="0" w:color="auto"/>
              </w:divBdr>
              <w:divsChild>
                <w:div w:id="1260868586">
                  <w:marLeft w:val="0"/>
                  <w:marRight w:val="0"/>
                  <w:marTop w:val="0"/>
                  <w:marBottom w:val="0"/>
                  <w:divBdr>
                    <w:top w:val="none" w:sz="0" w:space="0" w:color="auto"/>
                    <w:left w:val="none" w:sz="0" w:space="0" w:color="auto"/>
                    <w:bottom w:val="none" w:sz="0" w:space="0" w:color="auto"/>
                    <w:right w:val="none" w:sz="0" w:space="0" w:color="auto"/>
                  </w:divBdr>
                  <w:divsChild>
                    <w:div w:id="908658237">
                      <w:marLeft w:val="0"/>
                      <w:marRight w:val="0"/>
                      <w:marTop w:val="0"/>
                      <w:marBottom w:val="0"/>
                      <w:divBdr>
                        <w:top w:val="none" w:sz="0" w:space="0" w:color="auto"/>
                        <w:left w:val="none" w:sz="0" w:space="0" w:color="auto"/>
                        <w:bottom w:val="none" w:sz="0" w:space="0" w:color="auto"/>
                        <w:right w:val="none" w:sz="0" w:space="0" w:color="auto"/>
                      </w:divBdr>
                      <w:divsChild>
                        <w:div w:id="1643997453">
                          <w:marLeft w:val="0"/>
                          <w:marRight w:val="0"/>
                          <w:marTop w:val="0"/>
                          <w:marBottom w:val="0"/>
                          <w:divBdr>
                            <w:top w:val="none" w:sz="0" w:space="0" w:color="auto"/>
                            <w:left w:val="none" w:sz="0" w:space="0" w:color="auto"/>
                            <w:bottom w:val="none" w:sz="0" w:space="0" w:color="auto"/>
                            <w:right w:val="none" w:sz="0" w:space="0" w:color="auto"/>
                          </w:divBdr>
                          <w:divsChild>
                            <w:div w:id="1702434853">
                              <w:marLeft w:val="0"/>
                              <w:marRight w:val="0"/>
                              <w:marTop w:val="0"/>
                              <w:marBottom w:val="0"/>
                              <w:divBdr>
                                <w:top w:val="none" w:sz="0" w:space="0" w:color="auto"/>
                                <w:left w:val="none" w:sz="0" w:space="0" w:color="auto"/>
                                <w:bottom w:val="none" w:sz="0" w:space="0" w:color="auto"/>
                                <w:right w:val="none" w:sz="0" w:space="0" w:color="auto"/>
                              </w:divBdr>
                              <w:divsChild>
                                <w:div w:id="1622684371">
                                  <w:marLeft w:val="0"/>
                                  <w:marRight w:val="0"/>
                                  <w:marTop w:val="0"/>
                                  <w:marBottom w:val="0"/>
                                  <w:divBdr>
                                    <w:top w:val="none" w:sz="0" w:space="0" w:color="auto"/>
                                    <w:left w:val="none" w:sz="0" w:space="0" w:color="auto"/>
                                    <w:bottom w:val="none" w:sz="0" w:space="0" w:color="auto"/>
                                    <w:right w:val="none" w:sz="0" w:space="0" w:color="auto"/>
                                  </w:divBdr>
                                  <w:divsChild>
                                    <w:div w:id="115684985">
                                      <w:marLeft w:val="0"/>
                                      <w:marRight w:val="0"/>
                                      <w:marTop w:val="0"/>
                                      <w:marBottom w:val="0"/>
                                      <w:divBdr>
                                        <w:top w:val="none" w:sz="0" w:space="0" w:color="auto"/>
                                        <w:left w:val="none" w:sz="0" w:space="0" w:color="auto"/>
                                        <w:bottom w:val="none" w:sz="0" w:space="0" w:color="auto"/>
                                        <w:right w:val="none" w:sz="0" w:space="0" w:color="auto"/>
                                      </w:divBdr>
                                      <w:divsChild>
                                        <w:div w:id="1228343196">
                                          <w:marLeft w:val="0"/>
                                          <w:marRight w:val="0"/>
                                          <w:marTop w:val="0"/>
                                          <w:marBottom w:val="0"/>
                                          <w:divBdr>
                                            <w:top w:val="none" w:sz="0" w:space="0" w:color="auto"/>
                                            <w:left w:val="none" w:sz="0" w:space="0" w:color="auto"/>
                                            <w:bottom w:val="none" w:sz="0" w:space="0" w:color="auto"/>
                                            <w:right w:val="none" w:sz="0" w:space="0" w:color="auto"/>
                                          </w:divBdr>
                                          <w:divsChild>
                                            <w:div w:id="2132090577">
                                              <w:marLeft w:val="0"/>
                                              <w:marRight w:val="0"/>
                                              <w:marTop w:val="0"/>
                                              <w:marBottom w:val="0"/>
                                              <w:divBdr>
                                                <w:top w:val="none" w:sz="0" w:space="0" w:color="auto"/>
                                                <w:left w:val="none" w:sz="0" w:space="0" w:color="auto"/>
                                                <w:bottom w:val="none" w:sz="0" w:space="0" w:color="auto"/>
                                                <w:right w:val="none" w:sz="0" w:space="0" w:color="auto"/>
                                              </w:divBdr>
                                              <w:divsChild>
                                                <w:div w:id="437332478">
                                                  <w:marLeft w:val="0"/>
                                                  <w:marRight w:val="0"/>
                                                  <w:marTop w:val="0"/>
                                                  <w:marBottom w:val="0"/>
                                                  <w:divBdr>
                                                    <w:top w:val="none" w:sz="0" w:space="0" w:color="auto"/>
                                                    <w:left w:val="none" w:sz="0" w:space="0" w:color="auto"/>
                                                    <w:bottom w:val="none" w:sz="0" w:space="0" w:color="auto"/>
                                                    <w:right w:val="none" w:sz="0" w:space="0" w:color="auto"/>
                                                  </w:divBdr>
                                                  <w:divsChild>
                                                    <w:div w:id="20411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99CE-FE39-47E1-9043-756F8133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2756</Words>
  <Characters>15713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3</cp:revision>
  <cp:lastPrinted>2011-10-05T21:24:00Z</cp:lastPrinted>
  <dcterms:created xsi:type="dcterms:W3CDTF">2012-06-21T17:17:00Z</dcterms:created>
  <dcterms:modified xsi:type="dcterms:W3CDTF">2012-06-21T17:30:00Z</dcterms:modified>
</cp:coreProperties>
</file>