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2D5" w:rsidRDefault="004572D5" w:rsidP="004572D5">
      <w:pPr>
        <w:jc w:val="center"/>
      </w:pPr>
      <w:r>
        <w:t>Bowel elimination</w:t>
      </w:r>
    </w:p>
    <w:p w:rsidR="004572D5" w:rsidRDefault="004572D5"/>
    <w:p w:rsidR="00AD3CBB" w:rsidRDefault="00AD3CBB">
      <w:r>
        <w:t>10. Providing Comfort to ease defecation</w:t>
      </w:r>
    </w:p>
    <w:p w:rsidR="00AD3CBB" w:rsidRDefault="00AD3CBB" w:rsidP="00AD3CBB">
      <w:pPr>
        <w:pStyle w:val="ListParagraph"/>
        <w:numPr>
          <w:ilvl w:val="0"/>
          <w:numId w:val="1"/>
        </w:numPr>
      </w:pPr>
      <w:r>
        <w:t>Work with the patient to develop a bowel elimination routine that results in easy passage of soft, formed stool</w:t>
      </w:r>
    </w:p>
    <w:p w:rsidR="00AD3CBB" w:rsidRDefault="00AD3CBB" w:rsidP="00AD3CBB">
      <w:pPr>
        <w:pStyle w:val="ListParagraph"/>
        <w:numPr>
          <w:ilvl w:val="0"/>
          <w:numId w:val="1"/>
        </w:numPr>
      </w:pPr>
      <w:r>
        <w:t xml:space="preserve">Be attentive to perineal hygiene and the </w:t>
      </w:r>
      <w:r w:rsidR="00835A76">
        <w:t>maintenance</w:t>
      </w:r>
      <w:r>
        <w:t xml:space="preserve"> of skin </w:t>
      </w:r>
      <w:r w:rsidR="00835A76">
        <w:t>integrity</w:t>
      </w:r>
    </w:p>
    <w:p w:rsidR="00AD3CBB" w:rsidRDefault="00AD3CBB" w:rsidP="00AD3CBB">
      <w:pPr>
        <w:pStyle w:val="ListParagraph"/>
        <w:numPr>
          <w:ilvl w:val="0"/>
          <w:numId w:val="1"/>
        </w:numPr>
      </w:pPr>
      <w:r>
        <w:t>Use warm moist heat to soothe the perineal area</w:t>
      </w:r>
    </w:p>
    <w:p w:rsidR="00835A76" w:rsidRDefault="00835A76" w:rsidP="00AD3CBB">
      <w:pPr>
        <w:pStyle w:val="ListParagraph"/>
        <w:numPr>
          <w:ilvl w:val="0"/>
          <w:numId w:val="1"/>
        </w:numPr>
      </w:pPr>
      <w:r>
        <w:t>Apply ointment or astringents</w:t>
      </w:r>
    </w:p>
    <w:p w:rsidR="00835A76" w:rsidRDefault="00835A76" w:rsidP="00AD3CBB">
      <w:pPr>
        <w:pStyle w:val="ListParagraph"/>
        <w:numPr>
          <w:ilvl w:val="0"/>
          <w:numId w:val="1"/>
        </w:numPr>
      </w:pPr>
      <w:r>
        <w:t>Use suppositories that contain anesthetics</w:t>
      </w:r>
    </w:p>
    <w:p w:rsidR="00835A76" w:rsidRDefault="00835A76" w:rsidP="00AD3CBB">
      <w:pPr>
        <w:pStyle w:val="ListParagraph"/>
        <w:numPr>
          <w:ilvl w:val="0"/>
          <w:numId w:val="1"/>
        </w:numPr>
      </w:pPr>
      <w:r>
        <w:t>Encourage recommended died and exercise</w:t>
      </w:r>
    </w:p>
    <w:p w:rsidR="00835A76" w:rsidRDefault="00835A76" w:rsidP="00AD3CBB">
      <w:pPr>
        <w:pStyle w:val="ListParagraph"/>
        <w:numPr>
          <w:ilvl w:val="0"/>
          <w:numId w:val="1"/>
        </w:numPr>
      </w:pPr>
      <w:r>
        <w:t>Use medications such as laxatives and antidiarrheals as needed</w:t>
      </w:r>
    </w:p>
    <w:p w:rsidR="00835A76" w:rsidRDefault="00835A76" w:rsidP="00835A76">
      <w:r>
        <w:t>11. Nursing care for patient with an ostomy</w:t>
      </w:r>
    </w:p>
    <w:p w:rsidR="00835A76" w:rsidRDefault="00835A76" w:rsidP="00835A76">
      <w:pPr>
        <w:pStyle w:val="ListParagraph"/>
        <w:numPr>
          <w:ilvl w:val="0"/>
          <w:numId w:val="2"/>
        </w:numPr>
      </w:pPr>
      <w:r>
        <w:t>Keep the patient free of odors as possible- empty ostomy appliance frequently</w:t>
      </w:r>
    </w:p>
    <w:p w:rsidR="00835A76" w:rsidRDefault="00835A76" w:rsidP="00835A76">
      <w:pPr>
        <w:pStyle w:val="ListParagraph"/>
        <w:numPr>
          <w:ilvl w:val="0"/>
          <w:numId w:val="2"/>
        </w:numPr>
      </w:pPr>
      <w:r>
        <w:t>Inspect the patient’s stoma regularly-should be dark pin to red and moist</w:t>
      </w:r>
    </w:p>
    <w:p w:rsidR="0041432C" w:rsidRDefault="00835A76" w:rsidP="0041432C">
      <w:pPr>
        <w:pStyle w:val="ListParagraph"/>
        <w:numPr>
          <w:ilvl w:val="0"/>
          <w:numId w:val="2"/>
        </w:numPr>
      </w:pPr>
      <w:r>
        <w:t>Note the size of the stoma-most protrude ½ to 1 inch for the abdominal</w:t>
      </w:r>
      <w:r w:rsidR="0041432C">
        <w:t xml:space="preserve"> surface and may appear swollen and edematous</w:t>
      </w:r>
    </w:p>
    <w:p w:rsidR="0041432C" w:rsidRDefault="0041432C" w:rsidP="0041432C">
      <w:pPr>
        <w:pStyle w:val="ListParagraph"/>
        <w:numPr>
          <w:ilvl w:val="0"/>
          <w:numId w:val="2"/>
        </w:numPr>
      </w:pPr>
      <w:r>
        <w:t>Keep the skin around the stoma site clean and dry</w:t>
      </w:r>
    </w:p>
    <w:p w:rsidR="0041432C" w:rsidRDefault="0041432C" w:rsidP="0041432C">
      <w:pPr>
        <w:pStyle w:val="ListParagraph"/>
        <w:numPr>
          <w:ilvl w:val="0"/>
          <w:numId w:val="2"/>
        </w:numPr>
      </w:pPr>
      <w:r>
        <w:t>Measure the patient’s fluid intake and output</w:t>
      </w:r>
    </w:p>
    <w:p w:rsidR="0041432C" w:rsidRDefault="0041432C" w:rsidP="0041432C">
      <w:pPr>
        <w:pStyle w:val="ListParagraph"/>
        <w:numPr>
          <w:ilvl w:val="0"/>
          <w:numId w:val="2"/>
        </w:numPr>
      </w:pPr>
      <w:r>
        <w:t>Begin patient teaching prior to surgery</w:t>
      </w:r>
    </w:p>
    <w:p w:rsidR="0041432C" w:rsidRDefault="0041432C" w:rsidP="0041432C">
      <w:pPr>
        <w:pStyle w:val="ListParagraph"/>
        <w:numPr>
          <w:ilvl w:val="0"/>
          <w:numId w:val="2"/>
        </w:numPr>
      </w:pPr>
      <w:r>
        <w:t>Encourage patient to participate in care and to look at the ostomy.</w:t>
      </w:r>
    </w:p>
    <w:p w:rsidR="0041432C" w:rsidRDefault="00EC789F" w:rsidP="0041432C">
      <w:r>
        <w:t>12. Plan, implement, and evaluate nursing care in relation to nursing diagnosis that involve bowel problems</w:t>
      </w:r>
    </w:p>
    <w:p w:rsidR="00EC789F" w:rsidRPr="004572D5" w:rsidRDefault="004572D5" w:rsidP="004572D5">
      <w:pPr>
        <w:pStyle w:val="ListParagraph"/>
        <w:numPr>
          <w:ilvl w:val="0"/>
          <w:numId w:val="23"/>
        </w:numPr>
        <w:rPr>
          <w:b/>
        </w:rPr>
      </w:pPr>
      <w:r w:rsidRPr="004572D5">
        <w:rPr>
          <w:b/>
        </w:rPr>
        <w:t>I don’t know what to put for this one because it seems just like number 6</w:t>
      </w:r>
    </w:p>
    <w:p w:rsidR="00EC789F" w:rsidRDefault="00EC789F" w:rsidP="00EC789F">
      <w:pPr>
        <w:jc w:val="center"/>
      </w:pPr>
      <w:r>
        <w:t>Urinary Elimination</w:t>
      </w:r>
    </w:p>
    <w:p w:rsidR="00EC789F" w:rsidRDefault="00EC789F" w:rsidP="00EC789F">
      <w:pPr>
        <w:pStyle w:val="ListParagraph"/>
        <w:numPr>
          <w:ilvl w:val="0"/>
          <w:numId w:val="4"/>
        </w:numPr>
      </w:pPr>
      <w:r>
        <w:t>Describe the physiology of the urinary system</w:t>
      </w:r>
    </w:p>
    <w:p w:rsidR="00411DE9" w:rsidRDefault="00EC789F" w:rsidP="00411DE9">
      <w:pPr>
        <w:pStyle w:val="ListParagraph"/>
        <w:numPr>
          <w:ilvl w:val="0"/>
          <w:numId w:val="5"/>
        </w:numPr>
      </w:pPr>
      <w:r>
        <w:t xml:space="preserve">The </w:t>
      </w:r>
      <w:r w:rsidRPr="00411DE9">
        <w:rPr>
          <w:b/>
        </w:rPr>
        <w:t>kidney</w:t>
      </w:r>
      <w:r>
        <w:t xml:space="preserve"> helps maintain the </w:t>
      </w:r>
      <w:r w:rsidR="00411DE9">
        <w:t>composition</w:t>
      </w:r>
      <w:r>
        <w:t xml:space="preserve"> and volume of body fluids. The kidneys filter and excrete blood constituents that are not needed and retain those that are. The nephron is the basic structural and functional unit of the kidneys. </w:t>
      </w:r>
      <w:r w:rsidRPr="00411DE9">
        <w:rPr>
          <w:b/>
        </w:rPr>
        <w:t>Nephrons</w:t>
      </w:r>
      <w:r>
        <w:t xml:space="preserve"> remove the end products of metabolism. Once formed the urine from the nephrons empties into the pelvis of each kidney.  From each kidney urine is transported through the </w:t>
      </w:r>
      <w:r w:rsidRPr="00411DE9">
        <w:rPr>
          <w:b/>
        </w:rPr>
        <w:t>ureters</w:t>
      </w:r>
      <w:r>
        <w:t xml:space="preserve"> to the </w:t>
      </w:r>
      <w:r w:rsidRPr="00411DE9">
        <w:rPr>
          <w:b/>
        </w:rPr>
        <w:t>urinary bladder</w:t>
      </w:r>
      <w:r>
        <w:t>.</w:t>
      </w:r>
      <w:r w:rsidR="00411DE9">
        <w:t xml:space="preserve"> When the pressure becomes sufficient to stimulate nerves called stretch receptors, in the bladder wall, the person feels a desire to empty the bladder.  The </w:t>
      </w:r>
      <w:r w:rsidR="00411DE9" w:rsidRPr="00411DE9">
        <w:rPr>
          <w:b/>
        </w:rPr>
        <w:t>urehtra</w:t>
      </w:r>
      <w:r w:rsidR="00411DE9">
        <w:t xml:space="preserve">’s function is to convey urine from the bladder to the exterior body. The process of emptying the bladder is known as </w:t>
      </w:r>
      <w:r w:rsidR="00411DE9" w:rsidRPr="00411DE9">
        <w:rPr>
          <w:b/>
        </w:rPr>
        <w:t>micturition</w:t>
      </w:r>
      <w:r w:rsidR="00411DE9">
        <w:t>.</w:t>
      </w:r>
    </w:p>
    <w:p w:rsidR="00411DE9" w:rsidRDefault="00411DE9" w:rsidP="00411DE9">
      <w:pPr>
        <w:pStyle w:val="ListParagraph"/>
        <w:numPr>
          <w:ilvl w:val="0"/>
          <w:numId w:val="4"/>
        </w:numPr>
      </w:pPr>
      <w:r>
        <w:t>Variables that influence urination</w:t>
      </w:r>
    </w:p>
    <w:p w:rsidR="00411DE9" w:rsidRDefault="00411DE9" w:rsidP="00411DE9">
      <w:pPr>
        <w:pStyle w:val="ListParagraph"/>
        <w:numPr>
          <w:ilvl w:val="0"/>
          <w:numId w:val="5"/>
        </w:numPr>
      </w:pPr>
      <w:r>
        <w:lastRenderedPageBreak/>
        <w:t>Developmental considerations</w:t>
      </w:r>
    </w:p>
    <w:p w:rsidR="00411DE9" w:rsidRDefault="00411DE9" w:rsidP="00411DE9">
      <w:pPr>
        <w:pStyle w:val="ListParagraph"/>
        <w:numPr>
          <w:ilvl w:val="1"/>
          <w:numId w:val="5"/>
        </w:numPr>
      </w:pPr>
      <w:r>
        <w:t xml:space="preserve">Infants are born without voluntary control of micturition and with little ability to concentrate urine. Voluntary control of the urethral sphincters occurs between the age of 18 and 24 months. This is usually when toilet training can begin.  Intentional or involuntary urination into bed or clothes that occurs after the age when continence should be present is termed </w:t>
      </w:r>
      <w:r w:rsidRPr="00411DE9">
        <w:rPr>
          <w:b/>
        </w:rPr>
        <w:t>enuresis</w:t>
      </w:r>
      <w:r>
        <w:t>.</w:t>
      </w:r>
    </w:p>
    <w:p w:rsidR="00411DE9" w:rsidRDefault="0096345A" w:rsidP="00411DE9">
      <w:pPr>
        <w:pStyle w:val="ListParagraph"/>
        <w:numPr>
          <w:ilvl w:val="1"/>
          <w:numId w:val="5"/>
        </w:numPr>
      </w:pPr>
      <w:r>
        <w:t xml:space="preserve">Physiologic changes that accompany normal aging may affect urination in older adults. They might experience </w:t>
      </w:r>
    </w:p>
    <w:p w:rsidR="0096345A" w:rsidRDefault="0096345A" w:rsidP="0096345A">
      <w:pPr>
        <w:pStyle w:val="ListParagraph"/>
        <w:numPr>
          <w:ilvl w:val="2"/>
          <w:numId w:val="5"/>
        </w:numPr>
      </w:pPr>
      <w:r>
        <w:t>The diminished ability of the kidneys to concentrate urine may result in nocturia</w:t>
      </w:r>
    </w:p>
    <w:p w:rsidR="0096345A" w:rsidRDefault="0096345A" w:rsidP="0096345A">
      <w:pPr>
        <w:pStyle w:val="ListParagraph"/>
        <w:numPr>
          <w:ilvl w:val="2"/>
          <w:numId w:val="5"/>
        </w:numPr>
      </w:pPr>
      <w:r>
        <w:t>Decreased bladder muscle tone-cant hold urine</w:t>
      </w:r>
    </w:p>
    <w:p w:rsidR="0096345A" w:rsidRDefault="0096345A" w:rsidP="0096345A">
      <w:pPr>
        <w:pStyle w:val="ListParagraph"/>
        <w:numPr>
          <w:ilvl w:val="2"/>
          <w:numId w:val="5"/>
        </w:numPr>
      </w:pPr>
      <w:r>
        <w:t>Decreased bladder contractility-increase UTI</w:t>
      </w:r>
    </w:p>
    <w:p w:rsidR="0096345A" w:rsidRDefault="0096345A" w:rsidP="0096345A">
      <w:pPr>
        <w:pStyle w:val="ListParagraph"/>
        <w:numPr>
          <w:ilvl w:val="2"/>
          <w:numId w:val="5"/>
        </w:numPr>
      </w:pPr>
      <w:r>
        <w:t>Neuromuscular problems such as joint problems, alteration in thought process, and weakness</w:t>
      </w:r>
    </w:p>
    <w:p w:rsidR="0096345A" w:rsidRDefault="0096345A" w:rsidP="0096345A">
      <w:pPr>
        <w:pStyle w:val="ListParagraph"/>
        <w:numPr>
          <w:ilvl w:val="2"/>
          <w:numId w:val="5"/>
        </w:numPr>
      </w:pPr>
      <w:r>
        <w:t>Certain medications can interfere with bladder function</w:t>
      </w:r>
    </w:p>
    <w:p w:rsidR="0096345A" w:rsidRDefault="0096345A" w:rsidP="0096345A">
      <w:pPr>
        <w:pStyle w:val="ListParagraph"/>
        <w:numPr>
          <w:ilvl w:val="0"/>
          <w:numId w:val="5"/>
        </w:numPr>
      </w:pPr>
      <w:r>
        <w:t>Food and fluid intake</w:t>
      </w:r>
    </w:p>
    <w:p w:rsidR="0096345A" w:rsidRDefault="0096345A" w:rsidP="0096345A">
      <w:pPr>
        <w:pStyle w:val="ListParagraph"/>
        <w:numPr>
          <w:ilvl w:val="0"/>
          <w:numId w:val="7"/>
        </w:numPr>
      </w:pPr>
      <w:r>
        <w:t>When the body is dehydrated, the kidney’s reabsorb fluid.  The urine produced is more concentrated and is decreased in amount. With fluid overload the kidneys excrete a large quantity of dilute urine. Caffeine products have a diuretic effect which causes and increase in urine production. Foods and beverages with high sodium content decrease urine formation. Foods like asparagus and onions can cause odor.</w:t>
      </w:r>
    </w:p>
    <w:p w:rsidR="0096345A" w:rsidRDefault="0096345A" w:rsidP="0096345A">
      <w:pPr>
        <w:pStyle w:val="ListParagraph"/>
        <w:numPr>
          <w:ilvl w:val="0"/>
          <w:numId w:val="8"/>
        </w:numPr>
      </w:pPr>
      <w:r>
        <w:t>Psychological Variables</w:t>
      </w:r>
    </w:p>
    <w:p w:rsidR="0096345A" w:rsidRDefault="0096345A" w:rsidP="0096345A">
      <w:pPr>
        <w:pStyle w:val="ListParagraph"/>
        <w:numPr>
          <w:ilvl w:val="1"/>
          <w:numId w:val="8"/>
        </w:numPr>
      </w:pPr>
      <w:r>
        <w:t xml:space="preserve">For some people voiding is a personal act. Needing </w:t>
      </w:r>
      <w:r w:rsidR="005F4C78">
        <w:t>assistance</w:t>
      </w:r>
      <w:r>
        <w:t xml:space="preserve"> with a bedpan or urinal provokes embarrassment and anxiety.</w:t>
      </w:r>
      <w:r w:rsidR="005F4C78">
        <w:t xml:space="preserve"> Many people who experience stress void smaller amounts at more frequent intervals. Stress can also interfere with the ability to relax the perineal muscles and the external urethral sphincter and the person might feel the urge to void but emptying the bladder completely becomes difficult or impossible.</w:t>
      </w:r>
    </w:p>
    <w:p w:rsidR="005F4C78" w:rsidRDefault="005F4C78" w:rsidP="005F4C78">
      <w:pPr>
        <w:pStyle w:val="ListParagraph"/>
        <w:numPr>
          <w:ilvl w:val="0"/>
          <w:numId w:val="8"/>
        </w:numPr>
      </w:pPr>
      <w:r>
        <w:t>Activity and muscle tone</w:t>
      </w:r>
    </w:p>
    <w:p w:rsidR="005F4C78" w:rsidRDefault="005F4C78" w:rsidP="005F4C78">
      <w:pPr>
        <w:pStyle w:val="ListParagraph"/>
        <w:numPr>
          <w:ilvl w:val="1"/>
          <w:numId w:val="8"/>
        </w:numPr>
      </w:pPr>
      <w:r>
        <w:t>Regular exercise causes increased metabolism and optimal urine production and elimination which are benefits. During prolonged periods of immobility decreased bladder and sphincter tone can result in poor urinary control and urinary stasis. Other causes of decreased muscle tone are childbearing damage to muscles from trauma, or muscle atrophy due to decreased estrogen levels like with menopause.</w:t>
      </w:r>
    </w:p>
    <w:p w:rsidR="00E758DD" w:rsidRDefault="00E758DD" w:rsidP="00E758DD">
      <w:pPr>
        <w:pStyle w:val="ListParagraph"/>
        <w:numPr>
          <w:ilvl w:val="0"/>
          <w:numId w:val="10"/>
        </w:numPr>
      </w:pPr>
      <w:r>
        <w:t>Pathologic Conditions</w:t>
      </w:r>
    </w:p>
    <w:p w:rsidR="00E758DD" w:rsidRDefault="00E758DD" w:rsidP="00E758DD">
      <w:pPr>
        <w:pStyle w:val="ListParagraph"/>
        <w:numPr>
          <w:ilvl w:val="1"/>
          <w:numId w:val="10"/>
        </w:numPr>
      </w:pPr>
      <w:r>
        <w:t xml:space="preserve">Certain renal or urologic problems can affect both the </w:t>
      </w:r>
      <w:r w:rsidR="004572D5">
        <w:t>quantity</w:t>
      </w:r>
      <w:r>
        <w:t xml:space="preserve"> and quality of urine produces such as:  </w:t>
      </w:r>
      <w:r w:rsidR="004572D5">
        <w:t>congenital</w:t>
      </w:r>
      <w:r>
        <w:t xml:space="preserve"> urinary tract abnormalities. Polycystic kidney disease, UTI, diabetes mellitus, gout.</w:t>
      </w:r>
    </w:p>
    <w:p w:rsidR="00E758DD" w:rsidRDefault="00E758DD" w:rsidP="00E758DD">
      <w:pPr>
        <w:pStyle w:val="ListParagraph"/>
        <w:numPr>
          <w:ilvl w:val="0"/>
          <w:numId w:val="10"/>
        </w:numPr>
      </w:pPr>
      <w:r>
        <w:t>Medications</w:t>
      </w:r>
    </w:p>
    <w:p w:rsidR="00E758DD" w:rsidRDefault="004572D5" w:rsidP="00E758DD">
      <w:pPr>
        <w:pStyle w:val="ListParagraph"/>
        <w:numPr>
          <w:ilvl w:val="1"/>
          <w:numId w:val="10"/>
        </w:numPr>
      </w:pPr>
      <w:r>
        <w:lastRenderedPageBreak/>
        <w:t>Nephrotoxic (</w:t>
      </w:r>
      <w:r w:rsidR="00E758DD">
        <w:t xml:space="preserve">capable of causing kidney damage) Abuse if analgesics such as aspirin and ibuprofen can cause </w:t>
      </w:r>
      <w:r>
        <w:t xml:space="preserve">nephrotoxicity. </w:t>
      </w:r>
      <w:r w:rsidR="00E758DD">
        <w:t>Diuretics depending on their strength can cause moderate to severe increases in production and excretion of dilute urine</w:t>
      </w:r>
      <w:r w:rsidR="00465C13">
        <w:t>. Some drugs can also cause urine to change color.</w:t>
      </w:r>
    </w:p>
    <w:p w:rsidR="00465C13" w:rsidRDefault="00465C13" w:rsidP="00465C13">
      <w:pPr>
        <w:pStyle w:val="ListParagraph"/>
        <w:numPr>
          <w:ilvl w:val="0"/>
          <w:numId w:val="4"/>
        </w:numPr>
      </w:pPr>
      <w:r>
        <w:t>How to assess urinary elimination using appropriate interview questions and physical assessment skills</w:t>
      </w:r>
    </w:p>
    <w:p w:rsidR="00465C13" w:rsidRDefault="00465C13" w:rsidP="00465C13">
      <w:pPr>
        <w:pStyle w:val="ListParagraph"/>
        <w:numPr>
          <w:ilvl w:val="0"/>
          <w:numId w:val="11"/>
        </w:numPr>
      </w:pPr>
      <w:r>
        <w:t>Usual patterns of urinary elimination</w:t>
      </w:r>
    </w:p>
    <w:p w:rsidR="00465C13" w:rsidRDefault="00465C13" w:rsidP="00465C13">
      <w:pPr>
        <w:pStyle w:val="ListParagraph"/>
        <w:numPr>
          <w:ilvl w:val="0"/>
          <w:numId w:val="12"/>
        </w:numPr>
      </w:pPr>
      <w:r>
        <w:t>How often do you urinate during the day</w:t>
      </w:r>
    </w:p>
    <w:p w:rsidR="00465C13" w:rsidRDefault="00465C13" w:rsidP="00465C13">
      <w:pPr>
        <w:pStyle w:val="ListParagraph"/>
        <w:numPr>
          <w:ilvl w:val="0"/>
          <w:numId w:val="12"/>
        </w:numPr>
      </w:pPr>
      <w:r>
        <w:t>Do you awaken at night to empty your bladder</w:t>
      </w:r>
    </w:p>
    <w:p w:rsidR="00465C13" w:rsidRDefault="00465C13" w:rsidP="00465C13">
      <w:pPr>
        <w:pStyle w:val="ListParagraph"/>
        <w:numPr>
          <w:ilvl w:val="0"/>
          <w:numId w:val="12"/>
        </w:numPr>
      </w:pPr>
      <w:r>
        <w:t>How would you describe your urine</w:t>
      </w:r>
    </w:p>
    <w:p w:rsidR="00465C13" w:rsidRDefault="00465C13" w:rsidP="00465C13">
      <w:pPr>
        <w:pStyle w:val="ListParagraph"/>
        <w:numPr>
          <w:ilvl w:val="0"/>
          <w:numId w:val="11"/>
        </w:numPr>
      </w:pPr>
      <w:r>
        <w:t>Recent changes in urinary elimination</w:t>
      </w:r>
    </w:p>
    <w:p w:rsidR="00465C13" w:rsidRDefault="00465C13" w:rsidP="00465C13">
      <w:pPr>
        <w:pStyle w:val="ListParagraph"/>
        <w:numPr>
          <w:ilvl w:val="0"/>
          <w:numId w:val="13"/>
        </w:numPr>
      </w:pPr>
      <w:r>
        <w:t>Have you noticed any changes in your usual voiding patterns</w:t>
      </w:r>
    </w:p>
    <w:p w:rsidR="00465C13" w:rsidRDefault="00465C13" w:rsidP="00465C13">
      <w:pPr>
        <w:pStyle w:val="ListParagraph"/>
        <w:numPr>
          <w:ilvl w:val="0"/>
          <w:numId w:val="13"/>
        </w:numPr>
      </w:pPr>
      <w:r>
        <w:t>Do you ever leak urine</w:t>
      </w:r>
    </w:p>
    <w:p w:rsidR="00465C13" w:rsidRDefault="00465C13" w:rsidP="00465C13">
      <w:pPr>
        <w:pStyle w:val="ListParagraph"/>
        <w:numPr>
          <w:ilvl w:val="0"/>
          <w:numId w:val="11"/>
        </w:numPr>
      </w:pPr>
      <w:r>
        <w:t>Aids to eliminations</w:t>
      </w:r>
    </w:p>
    <w:p w:rsidR="00465C13" w:rsidRDefault="00465C13" w:rsidP="00465C13">
      <w:pPr>
        <w:pStyle w:val="ListParagraph"/>
        <w:numPr>
          <w:ilvl w:val="0"/>
          <w:numId w:val="14"/>
        </w:numPr>
      </w:pPr>
      <w:r>
        <w:t>Is there anything you do that helps you to urinate</w:t>
      </w:r>
    </w:p>
    <w:p w:rsidR="00465C13" w:rsidRDefault="00465C13" w:rsidP="00465C13">
      <w:pPr>
        <w:pStyle w:val="ListParagraph"/>
        <w:numPr>
          <w:ilvl w:val="0"/>
          <w:numId w:val="11"/>
        </w:numPr>
      </w:pPr>
      <w:r>
        <w:t>Present or past occurrences of voiding difficulties</w:t>
      </w:r>
    </w:p>
    <w:p w:rsidR="00465C13" w:rsidRDefault="00465C13" w:rsidP="00465C13">
      <w:pPr>
        <w:pStyle w:val="ListParagraph"/>
        <w:numPr>
          <w:ilvl w:val="0"/>
          <w:numId w:val="15"/>
        </w:numPr>
      </w:pPr>
      <w:r>
        <w:t>Tell me about any problems you are having now when your urinate</w:t>
      </w:r>
    </w:p>
    <w:p w:rsidR="00465C13" w:rsidRDefault="00465C13" w:rsidP="00465C13">
      <w:pPr>
        <w:pStyle w:val="ListParagraph"/>
        <w:numPr>
          <w:ilvl w:val="0"/>
          <w:numId w:val="15"/>
        </w:numPr>
      </w:pPr>
      <w:r>
        <w:t>Do you use any type of absorbent pad or product to protect your clothes</w:t>
      </w:r>
    </w:p>
    <w:p w:rsidR="00465C13" w:rsidRDefault="00465C13" w:rsidP="00465C13">
      <w:r>
        <w:t xml:space="preserve">      4.</w:t>
      </w:r>
      <w:r>
        <w:tab/>
        <w:t>Be able to perform the following assessment techniques</w:t>
      </w:r>
    </w:p>
    <w:p w:rsidR="00465C13" w:rsidRDefault="00465C13" w:rsidP="00465C13">
      <w:pPr>
        <w:pStyle w:val="ListParagraph"/>
        <w:numPr>
          <w:ilvl w:val="0"/>
          <w:numId w:val="16"/>
        </w:numPr>
      </w:pPr>
      <w:r>
        <w:t>Measuring Urine Output-</w:t>
      </w:r>
      <w:r w:rsidR="00263FC7">
        <w:t xml:space="preserve"> Ask patient to void into a bedpan, urinal, or specimen hat. Pour the urine from the collection device into the appropriate measuring device. Place the calibrated container on a flat surface for an accurate reading. Discard urine in toilet unless a specimen is required.</w:t>
      </w:r>
    </w:p>
    <w:p w:rsidR="00263FC7" w:rsidRDefault="00263FC7" w:rsidP="00465C13">
      <w:pPr>
        <w:pStyle w:val="ListParagraph"/>
        <w:numPr>
          <w:ilvl w:val="0"/>
          <w:numId w:val="16"/>
        </w:numPr>
      </w:pPr>
      <w:r>
        <w:t>Collecting Urine Specimens-Have patient void into clean bedpan, urinal, or receptacle. Instruct them not to place tissue in into the urine. Using aseptic technique pour the urine into an appropriate container label with patients name date and time of collection, package appropriately and send to laboratory. Do not leave urine standing at room temperature for too long. A sterile urine specimen is not required for a routine urinalysis.</w:t>
      </w:r>
    </w:p>
    <w:p w:rsidR="00263FC7" w:rsidRDefault="00263FC7" w:rsidP="00465C13">
      <w:pPr>
        <w:pStyle w:val="ListParagraph"/>
        <w:numPr>
          <w:ilvl w:val="0"/>
          <w:numId w:val="16"/>
        </w:numPr>
      </w:pPr>
      <w:r>
        <w:t xml:space="preserve">Determining abnormal constituents in the urine- kits are provided. When the </w:t>
      </w:r>
      <w:r w:rsidR="00012505">
        <w:t>reagent contacts</w:t>
      </w:r>
      <w:r>
        <w:t xml:space="preserve"> the urine a chemical reaction occurs causing a color change. This color is compared with an accompanying chart that describes the significance of the color.  </w:t>
      </w:r>
    </w:p>
    <w:p w:rsidR="00012505" w:rsidRDefault="00012505" w:rsidP="00465C13">
      <w:pPr>
        <w:pStyle w:val="ListParagraph"/>
        <w:numPr>
          <w:ilvl w:val="0"/>
          <w:numId w:val="16"/>
        </w:numPr>
      </w:pPr>
      <w:r>
        <w:t xml:space="preserve">Determining specific gravity- the specific gravity of urine is a measure of the density of urine compared with the density of water. The higher the number the more concentrated the urine is. It can be determined with manufactured plastic reagent strips or an instrument called a urinometer or hydrometer. The urinometer has a calibrated scale for the measurement. Urine is placed in a cylindrical container and the urinometer is inserted with a gentle twisting motion to prevent it from touching the bottom or side of the container. Read at eye level at the bottom of the meniscus formed by the urine. If </w:t>
      </w:r>
      <w:r>
        <w:lastRenderedPageBreak/>
        <w:t xml:space="preserve">the urine is concentrated the urinometer is buoyed up </w:t>
      </w:r>
      <w:r w:rsidR="004572D5">
        <w:t>high (</w:t>
      </w:r>
      <w:r>
        <w:t>floating) if the urine is diluted the urinometer floats lower—with a low specific gravity reading.</w:t>
      </w:r>
    </w:p>
    <w:p w:rsidR="003F651E" w:rsidRDefault="003F651E" w:rsidP="003F651E">
      <w:r>
        <w:t xml:space="preserve">   5.</w:t>
      </w:r>
      <w:r>
        <w:tab/>
        <w:t>Nursing diagnosis can include:</w:t>
      </w:r>
    </w:p>
    <w:p w:rsidR="003F651E" w:rsidRDefault="003F651E" w:rsidP="003F651E">
      <w:pPr>
        <w:pStyle w:val="ListParagraph"/>
        <w:numPr>
          <w:ilvl w:val="0"/>
          <w:numId w:val="20"/>
        </w:numPr>
      </w:pPr>
      <w:r>
        <w:t>Impaired urinary elimination</w:t>
      </w:r>
    </w:p>
    <w:p w:rsidR="003F651E" w:rsidRDefault="003F651E" w:rsidP="003F651E">
      <w:pPr>
        <w:pStyle w:val="ListParagraph"/>
        <w:numPr>
          <w:ilvl w:val="0"/>
          <w:numId w:val="20"/>
        </w:numPr>
      </w:pPr>
      <w:r>
        <w:t>Function urinary incontinence</w:t>
      </w:r>
    </w:p>
    <w:p w:rsidR="003F651E" w:rsidRDefault="003F651E" w:rsidP="003F651E">
      <w:pPr>
        <w:pStyle w:val="ListParagraph"/>
        <w:numPr>
          <w:ilvl w:val="0"/>
          <w:numId w:val="20"/>
        </w:numPr>
      </w:pPr>
      <w:r>
        <w:t>Reflex urinary incontinence</w:t>
      </w:r>
    </w:p>
    <w:p w:rsidR="003F651E" w:rsidRDefault="003F651E" w:rsidP="003F651E">
      <w:pPr>
        <w:pStyle w:val="ListParagraph"/>
        <w:numPr>
          <w:ilvl w:val="0"/>
          <w:numId w:val="20"/>
        </w:numPr>
      </w:pPr>
      <w:r>
        <w:t>Stress urinary incontinence</w:t>
      </w:r>
    </w:p>
    <w:p w:rsidR="003F651E" w:rsidRDefault="003F651E" w:rsidP="003F651E">
      <w:pPr>
        <w:pStyle w:val="ListParagraph"/>
        <w:numPr>
          <w:ilvl w:val="0"/>
          <w:numId w:val="20"/>
        </w:numPr>
      </w:pPr>
      <w:r>
        <w:t>Total urinary incontinence</w:t>
      </w:r>
    </w:p>
    <w:p w:rsidR="003F651E" w:rsidRDefault="003F651E" w:rsidP="003F651E">
      <w:pPr>
        <w:pStyle w:val="ListParagraph"/>
        <w:numPr>
          <w:ilvl w:val="0"/>
          <w:numId w:val="20"/>
        </w:numPr>
      </w:pPr>
      <w:r>
        <w:t>Urge urinary incontinence</w:t>
      </w:r>
    </w:p>
    <w:p w:rsidR="003F651E" w:rsidRDefault="003F651E" w:rsidP="003F651E">
      <w:pPr>
        <w:pStyle w:val="ListParagraph"/>
        <w:numPr>
          <w:ilvl w:val="0"/>
          <w:numId w:val="20"/>
        </w:numPr>
      </w:pPr>
      <w:r>
        <w:t>Urinary retention</w:t>
      </w:r>
    </w:p>
    <w:p w:rsidR="003F651E" w:rsidRDefault="00D23CCB" w:rsidP="003F651E">
      <w:r>
        <w:t xml:space="preserve">6. </w:t>
      </w:r>
      <w:r>
        <w:tab/>
        <w:t>Nursing interventions that promote normal urination, facilitate use of toilet, bedpan, urinal, and commode; perform catheterizations, and assist with urinary diversions</w:t>
      </w:r>
    </w:p>
    <w:p w:rsidR="00D23CCB" w:rsidRDefault="00D23CCB" w:rsidP="00D23CCB">
      <w:pPr>
        <w:pStyle w:val="ListParagraph"/>
        <w:numPr>
          <w:ilvl w:val="0"/>
          <w:numId w:val="21"/>
        </w:numPr>
      </w:pPr>
      <w:r>
        <w:t>Normal urination</w:t>
      </w:r>
    </w:p>
    <w:p w:rsidR="00D23CCB" w:rsidRDefault="00D23CCB" w:rsidP="00D23CCB">
      <w:pPr>
        <w:pStyle w:val="ListParagraph"/>
        <w:numPr>
          <w:ilvl w:val="1"/>
          <w:numId w:val="21"/>
        </w:numPr>
      </w:pPr>
      <w:r>
        <w:t>Schedule</w:t>
      </w:r>
      <w:r w:rsidR="00136213">
        <w:t>-Nursing actions should support the patient’s usual voiding pattern as much as possible.</w:t>
      </w:r>
    </w:p>
    <w:p w:rsidR="00D23CCB" w:rsidRDefault="00D23CCB" w:rsidP="00D23CCB">
      <w:pPr>
        <w:pStyle w:val="ListParagraph"/>
        <w:numPr>
          <w:ilvl w:val="1"/>
          <w:numId w:val="21"/>
        </w:numPr>
      </w:pPr>
      <w:r>
        <w:t>Privacy</w:t>
      </w:r>
      <w:r w:rsidR="00136213">
        <w:t>-Unless the patient is extremely weak and requires assistance, provide privacy in the healthcare facility and in the home</w:t>
      </w:r>
    </w:p>
    <w:p w:rsidR="00D23CCB" w:rsidRDefault="00D23CCB" w:rsidP="00D23CCB">
      <w:pPr>
        <w:pStyle w:val="ListParagraph"/>
        <w:numPr>
          <w:ilvl w:val="1"/>
          <w:numId w:val="21"/>
        </w:numPr>
      </w:pPr>
      <w:r>
        <w:t>Position</w:t>
      </w:r>
      <w:r w:rsidR="00136213">
        <w:t>-Helping patients assume their usual voiding position may be all that is necessary to resolve an inability to void.</w:t>
      </w:r>
    </w:p>
    <w:p w:rsidR="00D23CCB" w:rsidRDefault="00D23CCB" w:rsidP="00D23CCB">
      <w:pPr>
        <w:pStyle w:val="ListParagraph"/>
        <w:numPr>
          <w:ilvl w:val="1"/>
          <w:numId w:val="21"/>
        </w:numPr>
      </w:pPr>
      <w:r>
        <w:t>Hygiene</w:t>
      </w:r>
      <w:r w:rsidR="00136213">
        <w:t>-Careful cleansing of the perineal and genital areas is needed for patient comfort and to prevent infection.</w:t>
      </w:r>
    </w:p>
    <w:p w:rsidR="00D23CCB" w:rsidRDefault="00136213" w:rsidP="00136213">
      <w:pPr>
        <w:pStyle w:val="ListParagraph"/>
        <w:numPr>
          <w:ilvl w:val="0"/>
          <w:numId w:val="21"/>
        </w:numPr>
      </w:pPr>
      <w:r>
        <w:t>Assisting with toileting</w:t>
      </w:r>
    </w:p>
    <w:p w:rsidR="00136213" w:rsidRDefault="00136213" w:rsidP="00136213">
      <w:pPr>
        <w:pStyle w:val="ListParagraph"/>
        <w:numPr>
          <w:ilvl w:val="1"/>
          <w:numId w:val="21"/>
        </w:numPr>
      </w:pPr>
      <w:r>
        <w:t>Toilet-even when the patient can use the bathroom toilet the nurse is still responsible of reporting any abnormalities of urinary elimination. Assist weakened patients to the bathroom. Never lock the bathroom.</w:t>
      </w:r>
    </w:p>
    <w:p w:rsidR="00136213" w:rsidRDefault="00136213" w:rsidP="00136213">
      <w:pPr>
        <w:pStyle w:val="ListParagraph"/>
        <w:numPr>
          <w:ilvl w:val="1"/>
          <w:numId w:val="21"/>
        </w:numPr>
      </w:pPr>
      <w:r>
        <w:t>Commode- they can be used for patients who can get out of bed but cannot use the bathroom toilet. Place the commode adjacent to the bed.</w:t>
      </w:r>
    </w:p>
    <w:p w:rsidR="00136213" w:rsidRDefault="00136213" w:rsidP="00136213">
      <w:pPr>
        <w:pStyle w:val="ListParagraph"/>
        <w:numPr>
          <w:ilvl w:val="1"/>
          <w:numId w:val="21"/>
        </w:numPr>
      </w:pPr>
      <w:r>
        <w:t>Bedpan and Urinal- males use the urinal while females use a bedpan. A fracture bedpan is used for people with fractures of the femur or lower spine it is flatter and smaller than a regular bedpan, very thin or elderly patients find it easier and more comfortable.</w:t>
      </w:r>
    </w:p>
    <w:p w:rsidR="00375CC4" w:rsidRDefault="00136213" w:rsidP="00375CC4">
      <w:pPr>
        <w:pStyle w:val="ListParagraph"/>
        <w:numPr>
          <w:ilvl w:val="0"/>
          <w:numId w:val="22"/>
        </w:numPr>
      </w:pPr>
      <w:r>
        <w:t>Catheterization-</w:t>
      </w:r>
    </w:p>
    <w:p w:rsidR="00136213" w:rsidRDefault="00136213" w:rsidP="00136213">
      <w:pPr>
        <w:pStyle w:val="ListParagraph"/>
        <w:numPr>
          <w:ilvl w:val="1"/>
          <w:numId w:val="21"/>
        </w:numPr>
      </w:pPr>
      <w:r>
        <w:t xml:space="preserve"> </w:t>
      </w:r>
      <w:r w:rsidR="00BF3B58">
        <w:t>Before</w:t>
      </w:r>
      <w:r>
        <w:t xml:space="preserve"> catheterization explain to the patient the procedure and the reason for its use.  </w:t>
      </w:r>
      <w:r w:rsidR="00375CC4">
        <w:t>After it is inserted proper care is needed from the nurse.  Wash hands before and after caring for patient with a catheter.  Clean the perineal area thoroughly. Cleanse the catheter by cleaning gently from the meatus outward. Use mild soap and water or a perineal cleanser to clean the perineal area.</w:t>
      </w:r>
    </w:p>
    <w:p w:rsidR="00375CC4" w:rsidRDefault="00375CC4" w:rsidP="00136213">
      <w:pPr>
        <w:pStyle w:val="ListParagraph"/>
        <w:numPr>
          <w:ilvl w:val="1"/>
          <w:numId w:val="21"/>
        </w:numPr>
      </w:pPr>
      <w:r>
        <w:t>Make sure that the patient maintains a generous fluid intake</w:t>
      </w:r>
    </w:p>
    <w:p w:rsidR="00375CC4" w:rsidRDefault="00375CC4" w:rsidP="00136213">
      <w:pPr>
        <w:pStyle w:val="ListParagraph"/>
        <w:numPr>
          <w:ilvl w:val="1"/>
          <w:numId w:val="21"/>
        </w:numPr>
      </w:pPr>
      <w:r>
        <w:t>Encourage the patient to be up and about</w:t>
      </w:r>
    </w:p>
    <w:p w:rsidR="00375CC4" w:rsidRDefault="00375CC4" w:rsidP="00136213">
      <w:pPr>
        <w:pStyle w:val="ListParagraph"/>
        <w:numPr>
          <w:ilvl w:val="1"/>
          <w:numId w:val="21"/>
        </w:numPr>
      </w:pPr>
      <w:r>
        <w:lastRenderedPageBreak/>
        <w:t>Note the volume and character of urine, and</w:t>
      </w:r>
      <w:r w:rsidR="00BF3B58">
        <w:t xml:space="preserve"> record observations carefully.</w:t>
      </w:r>
    </w:p>
    <w:p w:rsidR="00BF3B58" w:rsidRDefault="00BF3B58" w:rsidP="00BF3B58">
      <w:pPr>
        <w:pStyle w:val="ListParagraph"/>
        <w:numPr>
          <w:ilvl w:val="1"/>
          <w:numId w:val="21"/>
        </w:numPr>
      </w:pPr>
      <w:r>
        <w:t>Don’t open the drainage system to obtain urine specimens or to measure urine.</w:t>
      </w:r>
    </w:p>
    <w:p w:rsidR="00BF3B58" w:rsidRDefault="00BF3B58" w:rsidP="00BF3B58">
      <w:pPr>
        <w:pStyle w:val="ListParagraph"/>
        <w:numPr>
          <w:ilvl w:val="1"/>
          <w:numId w:val="21"/>
        </w:numPr>
      </w:pPr>
      <w:r>
        <w:t>Report signs or symptoms of infection, change indwelling catheters only as necessary.</w:t>
      </w:r>
    </w:p>
    <w:p w:rsidR="00821DDA" w:rsidRDefault="00821DDA" w:rsidP="00821DDA">
      <w:pPr>
        <w:pStyle w:val="ListParagraph"/>
        <w:numPr>
          <w:ilvl w:val="0"/>
          <w:numId w:val="22"/>
        </w:numPr>
      </w:pPr>
      <w:r>
        <w:t>Urinary Diversion</w:t>
      </w:r>
    </w:p>
    <w:p w:rsidR="00821DDA" w:rsidRDefault="00821DDA" w:rsidP="00821DDA">
      <w:pPr>
        <w:pStyle w:val="ListParagraph"/>
        <w:numPr>
          <w:ilvl w:val="1"/>
          <w:numId w:val="22"/>
        </w:numPr>
      </w:pPr>
      <w:r>
        <w:t>Creation of a urinary diversion is a surgical procedure.</w:t>
      </w:r>
    </w:p>
    <w:p w:rsidR="00821DDA" w:rsidRDefault="00821DDA" w:rsidP="00821DDA">
      <w:pPr>
        <w:pStyle w:val="ListParagraph"/>
        <w:numPr>
          <w:ilvl w:val="1"/>
          <w:numId w:val="22"/>
        </w:numPr>
      </w:pPr>
      <w:r>
        <w:t>Inspect the patient’s stoma regularly. It should be dark pink to red and moist</w:t>
      </w:r>
    </w:p>
    <w:p w:rsidR="00821DDA" w:rsidRDefault="00821DDA" w:rsidP="00821DDA">
      <w:pPr>
        <w:pStyle w:val="ListParagraph"/>
        <w:numPr>
          <w:ilvl w:val="1"/>
          <w:numId w:val="22"/>
        </w:numPr>
      </w:pPr>
      <w:r>
        <w:t>Keep the patient free of odors as possible- empty the appliance frequently</w:t>
      </w:r>
    </w:p>
    <w:p w:rsidR="00821DDA" w:rsidRDefault="00821DDA" w:rsidP="00821DDA">
      <w:pPr>
        <w:pStyle w:val="ListParagraph"/>
        <w:numPr>
          <w:ilvl w:val="1"/>
          <w:numId w:val="22"/>
        </w:numPr>
      </w:pPr>
      <w:r>
        <w:t>Note the size of the stoma-most protrude ½ to 1 inch for the abdominal surface and may appear swollen and edematous</w:t>
      </w:r>
    </w:p>
    <w:p w:rsidR="00821DDA" w:rsidRDefault="00821DDA" w:rsidP="00821DDA">
      <w:pPr>
        <w:pStyle w:val="ListParagraph"/>
        <w:numPr>
          <w:ilvl w:val="1"/>
          <w:numId w:val="22"/>
        </w:numPr>
      </w:pPr>
      <w:r>
        <w:t>Keep the skin around the stoma site clean and dry</w:t>
      </w:r>
    </w:p>
    <w:p w:rsidR="00821DDA" w:rsidRDefault="00821DDA" w:rsidP="00821DDA">
      <w:pPr>
        <w:pStyle w:val="ListParagraph"/>
        <w:numPr>
          <w:ilvl w:val="1"/>
          <w:numId w:val="22"/>
        </w:numPr>
      </w:pPr>
      <w:r>
        <w:t>Measure the patient’s fluid intake and output</w:t>
      </w:r>
    </w:p>
    <w:p w:rsidR="00821DDA" w:rsidRDefault="00821DDA" w:rsidP="00821DDA">
      <w:pPr>
        <w:pStyle w:val="ListParagraph"/>
        <w:numPr>
          <w:ilvl w:val="1"/>
          <w:numId w:val="22"/>
        </w:numPr>
      </w:pPr>
      <w:r>
        <w:t>Monitor the return of intestinal function and peristalsis</w:t>
      </w:r>
    </w:p>
    <w:p w:rsidR="00821DDA" w:rsidRDefault="00821DDA" w:rsidP="00821DDA">
      <w:pPr>
        <w:pStyle w:val="ListParagraph"/>
        <w:numPr>
          <w:ilvl w:val="1"/>
          <w:numId w:val="22"/>
        </w:numPr>
      </w:pPr>
      <w:r>
        <w:t>If the patient has an ileal conduit mucus may appear in the urine as a normal finding</w:t>
      </w:r>
    </w:p>
    <w:p w:rsidR="003F651E" w:rsidRDefault="00821DDA" w:rsidP="00821DDA">
      <w:pPr>
        <w:pStyle w:val="ListParagraph"/>
        <w:numPr>
          <w:ilvl w:val="1"/>
          <w:numId w:val="22"/>
        </w:numPr>
      </w:pPr>
      <w:r>
        <w:t>Encourage patient to participate in care and to look at the stoma</w:t>
      </w:r>
    </w:p>
    <w:p w:rsidR="00012505" w:rsidRDefault="00012505" w:rsidP="00012505">
      <w:pPr>
        <w:ind w:left="1080"/>
      </w:pPr>
    </w:p>
    <w:p w:rsidR="00465C13" w:rsidRDefault="00465C13" w:rsidP="00465C13"/>
    <w:sectPr w:rsidR="00465C13" w:rsidSect="007428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4435"/>
    <w:multiLevelType w:val="hybridMultilevel"/>
    <w:tmpl w:val="D05C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22F19"/>
    <w:multiLevelType w:val="hybridMultilevel"/>
    <w:tmpl w:val="0DFE2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3A2305"/>
    <w:multiLevelType w:val="hybridMultilevel"/>
    <w:tmpl w:val="82D22AD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9185D19"/>
    <w:multiLevelType w:val="hybridMultilevel"/>
    <w:tmpl w:val="439E95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657495"/>
    <w:multiLevelType w:val="hybridMultilevel"/>
    <w:tmpl w:val="76C4A678"/>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25295C46"/>
    <w:multiLevelType w:val="hybridMultilevel"/>
    <w:tmpl w:val="75C6882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6217630"/>
    <w:multiLevelType w:val="hybridMultilevel"/>
    <w:tmpl w:val="D1CAB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C4A5354"/>
    <w:multiLevelType w:val="hybridMultilevel"/>
    <w:tmpl w:val="FDD2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AE7BC5"/>
    <w:multiLevelType w:val="hybridMultilevel"/>
    <w:tmpl w:val="01E06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063201"/>
    <w:multiLevelType w:val="hybridMultilevel"/>
    <w:tmpl w:val="2C4241CC"/>
    <w:lvl w:ilvl="0" w:tplc="ED30C85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5374314"/>
    <w:multiLevelType w:val="hybridMultilevel"/>
    <w:tmpl w:val="7E0288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72379C"/>
    <w:multiLevelType w:val="hybridMultilevel"/>
    <w:tmpl w:val="107E26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DFB0189"/>
    <w:multiLevelType w:val="hybridMultilevel"/>
    <w:tmpl w:val="21B0D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2AA307C"/>
    <w:multiLevelType w:val="hybridMultilevel"/>
    <w:tmpl w:val="A9B07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AC7040"/>
    <w:multiLevelType w:val="hybridMultilevel"/>
    <w:tmpl w:val="6CDA79C0"/>
    <w:lvl w:ilvl="0" w:tplc="D2E2CC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82C7DDF"/>
    <w:multiLevelType w:val="hybridMultilevel"/>
    <w:tmpl w:val="951A7F3C"/>
    <w:lvl w:ilvl="0" w:tplc="0E2629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863514B"/>
    <w:multiLevelType w:val="hybridMultilevel"/>
    <w:tmpl w:val="308825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B927298"/>
    <w:multiLevelType w:val="hybridMultilevel"/>
    <w:tmpl w:val="1E4C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2B0C57"/>
    <w:multiLevelType w:val="hybridMultilevel"/>
    <w:tmpl w:val="44721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8CC1F2D"/>
    <w:multiLevelType w:val="hybridMultilevel"/>
    <w:tmpl w:val="8A1242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FC05952"/>
    <w:multiLevelType w:val="hybridMultilevel"/>
    <w:tmpl w:val="289A24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19112AB"/>
    <w:multiLevelType w:val="hybridMultilevel"/>
    <w:tmpl w:val="6C2AF9AA"/>
    <w:lvl w:ilvl="0" w:tplc="EFCE42F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79F509EA"/>
    <w:multiLevelType w:val="hybridMultilevel"/>
    <w:tmpl w:val="610C7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6"/>
  </w:num>
  <w:num w:numId="4">
    <w:abstractNumId w:val="22"/>
  </w:num>
  <w:num w:numId="5">
    <w:abstractNumId w:val="10"/>
  </w:num>
  <w:num w:numId="6">
    <w:abstractNumId w:val="19"/>
  </w:num>
  <w:num w:numId="7">
    <w:abstractNumId w:val="2"/>
  </w:num>
  <w:num w:numId="8">
    <w:abstractNumId w:val="3"/>
  </w:num>
  <w:num w:numId="9">
    <w:abstractNumId w:val="17"/>
  </w:num>
  <w:num w:numId="10">
    <w:abstractNumId w:val="12"/>
  </w:num>
  <w:num w:numId="11">
    <w:abstractNumId w:val="5"/>
  </w:num>
  <w:num w:numId="12">
    <w:abstractNumId w:val="21"/>
  </w:num>
  <w:num w:numId="13">
    <w:abstractNumId w:val="9"/>
  </w:num>
  <w:num w:numId="14">
    <w:abstractNumId w:val="14"/>
  </w:num>
  <w:num w:numId="15">
    <w:abstractNumId w:val="15"/>
  </w:num>
  <w:num w:numId="16">
    <w:abstractNumId w:val="1"/>
  </w:num>
  <w:num w:numId="17">
    <w:abstractNumId w:val="11"/>
  </w:num>
  <w:num w:numId="18">
    <w:abstractNumId w:val="7"/>
  </w:num>
  <w:num w:numId="19">
    <w:abstractNumId w:val="0"/>
  </w:num>
  <w:num w:numId="20">
    <w:abstractNumId w:val="18"/>
  </w:num>
  <w:num w:numId="21">
    <w:abstractNumId w:val="16"/>
  </w:num>
  <w:num w:numId="22">
    <w:abstractNumId w:val="2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3CBB"/>
    <w:rsid w:val="00012505"/>
    <w:rsid w:val="00136213"/>
    <w:rsid w:val="00263FC7"/>
    <w:rsid w:val="00375CC4"/>
    <w:rsid w:val="003F651E"/>
    <w:rsid w:val="00411DE9"/>
    <w:rsid w:val="0041432C"/>
    <w:rsid w:val="004572D5"/>
    <w:rsid w:val="00465C13"/>
    <w:rsid w:val="005D6940"/>
    <w:rsid w:val="005F4C78"/>
    <w:rsid w:val="0065468C"/>
    <w:rsid w:val="007428DD"/>
    <w:rsid w:val="00821DDA"/>
    <w:rsid w:val="00835A76"/>
    <w:rsid w:val="0096345A"/>
    <w:rsid w:val="00AC7F7B"/>
    <w:rsid w:val="00AD3CBB"/>
    <w:rsid w:val="00BF3B58"/>
    <w:rsid w:val="00D23CCB"/>
    <w:rsid w:val="00D43778"/>
    <w:rsid w:val="00E758DD"/>
    <w:rsid w:val="00EC78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8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C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9FA82-B54E-4575-8802-0B11E625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5</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Lakey3</dc:creator>
  <cp:lastModifiedBy>Lakey3</cp:lastModifiedBy>
  <cp:revision>7</cp:revision>
  <dcterms:created xsi:type="dcterms:W3CDTF">2010-10-16T04:42:00Z</dcterms:created>
  <dcterms:modified xsi:type="dcterms:W3CDTF">2010-10-16T15:15:00Z</dcterms:modified>
</cp:coreProperties>
</file>