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318" w:rsidRDefault="00100318" w:rsidP="001C70DA">
      <w:pPr>
        <w:autoSpaceDE w:val="0"/>
        <w:autoSpaceDN w:val="0"/>
        <w:adjustRightInd w:val="0"/>
        <w:spacing w:after="0" w:line="480" w:lineRule="auto"/>
        <w:ind w:left="180"/>
        <w:rPr>
          <w:rFonts w:ascii="HelveticaNeue-Roman" w:hAnsi="HelveticaNeue-Roman" w:cs="HelveticaNeue-Roman"/>
          <w:sz w:val="17"/>
          <w:szCs w:val="17"/>
        </w:rPr>
      </w:pPr>
      <w:r>
        <w:rPr>
          <w:rFonts w:ascii="HelveticaNeue-Roman" w:hAnsi="HelveticaNeue-Roman" w:cs="HelveticaNeue-Roman"/>
          <w:sz w:val="17"/>
          <w:szCs w:val="17"/>
        </w:rPr>
        <w:t xml:space="preserve">Thermal Injury </w:t>
      </w:r>
    </w:p>
    <w:p w:rsidR="00100318" w:rsidRPr="00576DE9" w:rsidRDefault="00100318" w:rsidP="001C70DA">
      <w:pPr>
        <w:pStyle w:val="ListParagraph"/>
        <w:numPr>
          <w:ilvl w:val="0"/>
          <w:numId w:val="3"/>
        </w:numPr>
        <w:autoSpaceDE w:val="0"/>
        <w:autoSpaceDN w:val="0"/>
        <w:adjustRightInd w:val="0"/>
        <w:spacing w:after="0" w:line="480" w:lineRule="auto"/>
        <w:ind w:left="270" w:hanging="270"/>
        <w:rPr>
          <w:rFonts w:ascii="HelveticaNeue-Roman" w:hAnsi="HelveticaNeue-Roman" w:cs="HelveticaNeue-Roman"/>
          <w:b/>
          <w:sz w:val="17"/>
          <w:szCs w:val="17"/>
        </w:rPr>
      </w:pPr>
      <w:r w:rsidRPr="00576DE9">
        <w:rPr>
          <w:rFonts w:ascii="HelveticaNeue-Roman" w:hAnsi="HelveticaNeue-Roman" w:cs="HelveticaNeue-Roman"/>
          <w:b/>
          <w:sz w:val="17"/>
          <w:szCs w:val="17"/>
        </w:rPr>
        <w:t>How is the extent of injury determined according to the Rule of 9?</w:t>
      </w:r>
    </w:p>
    <w:p w:rsidR="001C70DA" w:rsidRPr="001C70DA" w:rsidRDefault="001C70DA" w:rsidP="001C70DA">
      <w:pPr>
        <w:autoSpaceDE w:val="0"/>
        <w:autoSpaceDN w:val="0"/>
        <w:adjustRightInd w:val="0"/>
        <w:spacing w:after="0" w:line="480" w:lineRule="auto"/>
        <w:ind w:left="360"/>
        <w:rPr>
          <w:rFonts w:ascii="HelveticaNeue-Roman" w:hAnsi="HelveticaNeue-Roman" w:cs="HelveticaNeue-Roman"/>
          <w:sz w:val="17"/>
          <w:szCs w:val="17"/>
        </w:rPr>
      </w:pPr>
      <w:r>
        <w:rPr>
          <w:rFonts w:ascii="HelveticaNeue-Roman" w:hAnsi="HelveticaNeue-Roman" w:cs="HelveticaNeue-Roman"/>
          <w:sz w:val="17"/>
          <w:szCs w:val="17"/>
        </w:rPr>
        <w:t xml:space="preserve">The rule of nine divides the body into multiples of nine and the sum total of these parts equals the total body surface area.  </w:t>
      </w:r>
    </w:p>
    <w:p w:rsidR="00100318" w:rsidRPr="00576DE9" w:rsidRDefault="00100318" w:rsidP="001C70DA">
      <w:pPr>
        <w:autoSpaceDE w:val="0"/>
        <w:autoSpaceDN w:val="0"/>
        <w:adjustRightInd w:val="0"/>
        <w:spacing w:after="0" w:line="480" w:lineRule="auto"/>
        <w:rPr>
          <w:rFonts w:ascii="HelveticaNeue-Roman" w:hAnsi="HelveticaNeue-Roman" w:cs="HelveticaNeue-Roman"/>
          <w:b/>
          <w:sz w:val="17"/>
          <w:szCs w:val="17"/>
        </w:rPr>
      </w:pPr>
      <w:r w:rsidRPr="00576DE9">
        <w:rPr>
          <w:rFonts w:ascii="HelveticaNeue-Roman" w:hAnsi="HelveticaNeue-Roman" w:cs="HelveticaNeue-Roman"/>
          <w:b/>
          <w:sz w:val="17"/>
          <w:szCs w:val="17"/>
        </w:rPr>
        <w:t xml:space="preserve">2. What is the most life-threatening concern for a patient who has an explosive, </w:t>
      </w:r>
      <w:proofErr w:type="gramStart"/>
      <w:r w:rsidRPr="00576DE9">
        <w:rPr>
          <w:rFonts w:ascii="HelveticaNeue-Roman" w:hAnsi="HelveticaNeue-Roman" w:cs="HelveticaNeue-Roman"/>
          <w:b/>
          <w:sz w:val="17"/>
          <w:szCs w:val="17"/>
        </w:rPr>
        <w:t>chemical</w:t>
      </w:r>
      <w:proofErr w:type="gramEnd"/>
    </w:p>
    <w:p w:rsidR="00100318" w:rsidRPr="00576DE9" w:rsidRDefault="00100318" w:rsidP="001C70DA">
      <w:pPr>
        <w:autoSpaceDE w:val="0"/>
        <w:autoSpaceDN w:val="0"/>
        <w:adjustRightInd w:val="0"/>
        <w:spacing w:after="0" w:line="480" w:lineRule="auto"/>
        <w:rPr>
          <w:rFonts w:ascii="HelveticaNeue-Roman" w:hAnsi="HelveticaNeue-Roman" w:cs="HelveticaNeue-Roman"/>
          <w:b/>
          <w:sz w:val="17"/>
          <w:szCs w:val="17"/>
        </w:rPr>
      </w:pPr>
      <w:proofErr w:type="gramStart"/>
      <w:r w:rsidRPr="00576DE9">
        <w:rPr>
          <w:rFonts w:ascii="HelveticaNeue-Roman" w:hAnsi="HelveticaNeue-Roman" w:cs="HelveticaNeue-Roman"/>
          <w:b/>
          <w:sz w:val="17"/>
          <w:szCs w:val="17"/>
        </w:rPr>
        <w:t>burn</w:t>
      </w:r>
      <w:proofErr w:type="gramEnd"/>
      <w:r w:rsidRPr="00576DE9">
        <w:rPr>
          <w:rFonts w:ascii="HelveticaNeue-Roman" w:hAnsi="HelveticaNeue-Roman" w:cs="HelveticaNeue-Roman"/>
          <w:b/>
          <w:sz w:val="17"/>
          <w:szCs w:val="17"/>
        </w:rPr>
        <w:t xml:space="preserve"> to the upper chest?</w:t>
      </w:r>
    </w:p>
    <w:p w:rsidR="001C70DA" w:rsidRDefault="001C70DA" w:rsidP="001C70DA">
      <w:pPr>
        <w:autoSpaceDE w:val="0"/>
        <w:autoSpaceDN w:val="0"/>
        <w:adjustRightInd w:val="0"/>
        <w:spacing w:after="0" w:line="480" w:lineRule="auto"/>
        <w:rPr>
          <w:rFonts w:ascii="HelveticaNeue-Roman" w:hAnsi="HelveticaNeue-Roman" w:cs="HelveticaNeue-Roman"/>
          <w:sz w:val="17"/>
          <w:szCs w:val="17"/>
        </w:rPr>
      </w:pPr>
      <w:r>
        <w:rPr>
          <w:rFonts w:ascii="HelveticaNeue-Roman" w:hAnsi="HelveticaNeue-Roman" w:cs="HelveticaNeue-Roman"/>
          <w:sz w:val="17"/>
          <w:szCs w:val="17"/>
        </w:rPr>
        <w:t xml:space="preserve">Pulmonary and respiratory complications due to the explosive burning his upper chest.  Bronchoconstriction, and chest </w:t>
      </w:r>
      <w:proofErr w:type="gramStart"/>
      <w:r>
        <w:rPr>
          <w:rFonts w:ascii="HelveticaNeue-Roman" w:hAnsi="HelveticaNeue-Roman" w:cs="HelveticaNeue-Roman"/>
          <w:sz w:val="17"/>
          <w:szCs w:val="17"/>
        </w:rPr>
        <w:t>constriction  and</w:t>
      </w:r>
      <w:proofErr w:type="gramEnd"/>
      <w:r>
        <w:rPr>
          <w:rFonts w:ascii="HelveticaNeue-Roman" w:hAnsi="HelveticaNeue-Roman" w:cs="HelveticaNeue-Roman"/>
          <w:sz w:val="17"/>
          <w:szCs w:val="17"/>
        </w:rPr>
        <w:t xml:space="preserve"> hypoxia can all occur.  </w:t>
      </w:r>
    </w:p>
    <w:p w:rsidR="00100318" w:rsidRPr="00576DE9" w:rsidRDefault="001C70DA" w:rsidP="001C70DA">
      <w:pPr>
        <w:autoSpaceDE w:val="0"/>
        <w:autoSpaceDN w:val="0"/>
        <w:adjustRightInd w:val="0"/>
        <w:spacing w:after="0" w:line="480" w:lineRule="auto"/>
        <w:rPr>
          <w:rFonts w:ascii="HelveticaNeue-Roman" w:hAnsi="HelveticaNeue-Roman" w:cs="HelveticaNeue-Roman"/>
          <w:b/>
          <w:sz w:val="17"/>
          <w:szCs w:val="17"/>
        </w:rPr>
      </w:pPr>
      <w:r w:rsidRPr="00576DE9">
        <w:rPr>
          <w:rFonts w:ascii="HelveticaNeue-Roman" w:hAnsi="HelveticaNeue-Roman" w:cs="HelveticaNeue-Roman"/>
          <w:b/>
          <w:sz w:val="17"/>
          <w:szCs w:val="17"/>
        </w:rPr>
        <w:t>3. Discuss the need for fl</w:t>
      </w:r>
      <w:r w:rsidR="00100318" w:rsidRPr="00576DE9">
        <w:rPr>
          <w:rFonts w:ascii="HelveticaNeue-Roman" w:hAnsi="HelveticaNeue-Roman" w:cs="HelveticaNeue-Roman"/>
          <w:b/>
          <w:sz w:val="17"/>
          <w:szCs w:val="17"/>
        </w:rPr>
        <w:t>uid resuscitation, how the amount of replacement is determined,</w:t>
      </w:r>
    </w:p>
    <w:p w:rsidR="00100318" w:rsidRDefault="00100318" w:rsidP="001C70DA">
      <w:pPr>
        <w:tabs>
          <w:tab w:val="left" w:pos="5483"/>
        </w:tabs>
        <w:autoSpaceDE w:val="0"/>
        <w:autoSpaceDN w:val="0"/>
        <w:adjustRightInd w:val="0"/>
        <w:spacing w:after="0" w:line="480" w:lineRule="auto"/>
        <w:rPr>
          <w:rFonts w:ascii="HelveticaNeue-Roman" w:hAnsi="HelveticaNeue-Roman" w:cs="HelveticaNeue-Roman"/>
          <w:sz w:val="17"/>
          <w:szCs w:val="17"/>
        </w:rPr>
      </w:pPr>
      <w:proofErr w:type="gramStart"/>
      <w:r w:rsidRPr="00576DE9">
        <w:rPr>
          <w:rFonts w:ascii="HelveticaNeue-Roman" w:hAnsi="HelveticaNeue-Roman" w:cs="HelveticaNeue-Roman"/>
          <w:b/>
          <w:sz w:val="17"/>
          <w:szCs w:val="17"/>
        </w:rPr>
        <w:t>and</w:t>
      </w:r>
      <w:proofErr w:type="gramEnd"/>
      <w:r w:rsidRPr="00576DE9">
        <w:rPr>
          <w:rFonts w:ascii="HelveticaNeue-Roman" w:hAnsi="HelveticaNeue-Roman" w:cs="HelveticaNeue-Roman"/>
          <w:b/>
          <w:sz w:val="17"/>
          <w:szCs w:val="17"/>
        </w:rPr>
        <w:t xml:space="preserve"> potential complications for the patient with acute thermal injury.</w:t>
      </w:r>
      <w:r w:rsidR="001C70DA" w:rsidRPr="00576DE9">
        <w:rPr>
          <w:rFonts w:ascii="HelveticaNeue-Roman" w:hAnsi="HelveticaNeue-Roman" w:cs="HelveticaNeue-Roman"/>
          <w:b/>
          <w:sz w:val="17"/>
          <w:szCs w:val="17"/>
        </w:rPr>
        <w:tab/>
      </w:r>
      <w:r w:rsidR="001C70DA">
        <w:rPr>
          <w:rFonts w:ascii="HelveticaNeue-Roman" w:hAnsi="HelveticaNeue-Roman" w:cs="HelveticaNeue-Roman"/>
          <w:sz w:val="17"/>
          <w:szCs w:val="17"/>
        </w:rPr>
        <w:t xml:space="preserve"> </w:t>
      </w:r>
    </w:p>
    <w:p w:rsidR="001C70DA" w:rsidRDefault="001C70DA" w:rsidP="001C70DA">
      <w:pPr>
        <w:tabs>
          <w:tab w:val="left" w:pos="5483"/>
        </w:tabs>
        <w:autoSpaceDE w:val="0"/>
        <w:autoSpaceDN w:val="0"/>
        <w:adjustRightInd w:val="0"/>
        <w:spacing w:after="0" w:line="480" w:lineRule="auto"/>
        <w:rPr>
          <w:rFonts w:ascii="HelveticaNeue-Roman" w:hAnsi="HelveticaNeue-Roman" w:cs="HelveticaNeue-Roman"/>
          <w:sz w:val="17"/>
          <w:szCs w:val="17"/>
        </w:rPr>
      </w:pPr>
      <w:r>
        <w:rPr>
          <w:rFonts w:ascii="HelveticaNeue-Roman" w:hAnsi="HelveticaNeue-Roman" w:cs="HelveticaNeue-Roman"/>
          <w:sz w:val="17"/>
          <w:szCs w:val="17"/>
        </w:rPr>
        <w:t xml:space="preserve">The need for fluid resuscitation is important  because </w:t>
      </w:r>
      <w:r w:rsidR="00576DE9">
        <w:rPr>
          <w:rFonts w:ascii="HelveticaNeue-Roman" w:hAnsi="HelveticaNeue-Roman" w:cs="HelveticaNeue-Roman"/>
          <w:sz w:val="17"/>
          <w:szCs w:val="17"/>
        </w:rPr>
        <w:t xml:space="preserve">there will be generalized dehydration, reduction of blood volume, decreased urinary output, potassium excess, sodium deficit, metabolic acidosis, and hem concentration. Too much or too little fluid resuscitation will greater hinder the recovery of the burn patient.  The total volume and rate of IV fluid replacement are gauged by the </w:t>
      </w:r>
      <w:proofErr w:type="gramStart"/>
      <w:r w:rsidR="00576DE9">
        <w:rPr>
          <w:rFonts w:ascii="HelveticaNeue-Roman" w:hAnsi="HelveticaNeue-Roman" w:cs="HelveticaNeue-Roman"/>
          <w:sz w:val="17"/>
          <w:szCs w:val="17"/>
        </w:rPr>
        <w:t>patients</w:t>
      </w:r>
      <w:proofErr w:type="gramEnd"/>
      <w:r w:rsidR="00576DE9">
        <w:rPr>
          <w:rFonts w:ascii="HelveticaNeue-Roman" w:hAnsi="HelveticaNeue-Roman" w:cs="HelveticaNeue-Roman"/>
          <w:sz w:val="17"/>
          <w:szCs w:val="17"/>
        </w:rPr>
        <w:t xml:space="preserve"> response and guided by the resuscitation formula, and adequacy of the therapy is determined by monitoring urine output, and index of renal perfusion.  </w:t>
      </w:r>
      <w:proofErr w:type="gramStart"/>
      <w:r w:rsidR="00576DE9">
        <w:rPr>
          <w:rFonts w:ascii="HelveticaNeue-Roman" w:hAnsi="HelveticaNeue-Roman" w:cs="HelveticaNeue-Roman"/>
          <w:sz w:val="17"/>
          <w:szCs w:val="17"/>
        </w:rPr>
        <w:t>Potential complications for a patient with acute thermal injury is</w:t>
      </w:r>
      <w:proofErr w:type="gramEnd"/>
      <w:r w:rsidR="00576DE9">
        <w:rPr>
          <w:rFonts w:ascii="HelveticaNeue-Roman" w:hAnsi="HelveticaNeue-Roman" w:cs="HelveticaNeue-Roman"/>
          <w:sz w:val="17"/>
          <w:szCs w:val="17"/>
        </w:rPr>
        <w:t xml:space="preserve"> hypernatremia, hyperkalemia, infection and shock.   </w:t>
      </w:r>
    </w:p>
    <w:p w:rsidR="00100318" w:rsidRPr="00576DE9" w:rsidRDefault="00100318" w:rsidP="001C70DA">
      <w:pPr>
        <w:autoSpaceDE w:val="0"/>
        <w:autoSpaceDN w:val="0"/>
        <w:adjustRightInd w:val="0"/>
        <w:spacing w:after="0" w:line="480" w:lineRule="auto"/>
        <w:rPr>
          <w:rFonts w:ascii="HelveticaNeue-Roman" w:hAnsi="HelveticaNeue-Roman" w:cs="HelveticaNeue-Roman"/>
          <w:b/>
          <w:sz w:val="17"/>
          <w:szCs w:val="17"/>
        </w:rPr>
      </w:pPr>
      <w:r w:rsidRPr="00576DE9">
        <w:rPr>
          <w:rFonts w:ascii="HelveticaNeue-Roman" w:hAnsi="HelveticaNeue-Roman" w:cs="HelveticaNeue-Roman"/>
          <w:b/>
          <w:sz w:val="17"/>
          <w:szCs w:val="17"/>
        </w:rPr>
        <w:t xml:space="preserve">4. What unique observations must be made by the nurse regarding patient exposure </w:t>
      </w:r>
      <w:proofErr w:type="gramStart"/>
      <w:r w:rsidRPr="00576DE9">
        <w:rPr>
          <w:rFonts w:ascii="HelveticaNeue-Roman" w:hAnsi="HelveticaNeue-Roman" w:cs="HelveticaNeue-Roman"/>
          <w:b/>
          <w:sz w:val="17"/>
          <w:szCs w:val="17"/>
        </w:rPr>
        <w:t>to</w:t>
      </w:r>
      <w:proofErr w:type="gramEnd"/>
    </w:p>
    <w:p w:rsidR="00100318" w:rsidRDefault="00100318" w:rsidP="001C70DA">
      <w:pPr>
        <w:autoSpaceDE w:val="0"/>
        <w:autoSpaceDN w:val="0"/>
        <w:adjustRightInd w:val="0"/>
        <w:spacing w:after="0" w:line="480" w:lineRule="auto"/>
        <w:rPr>
          <w:rFonts w:ascii="HelveticaNeue-Roman" w:hAnsi="HelveticaNeue-Roman" w:cs="HelveticaNeue-Roman"/>
          <w:b/>
          <w:sz w:val="17"/>
          <w:szCs w:val="17"/>
        </w:rPr>
      </w:pPr>
      <w:proofErr w:type="gramStart"/>
      <w:r w:rsidRPr="00576DE9">
        <w:rPr>
          <w:rFonts w:ascii="HelveticaNeue-Roman" w:hAnsi="HelveticaNeue-Roman" w:cs="HelveticaNeue-Roman"/>
          <w:b/>
          <w:sz w:val="17"/>
          <w:szCs w:val="17"/>
        </w:rPr>
        <w:t>explosive</w:t>
      </w:r>
      <w:proofErr w:type="gramEnd"/>
      <w:r w:rsidRPr="00576DE9">
        <w:rPr>
          <w:rFonts w:ascii="HelveticaNeue-Roman" w:hAnsi="HelveticaNeue-Roman" w:cs="HelveticaNeue-Roman"/>
          <w:b/>
          <w:sz w:val="17"/>
          <w:szCs w:val="17"/>
        </w:rPr>
        <w:t xml:space="preserve"> forces?</w:t>
      </w:r>
    </w:p>
    <w:p w:rsidR="00576DE9" w:rsidRPr="00576DE9" w:rsidRDefault="00576DE9" w:rsidP="001C70DA">
      <w:pPr>
        <w:autoSpaceDE w:val="0"/>
        <w:autoSpaceDN w:val="0"/>
        <w:adjustRightInd w:val="0"/>
        <w:spacing w:after="0" w:line="480" w:lineRule="auto"/>
        <w:rPr>
          <w:rFonts w:ascii="HelveticaNeue-Roman" w:hAnsi="HelveticaNeue-Roman" w:cs="HelveticaNeue-Roman"/>
          <w:sz w:val="17"/>
          <w:szCs w:val="17"/>
        </w:rPr>
      </w:pPr>
      <w:r>
        <w:rPr>
          <w:rFonts w:ascii="HelveticaNeue-Roman" w:hAnsi="HelveticaNeue-Roman" w:cs="HelveticaNeue-Roman"/>
          <w:sz w:val="17"/>
          <w:szCs w:val="17"/>
        </w:rPr>
        <w:t xml:space="preserve">Check for cervical spinal injuries, or head injuries after adequate respiratory function and circulatory status have been established.  </w:t>
      </w:r>
    </w:p>
    <w:p w:rsidR="00100318" w:rsidRPr="00576DE9" w:rsidRDefault="00100318" w:rsidP="001C70DA">
      <w:pPr>
        <w:autoSpaceDE w:val="0"/>
        <w:autoSpaceDN w:val="0"/>
        <w:adjustRightInd w:val="0"/>
        <w:spacing w:after="0" w:line="480" w:lineRule="auto"/>
        <w:rPr>
          <w:rFonts w:ascii="HelveticaNeue-Roman" w:hAnsi="HelveticaNeue-Roman" w:cs="HelveticaNeue-Roman"/>
          <w:b/>
          <w:sz w:val="17"/>
          <w:szCs w:val="17"/>
        </w:rPr>
      </w:pPr>
      <w:r w:rsidRPr="00576DE9">
        <w:rPr>
          <w:rFonts w:ascii="HelveticaNeue-Roman" w:hAnsi="HelveticaNeue-Roman" w:cs="HelveticaNeue-Roman"/>
          <w:b/>
          <w:sz w:val="17"/>
          <w:szCs w:val="17"/>
        </w:rPr>
        <w:t xml:space="preserve">5. What legal responsibilities does the nurse have when caring for a patient who is </w:t>
      </w:r>
      <w:proofErr w:type="gramStart"/>
      <w:r w:rsidRPr="00576DE9">
        <w:rPr>
          <w:rFonts w:ascii="HelveticaNeue-Roman" w:hAnsi="HelveticaNeue-Roman" w:cs="HelveticaNeue-Roman"/>
          <w:b/>
          <w:sz w:val="17"/>
          <w:szCs w:val="17"/>
        </w:rPr>
        <w:t>involved</w:t>
      </w:r>
      <w:proofErr w:type="gramEnd"/>
    </w:p>
    <w:p w:rsidR="00100318" w:rsidRDefault="00100318" w:rsidP="001C70DA">
      <w:pPr>
        <w:autoSpaceDE w:val="0"/>
        <w:autoSpaceDN w:val="0"/>
        <w:adjustRightInd w:val="0"/>
        <w:spacing w:after="0" w:line="480" w:lineRule="auto"/>
        <w:rPr>
          <w:rFonts w:ascii="HelveticaNeue-Roman" w:hAnsi="HelveticaNeue-Roman" w:cs="HelveticaNeue-Roman"/>
          <w:b/>
          <w:sz w:val="17"/>
          <w:szCs w:val="17"/>
        </w:rPr>
      </w:pPr>
      <w:proofErr w:type="gramStart"/>
      <w:r w:rsidRPr="00576DE9">
        <w:rPr>
          <w:rFonts w:ascii="HelveticaNeue-Roman" w:hAnsi="HelveticaNeue-Roman" w:cs="HelveticaNeue-Roman"/>
          <w:b/>
          <w:sz w:val="17"/>
          <w:szCs w:val="17"/>
        </w:rPr>
        <w:t>in</w:t>
      </w:r>
      <w:proofErr w:type="gramEnd"/>
      <w:r w:rsidRPr="00576DE9">
        <w:rPr>
          <w:rFonts w:ascii="HelveticaNeue-Roman" w:hAnsi="HelveticaNeue-Roman" w:cs="HelveticaNeue-Roman"/>
          <w:b/>
          <w:sz w:val="17"/>
          <w:szCs w:val="17"/>
        </w:rPr>
        <w:t xml:space="preserve"> a criminal investigation? Include the recovery of evidence in the answer.</w:t>
      </w:r>
    </w:p>
    <w:p w:rsidR="00576DE9" w:rsidRPr="00CF04A4" w:rsidRDefault="00576DE9" w:rsidP="001C70DA">
      <w:pPr>
        <w:autoSpaceDE w:val="0"/>
        <w:autoSpaceDN w:val="0"/>
        <w:adjustRightInd w:val="0"/>
        <w:spacing w:after="0" w:line="480" w:lineRule="auto"/>
        <w:rPr>
          <w:rFonts w:ascii="HelveticaNeue-Roman" w:hAnsi="HelveticaNeue-Roman" w:cs="HelveticaNeue-Roman"/>
          <w:sz w:val="17"/>
          <w:szCs w:val="17"/>
        </w:rPr>
      </w:pPr>
    </w:p>
    <w:p w:rsidR="00100318" w:rsidRDefault="00100318" w:rsidP="001C70DA">
      <w:pPr>
        <w:autoSpaceDE w:val="0"/>
        <w:autoSpaceDN w:val="0"/>
        <w:adjustRightInd w:val="0"/>
        <w:spacing w:after="0" w:line="480" w:lineRule="auto"/>
        <w:rPr>
          <w:rFonts w:ascii="HelveticaNeue-Roman" w:hAnsi="HelveticaNeue-Roman" w:cs="HelveticaNeue-Roman"/>
          <w:b/>
          <w:sz w:val="17"/>
          <w:szCs w:val="17"/>
        </w:rPr>
      </w:pPr>
      <w:r w:rsidRPr="00576DE9">
        <w:rPr>
          <w:rFonts w:ascii="HelveticaNeue-Roman" w:hAnsi="HelveticaNeue-Roman" w:cs="HelveticaNeue-Roman"/>
          <w:b/>
          <w:sz w:val="17"/>
          <w:szCs w:val="17"/>
        </w:rPr>
        <w:t>6. How is pain managed in the acute burn patient?</w:t>
      </w:r>
    </w:p>
    <w:p w:rsidR="00576DE9" w:rsidRPr="00576DE9" w:rsidRDefault="00576DE9" w:rsidP="001C70DA">
      <w:pPr>
        <w:autoSpaceDE w:val="0"/>
        <w:autoSpaceDN w:val="0"/>
        <w:adjustRightInd w:val="0"/>
        <w:spacing w:after="0" w:line="480" w:lineRule="auto"/>
        <w:rPr>
          <w:rFonts w:ascii="HelveticaNeue-Roman" w:hAnsi="HelveticaNeue-Roman" w:cs="HelveticaNeue-Roman"/>
          <w:sz w:val="17"/>
          <w:szCs w:val="17"/>
        </w:rPr>
      </w:pPr>
      <w:proofErr w:type="gramStart"/>
      <w:r>
        <w:rPr>
          <w:rFonts w:ascii="HelveticaNeue-Roman" w:hAnsi="HelveticaNeue-Roman" w:cs="HelveticaNeue-Roman"/>
          <w:sz w:val="17"/>
          <w:szCs w:val="17"/>
        </w:rPr>
        <w:t>Pain medicine, cooling of the burned area, distraction, imagery</w:t>
      </w:r>
      <w:r w:rsidR="00CF04A4">
        <w:rPr>
          <w:rFonts w:ascii="HelveticaNeue-Roman" w:hAnsi="HelveticaNeue-Roman" w:cs="HelveticaNeue-Roman"/>
          <w:sz w:val="17"/>
          <w:szCs w:val="17"/>
        </w:rPr>
        <w:t>.</w:t>
      </w:r>
      <w:proofErr w:type="gramEnd"/>
      <w:r w:rsidR="00CF04A4">
        <w:rPr>
          <w:rFonts w:ascii="HelveticaNeue-Roman" w:hAnsi="HelveticaNeue-Roman" w:cs="HelveticaNeue-Roman"/>
          <w:sz w:val="17"/>
          <w:szCs w:val="17"/>
        </w:rPr>
        <w:t xml:space="preserve">  </w:t>
      </w:r>
    </w:p>
    <w:p w:rsidR="00100318" w:rsidRPr="00576DE9" w:rsidRDefault="00100318" w:rsidP="001C70DA">
      <w:pPr>
        <w:autoSpaceDE w:val="0"/>
        <w:autoSpaceDN w:val="0"/>
        <w:adjustRightInd w:val="0"/>
        <w:spacing w:after="0" w:line="480" w:lineRule="auto"/>
        <w:rPr>
          <w:rFonts w:ascii="HelveticaNeue-Roman" w:hAnsi="HelveticaNeue-Roman" w:cs="HelveticaNeue-Roman"/>
          <w:b/>
          <w:sz w:val="17"/>
          <w:szCs w:val="17"/>
        </w:rPr>
      </w:pPr>
      <w:r w:rsidRPr="00576DE9">
        <w:rPr>
          <w:rFonts w:ascii="HelveticaNeue-Roman" w:hAnsi="HelveticaNeue-Roman" w:cs="HelveticaNeue-Roman"/>
          <w:b/>
          <w:sz w:val="17"/>
          <w:szCs w:val="17"/>
        </w:rPr>
        <w:t xml:space="preserve">7. Which location/unit is the preferred setting for the care of the patient with thermal </w:t>
      </w:r>
      <w:proofErr w:type="gramStart"/>
      <w:r w:rsidRPr="00576DE9">
        <w:rPr>
          <w:rFonts w:ascii="HelveticaNeue-Roman" w:hAnsi="HelveticaNeue-Roman" w:cs="HelveticaNeue-Roman"/>
          <w:b/>
          <w:sz w:val="17"/>
          <w:szCs w:val="17"/>
        </w:rPr>
        <w:t>injury</w:t>
      </w:r>
      <w:proofErr w:type="gramEnd"/>
    </w:p>
    <w:p w:rsidR="00100318" w:rsidRDefault="00100318" w:rsidP="001C70DA">
      <w:pPr>
        <w:autoSpaceDE w:val="0"/>
        <w:autoSpaceDN w:val="0"/>
        <w:adjustRightInd w:val="0"/>
        <w:spacing w:after="0" w:line="480" w:lineRule="auto"/>
        <w:rPr>
          <w:rFonts w:ascii="HelveticaNeue-Roman" w:hAnsi="HelveticaNeue-Roman" w:cs="HelveticaNeue-Roman"/>
          <w:b/>
          <w:sz w:val="17"/>
          <w:szCs w:val="17"/>
        </w:rPr>
      </w:pPr>
      <w:proofErr w:type="gramStart"/>
      <w:r w:rsidRPr="00576DE9">
        <w:rPr>
          <w:rFonts w:ascii="HelveticaNeue-Roman" w:hAnsi="HelveticaNeue-Roman" w:cs="HelveticaNeue-Roman"/>
          <w:b/>
          <w:sz w:val="17"/>
          <w:szCs w:val="17"/>
        </w:rPr>
        <w:t>and</w:t>
      </w:r>
      <w:proofErr w:type="gramEnd"/>
      <w:r w:rsidRPr="00576DE9">
        <w:rPr>
          <w:rFonts w:ascii="HelveticaNeue-Roman" w:hAnsi="HelveticaNeue-Roman" w:cs="HelveticaNeue-Roman"/>
          <w:b/>
          <w:sz w:val="17"/>
          <w:szCs w:val="17"/>
        </w:rPr>
        <w:t xml:space="preserve"> why?</w:t>
      </w:r>
    </w:p>
    <w:p w:rsidR="00CF04A4" w:rsidRPr="00CF04A4" w:rsidRDefault="00CF04A4" w:rsidP="001C70DA">
      <w:pPr>
        <w:autoSpaceDE w:val="0"/>
        <w:autoSpaceDN w:val="0"/>
        <w:adjustRightInd w:val="0"/>
        <w:spacing w:after="0" w:line="480" w:lineRule="auto"/>
        <w:rPr>
          <w:rFonts w:ascii="HelveticaNeue-Roman" w:hAnsi="HelveticaNeue-Roman" w:cs="HelveticaNeue-Roman"/>
          <w:sz w:val="17"/>
          <w:szCs w:val="17"/>
        </w:rPr>
      </w:pPr>
      <w:proofErr w:type="spellStart"/>
      <w:r>
        <w:rPr>
          <w:rFonts w:ascii="HelveticaNeue-Roman" w:hAnsi="HelveticaNeue-Roman" w:cs="HelveticaNeue-Roman"/>
          <w:sz w:val="17"/>
          <w:szCs w:val="17"/>
        </w:rPr>
        <w:t>Instensive</w:t>
      </w:r>
      <w:proofErr w:type="spellEnd"/>
      <w:r>
        <w:rPr>
          <w:rFonts w:ascii="HelveticaNeue-Roman" w:hAnsi="HelveticaNeue-Roman" w:cs="HelveticaNeue-Roman"/>
          <w:sz w:val="17"/>
          <w:szCs w:val="17"/>
        </w:rPr>
        <w:t xml:space="preserve"> care burn unit cause they are more special equipped to handle and treat these types of patients.  </w:t>
      </w:r>
    </w:p>
    <w:p w:rsidR="00100318" w:rsidRPr="00576DE9" w:rsidRDefault="00100318" w:rsidP="001C70DA">
      <w:pPr>
        <w:autoSpaceDE w:val="0"/>
        <w:autoSpaceDN w:val="0"/>
        <w:adjustRightInd w:val="0"/>
        <w:spacing w:after="0" w:line="480" w:lineRule="auto"/>
        <w:rPr>
          <w:rFonts w:ascii="HelveticaNeue-Roman" w:hAnsi="HelveticaNeue-Roman" w:cs="HelveticaNeue-Roman"/>
          <w:b/>
          <w:sz w:val="17"/>
          <w:szCs w:val="17"/>
        </w:rPr>
      </w:pPr>
      <w:r w:rsidRPr="00576DE9">
        <w:rPr>
          <w:rFonts w:ascii="HelveticaNeue-Roman" w:hAnsi="HelveticaNeue-Roman" w:cs="HelveticaNeue-Roman"/>
          <w:b/>
          <w:sz w:val="17"/>
          <w:szCs w:val="17"/>
        </w:rPr>
        <w:t>8. What topical medications are used to prevent infection and what are the nursing</w:t>
      </w:r>
    </w:p>
    <w:p w:rsidR="00100318" w:rsidRDefault="00100318" w:rsidP="001C70DA">
      <w:pPr>
        <w:autoSpaceDE w:val="0"/>
        <w:autoSpaceDN w:val="0"/>
        <w:adjustRightInd w:val="0"/>
        <w:spacing w:after="0" w:line="480" w:lineRule="auto"/>
        <w:rPr>
          <w:rFonts w:ascii="HelveticaNeue-Roman" w:hAnsi="HelveticaNeue-Roman" w:cs="HelveticaNeue-Roman"/>
          <w:b/>
          <w:sz w:val="17"/>
          <w:szCs w:val="17"/>
        </w:rPr>
      </w:pPr>
      <w:proofErr w:type="gramStart"/>
      <w:r w:rsidRPr="00576DE9">
        <w:rPr>
          <w:rFonts w:ascii="HelveticaNeue-Roman" w:hAnsi="HelveticaNeue-Roman" w:cs="HelveticaNeue-Roman"/>
          <w:b/>
          <w:sz w:val="17"/>
          <w:szCs w:val="17"/>
        </w:rPr>
        <w:t>implications</w:t>
      </w:r>
      <w:proofErr w:type="gramEnd"/>
      <w:r w:rsidRPr="00576DE9">
        <w:rPr>
          <w:rFonts w:ascii="HelveticaNeue-Roman" w:hAnsi="HelveticaNeue-Roman" w:cs="HelveticaNeue-Roman"/>
          <w:b/>
          <w:sz w:val="17"/>
          <w:szCs w:val="17"/>
        </w:rPr>
        <w:t>?</w:t>
      </w:r>
    </w:p>
    <w:p w:rsidR="00CF04A4" w:rsidRDefault="00CF04A4" w:rsidP="001C70DA">
      <w:pPr>
        <w:autoSpaceDE w:val="0"/>
        <w:autoSpaceDN w:val="0"/>
        <w:adjustRightInd w:val="0"/>
        <w:spacing w:after="0" w:line="480" w:lineRule="auto"/>
        <w:rPr>
          <w:rFonts w:ascii="HelveticaNeue-Roman" w:hAnsi="HelveticaNeue-Roman" w:cs="HelveticaNeue-Roman"/>
          <w:sz w:val="17"/>
          <w:szCs w:val="17"/>
        </w:rPr>
      </w:pPr>
      <w:r>
        <w:rPr>
          <w:rFonts w:ascii="HelveticaNeue-Roman" w:hAnsi="HelveticaNeue-Roman" w:cs="HelveticaNeue-Roman"/>
          <w:sz w:val="17"/>
          <w:szCs w:val="17"/>
        </w:rPr>
        <w:t>Silver sulfadiazine 1%-watch for leukopenia 2-3 days after therapy begins, anticipate formation of a gel</w:t>
      </w:r>
    </w:p>
    <w:p w:rsidR="00CF04A4" w:rsidRDefault="00CF04A4" w:rsidP="001C70DA">
      <w:pPr>
        <w:autoSpaceDE w:val="0"/>
        <w:autoSpaceDN w:val="0"/>
        <w:adjustRightInd w:val="0"/>
        <w:spacing w:after="0" w:line="480" w:lineRule="auto"/>
        <w:rPr>
          <w:rFonts w:ascii="HelveticaNeue-Roman" w:hAnsi="HelveticaNeue-Roman" w:cs="HelveticaNeue-Roman"/>
          <w:sz w:val="17"/>
          <w:szCs w:val="17"/>
        </w:rPr>
      </w:pPr>
      <w:proofErr w:type="spellStart"/>
      <w:r>
        <w:rPr>
          <w:rFonts w:ascii="HelveticaNeue-Roman" w:hAnsi="HelveticaNeue-Roman" w:cs="HelveticaNeue-Roman"/>
          <w:sz w:val="17"/>
          <w:szCs w:val="17"/>
        </w:rPr>
        <w:t>Mafenide</w:t>
      </w:r>
      <w:proofErr w:type="spellEnd"/>
      <w:r>
        <w:rPr>
          <w:rFonts w:ascii="HelveticaNeue-Roman" w:hAnsi="HelveticaNeue-Roman" w:cs="HelveticaNeue-Roman"/>
          <w:sz w:val="17"/>
          <w:szCs w:val="17"/>
        </w:rPr>
        <w:t xml:space="preserve"> acetate 5%- </w:t>
      </w:r>
      <w:proofErr w:type="gramStart"/>
      <w:r>
        <w:rPr>
          <w:rFonts w:ascii="HelveticaNeue-Roman" w:hAnsi="HelveticaNeue-Roman" w:cs="HelveticaNeue-Roman"/>
          <w:sz w:val="17"/>
          <w:szCs w:val="17"/>
        </w:rPr>
        <w:t>monitor</w:t>
      </w:r>
      <w:proofErr w:type="gramEnd"/>
      <w:r>
        <w:rPr>
          <w:rFonts w:ascii="HelveticaNeue-Roman" w:hAnsi="HelveticaNeue-Roman" w:cs="HelveticaNeue-Roman"/>
          <w:sz w:val="17"/>
          <w:szCs w:val="17"/>
        </w:rPr>
        <w:t xml:space="preserve"> arterial blood gas levels and discontinue if acidosis occurs. </w:t>
      </w:r>
      <w:proofErr w:type="spellStart"/>
      <w:r>
        <w:rPr>
          <w:rFonts w:ascii="HelveticaNeue-Roman" w:hAnsi="HelveticaNeue-Roman" w:cs="HelveticaNeue-Roman"/>
          <w:sz w:val="17"/>
          <w:szCs w:val="17"/>
        </w:rPr>
        <w:t>Premedicate</w:t>
      </w:r>
      <w:proofErr w:type="spellEnd"/>
      <w:r>
        <w:rPr>
          <w:rFonts w:ascii="HelveticaNeue-Roman" w:hAnsi="HelveticaNeue-Roman" w:cs="HelveticaNeue-Roman"/>
          <w:sz w:val="17"/>
          <w:szCs w:val="17"/>
        </w:rPr>
        <w:t xml:space="preserve"> with pain meds before applying cause causes burning</w:t>
      </w:r>
    </w:p>
    <w:p w:rsidR="00CF04A4" w:rsidRDefault="00CF04A4" w:rsidP="001C70DA">
      <w:pPr>
        <w:autoSpaceDE w:val="0"/>
        <w:autoSpaceDN w:val="0"/>
        <w:adjustRightInd w:val="0"/>
        <w:spacing w:after="0" w:line="480" w:lineRule="auto"/>
        <w:rPr>
          <w:rFonts w:ascii="HelveticaNeue-Roman" w:hAnsi="HelveticaNeue-Roman" w:cs="HelveticaNeue-Roman"/>
          <w:sz w:val="17"/>
          <w:szCs w:val="17"/>
        </w:rPr>
      </w:pPr>
      <w:r>
        <w:rPr>
          <w:rFonts w:ascii="HelveticaNeue-Roman" w:hAnsi="HelveticaNeue-Roman" w:cs="HelveticaNeue-Roman"/>
          <w:sz w:val="17"/>
          <w:szCs w:val="17"/>
        </w:rPr>
        <w:lastRenderedPageBreak/>
        <w:t xml:space="preserve">Silver </w:t>
      </w:r>
      <w:proofErr w:type="gramStart"/>
      <w:r>
        <w:rPr>
          <w:rFonts w:ascii="HelveticaNeue-Roman" w:hAnsi="HelveticaNeue-Roman" w:cs="HelveticaNeue-Roman"/>
          <w:sz w:val="17"/>
          <w:szCs w:val="17"/>
        </w:rPr>
        <w:t>nitrate 0.5% - monitor</w:t>
      </w:r>
      <w:proofErr w:type="gramEnd"/>
      <w:r>
        <w:rPr>
          <w:rFonts w:ascii="HelveticaNeue-Roman" w:hAnsi="HelveticaNeue-Roman" w:cs="HelveticaNeue-Roman"/>
          <w:sz w:val="17"/>
          <w:szCs w:val="17"/>
        </w:rPr>
        <w:t xml:space="preserve"> serum sodium and potassium and replace as prescribed.  It’s a hypotonic.  </w:t>
      </w:r>
      <w:proofErr w:type="gramStart"/>
      <w:r>
        <w:rPr>
          <w:rFonts w:ascii="HelveticaNeue-Roman" w:hAnsi="HelveticaNeue-Roman" w:cs="HelveticaNeue-Roman"/>
          <w:sz w:val="17"/>
          <w:szCs w:val="17"/>
        </w:rPr>
        <w:t>Stains everything black (sheets).</w:t>
      </w:r>
      <w:proofErr w:type="gramEnd"/>
      <w:r>
        <w:rPr>
          <w:rFonts w:ascii="HelveticaNeue-Roman" w:hAnsi="HelveticaNeue-Roman" w:cs="HelveticaNeue-Roman"/>
          <w:sz w:val="17"/>
          <w:szCs w:val="17"/>
        </w:rPr>
        <w:t xml:space="preserve"> </w:t>
      </w:r>
    </w:p>
    <w:p w:rsidR="00CF04A4" w:rsidRDefault="00CF04A4" w:rsidP="001C70DA">
      <w:pPr>
        <w:autoSpaceDE w:val="0"/>
        <w:autoSpaceDN w:val="0"/>
        <w:adjustRightInd w:val="0"/>
        <w:spacing w:after="0" w:line="480" w:lineRule="auto"/>
        <w:rPr>
          <w:rFonts w:ascii="HelveticaNeue-Roman" w:hAnsi="HelveticaNeue-Roman" w:cs="HelveticaNeue-Roman"/>
          <w:sz w:val="17"/>
          <w:szCs w:val="17"/>
        </w:rPr>
      </w:pPr>
      <w:proofErr w:type="spellStart"/>
      <w:r>
        <w:rPr>
          <w:rFonts w:ascii="HelveticaNeue-Roman" w:hAnsi="HelveticaNeue-Roman" w:cs="HelveticaNeue-Roman"/>
          <w:sz w:val="17"/>
          <w:szCs w:val="17"/>
        </w:rPr>
        <w:t>Acticoat</w:t>
      </w:r>
      <w:proofErr w:type="spellEnd"/>
      <w:r>
        <w:rPr>
          <w:rFonts w:ascii="HelveticaNeue-Roman" w:hAnsi="HelveticaNeue-Roman" w:cs="HelveticaNeue-Roman"/>
          <w:sz w:val="17"/>
          <w:szCs w:val="17"/>
        </w:rPr>
        <w:t xml:space="preserve">- don’t use oil based products or topical antimicrobials with this.  </w:t>
      </w:r>
      <w:proofErr w:type="gramStart"/>
      <w:r>
        <w:rPr>
          <w:rFonts w:ascii="HelveticaNeue-Roman" w:hAnsi="HelveticaNeue-Roman" w:cs="HelveticaNeue-Roman"/>
          <w:sz w:val="17"/>
          <w:szCs w:val="17"/>
        </w:rPr>
        <w:t>May produce pseudo-</w:t>
      </w:r>
      <w:proofErr w:type="spellStart"/>
      <w:r>
        <w:rPr>
          <w:rFonts w:ascii="HelveticaNeue-Roman" w:hAnsi="HelveticaNeue-Roman" w:cs="HelveticaNeue-Roman"/>
          <w:sz w:val="17"/>
          <w:szCs w:val="17"/>
        </w:rPr>
        <w:t>eschar</w:t>
      </w:r>
      <w:proofErr w:type="spellEnd"/>
      <w:r>
        <w:rPr>
          <w:rFonts w:ascii="HelveticaNeue-Roman" w:hAnsi="HelveticaNeue-Roman" w:cs="HelveticaNeue-Roman"/>
          <w:sz w:val="17"/>
          <w:szCs w:val="17"/>
        </w:rPr>
        <w:t>.</w:t>
      </w:r>
      <w:proofErr w:type="gramEnd"/>
      <w:r>
        <w:rPr>
          <w:rFonts w:ascii="HelveticaNeue-Roman" w:hAnsi="HelveticaNeue-Roman" w:cs="HelveticaNeue-Roman"/>
          <w:sz w:val="17"/>
          <w:szCs w:val="17"/>
        </w:rPr>
        <w:t xml:space="preserve"> </w:t>
      </w:r>
    </w:p>
    <w:p w:rsidR="00CF04A4" w:rsidRPr="00CF04A4" w:rsidRDefault="00CF04A4" w:rsidP="001C70DA">
      <w:pPr>
        <w:autoSpaceDE w:val="0"/>
        <w:autoSpaceDN w:val="0"/>
        <w:adjustRightInd w:val="0"/>
        <w:spacing w:after="0" w:line="480" w:lineRule="auto"/>
        <w:rPr>
          <w:rFonts w:ascii="HelveticaNeue-Roman" w:hAnsi="HelveticaNeue-Roman" w:cs="HelveticaNeue-Roman"/>
          <w:sz w:val="17"/>
          <w:szCs w:val="17"/>
        </w:rPr>
      </w:pPr>
    </w:p>
    <w:p w:rsidR="00100318" w:rsidRPr="00576DE9" w:rsidRDefault="00100318" w:rsidP="001C70DA">
      <w:pPr>
        <w:autoSpaceDE w:val="0"/>
        <w:autoSpaceDN w:val="0"/>
        <w:adjustRightInd w:val="0"/>
        <w:spacing w:after="0" w:line="480" w:lineRule="auto"/>
        <w:rPr>
          <w:rFonts w:ascii="HelveticaNeue-Roman" w:hAnsi="HelveticaNeue-Roman" w:cs="HelveticaNeue-Roman"/>
          <w:b/>
          <w:sz w:val="17"/>
          <w:szCs w:val="17"/>
        </w:rPr>
      </w:pPr>
      <w:r w:rsidRPr="00576DE9">
        <w:rPr>
          <w:rFonts w:ascii="HelveticaNeue-Roman" w:hAnsi="HelveticaNeue-Roman" w:cs="HelveticaNeue-Roman"/>
          <w:b/>
          <w:sz w:val="17"/>
          <w:szCs w:val="17"/>
        </w:rPr>
        <w:t xml:space="preserve">9. What are safety concerns for healthcare providers when exposed to chemical </w:t>
      </w:r>
      <w:proofErr w:type="gramStart"/>
      <w:r w:rsidRPr="00576DE9">
        <w:rPr>
          <w:rFonts w:ascii="HelveticaNeue-Roman" w:hAnsi="HelveticaNeue-Roman" w:cs="HelveticaNeue-Roman"/>
          <w:b/>
          <w:sz w:val="17"/>
          <w:szCs w:val="17"/>
        </w:rPr>
        <w:t>burns</w:t>
      </w:r>
      <w:proofErr w:type="gramEnd"/>
    </w:p>
    <w:p w:rsidR="005601BC" w:rsidRDefault="00100318" w:rsidP="001C70DA">
      <w:pPr>
        <w:spacing w:line="480" w:lineRule="auto"/>
        <w:rPr>
          <w:rFonts w:ascii="HelveticaNeue-Roman" w:hAnsi="HelveticaNeue-Roman" w:cs="HelveticaNeue-Roman"/>
          <w:b/>
          <w:sz w:val="17"/>
          <w:szCs w:val="17"/>
        </w:rPr>
      </w:pPr>
      <w:proofErr w:type="gramStart"/>
      <w:r w:rsidRPr="00576DE9">
        <w:rPr>
          <w:rFonts w:ascii="HelveticaNeue-Roman" w:hAnsi="HelveticaNeue-Roman" w:cs="HelveticaNeue-Roman"/>
          <w:b/>
          <w:sz w:val="17"/>
          <w:szCs w:val="17"/>
        </w:rPr>
        <w:t>from</w:t>
      </w:r>
      <w:proofErr w:type="gramEnd"/>
      <w:r w:rsidRPr="00576DE9">
        <w:rPr>
          <w:rFonts w:ascii="HelveticaNeue-Roman" w:hAnsi="HelveticaNeue-Roman" w:cs="HelveticaNeue-Roman"/>
          <w:b/>
          <w:sz w:val="17"/>
          <w:szCs w:val="17"/>
        </w:rPr>
        <w:t xml:space="preserve"> an explosion?</w:t>
      </w:r>
    </w:p>
    <w:p w:rsidR="00CF04A4" w:rsidRPr="00CF04A4" w:rsidRDefault="00CF04A4" w:rsidP="001C70DA">
      <w:pPr>
        <w:spacing w:line="480" w:lineRule="auto"/>
        <w:rPr>
          <w:rFonts w:ascii="HelveticaNeue-Roman" w:hAnsi="HelveticaNeue-Roman" w:cs="HelveticaNeue-Roman"/>
          <w:sz w:val="17"/>
          <w:szCs w:val="17"/>
        </w:rPr>
      </w:pPr>
      <w:r>
        <w:rPr>
          <w:rFonts w:ascii="HelveticaNeue-Roman" w:hAnsi="HelveticaNeue-Roman" w:cs="HelveticaNeue-Roman"/>
          <w:sz w:val="17"/>
          <w:szCs w:val="17"/>
        </w:rPr>
        <w:t xml:space="preserve">Respiratory status, head, neck, or back injuries, watch the site to make sure there won’t be another explosion.  </w:t>
      </w:r>
    </w:p>
    <w:p w:rsidR="001C70DA" w:rsidRPr="00576DE9" w:rsidRDefault="001C70DA" w:rsidP="001C70DA">
      <w:pPr>
        <w:spacing w:line="480" w:lineRule="auto"/>
        <w:rPr>
          <w:rFonts w:ascii="HelveticaNeue-Roman" w:hAnsi="HelveticaNeue-Roman" w:cs="HelveticaNeue-Roman"/>
          <w:b/>
          <w:sz w:val="17"/>
          <w:szCs w:val="17"/>
        </w:rPr>
      </w:pPr>
    </w:p>
    <w:p w:rsidR="001C70DA" w:rsidRPr="00576DE9" w:rsidRDefault="001C70DA" w:rsidP="001C70DA">
      <w:pPr>
        <w:spacing w:line="480" w:lineRule="auto"/>
        <w:rPr>
          <w:rFonts w:ascii="HelveticaNeue-Roman" w:hAnsi="HelveticaNeue-Roman" w:cs="HelveticaNeue-Roman"/>
          <w:b/>
          <w:sz w:val="17"/>
          <w:szCs w:val="17"/>
        </w:rPr>
      </w:pPr>
      <w:r w:rsidRPr="00576DE9">
        <w:rPr>
          <w:rFonts w:ascii="HelveticaNeue-Roman" w:hAnsi="HelveticaNeue-Roman" w:cs="HelveticaNeue-Roman"/>
          <w:b/>
          <w:sz w:val="17"/>
          <w:szCs w:val="17"/>
        </w:rPr>
        <w:t>ECS Post Op</w:t>
      </w:r>
    </w:p>
    <w:p w:rsidR="001C70DA" w:rsidRPr="00576DE9" w:rsidRDefault="001C70DA" w:rsidP="001C70DA">
      <w:pPr>
        <w:autoSpaceDE w:val="0"/>
        <w:autoSpaceDN w:val="0"/>
        <w:adjustRightInd w:val="0"/>
        <w:spacing w:after="0" w:line="480" w:lineRule="auto"/>
        <w:rPr>
          <w:rFonts w:ascii="HelveticaNeue-Roman" w:hAnsi="HelveticaNeue-Roman" w:cs="HelveticaNeue-Roman"/>
          <w:b/>
          <w:sz w:val="17"/>
          <w:szCs w:val="17"/>
        </w:rPr>
      </w:pPr>
      <w:r w:rsidRPr="00576DE9">
        <w:rPr>
          <w:rFonts w:ascii="HelveticaNeue-Roman" w:hAnsi="HelveticaNeue-Roman" w:cs="HelveticaNeue-Roman"/>
          <w:b/>
          <w:sz w:val="17"/>
          <w:szCs w:val="17"/>
        </w:rPr>
        <w:t>1. Describe the nursing management of the orthopedic postoperative patient. Include in</w:t>
      </w:r>
    </w:p>
    <w:p w:rsidR="001C70DA" w:rsidRPr="00576DE9" w:rsidRDefault="001C70DA" w:rsidP="001C70DA">
      <w:pPr>
        <w:autoSpaceDE w:val="0"/>
        <w:autoSpaceDN w:val="0"/>
        <w:adjustRightInd w:val="0"/>
        <w:spacing w:after="0" w:line="480" w:lineRule="auto"/>
        <w:rPr>
          <w:rFonts w:ascii="HelveticaNeue-Roman" w:hAnsi="HelveticaNeue-Roman" w:cs="HelveticaNeue-Roman"/>
          <w:b/>
          <w:sz w:val="17"/>
          <w:szCs w:val="17"/>
        </w:rPr>
      </w:pPr>
      <w:proofErr w:type="gramStart"/>
      <w:r w:rsidRPr="00576DE9">
        <w:rPr>
          <w:rFonts w:ascii="HelveticaNeue-Roman" w:hAnsi="HelveticaNeue-Roman" w:cs="HelveticaNeue-Roman"/>
          <w:b/>
          <w:sz w:val="17"/>
          <w:szCs w:val="17"/>
        </w:rPr>
        <w:t>this</w:t>
      </w:r>
      <w:proofErr w:type="gramEnd"/>
      <w:r w:rsidRPr="00576DE9">
        <w:rPr>
          <w:rFonts w:ascii="HelveticaNeue-Roman" w:hAnsi="HelveticaNeue-Roman" w:cs="HelveticaNeue-Roman"/>
          <w:b/>
          <w:sz w:val="17"/>
          <w:szCs w:val="17"/>
        </w:rPr>
        <w:t xml:space="preserve"> discussion potential complications, their risk factors, and what is done to prevent</w:t>
      </w:r>
    </w:p>
    <w:p w:rsidR="001C70DA" w:rsidRDefault="001C70DA" w:rsidP="001C70DA">
      <w:pPr>
        <w:autoSpaceDE w:val="0"/>
        <w:autoSpaceDN w:val="0"/>
        <w:adjustRightInd w:val="0"/>
        <w:spacing w:after="0" w:line="480" w:lineRule="auto"/>
        <w:rPr>
          <w:rFonts w:ascii="HelveticaNeue-Roman" w:hAnsi="HelveticaNeue-Roman" w:cs="HelveticaNeue-Roman"/>
          <w:b/>
          <w:sz w:val="17"/>
          <w:szCs w:val="17"/>
        </w:rPr>
      </w:pPr>
      <w:proofErr w:type="gramStart"/>
      <w:r w:rsidRPr="00576DE9">
        <w:rPr>
          <w:rFonts w:ascii="HelveticaNeue-Roman" w:hAnsi="HelveticaNeue-Roman" w:cs="HelveticaNeue-Roman"/>
          <w:b/>
          <w:sz w:val="17"/>
          <w:szCs w:val="17"/>
        </w:rPr>
        <w:t>these</w:t>
      </w:r>
      <w:proofErr w:type="gramEnd"/>
      <w:r w:rsidRPr="00576DE9">
        <w:rPr>
          <w:rFonts w:ascii="HelveticaNeue-Roman" w:hAnsi="HelveticaNeue-Roman" w:cs="HelveticaNeue-Roman"/>
          <w:b/>
          <w:sz w:val="17"/>
          <w:szCs w:val="17"/>
        </w:rPr>
        <w:t>.</w:t>
      </w:r>
    </w:p>
    <w:p w:rsidR="00F674E7" w:rsidRPr="00F674E7" w:rsidRDefault="00F674E7" w:rsidP="001C70DA">
      <w:pPr>
        <w:autoSpaceDE w:val="0"/>
        <w:autoSpaceDN w:val="0"/>
        <w:adjustRightInd w:val="0"/>
        <w:spacing w:after="0" w:line="480" w:lineRule="auto"/>
        <w:rPr>
          <w:rFonts w:ascii="HelveticaNeue-Roman" w:hAnsi="HelveticaNeue-Roman" w:cs="HelveticaNeue-Roman"/>
          <w:sz w:val="17"/>
          <w:szCs w:val="17"/>
        </w:rPr>
      </w:pPr>
      <w:r>
        <w:rPr>
          <w:rFonts w:ascii="HelveticaNeue-Roman" w:hAnsi="HelveticaNeue-Roman" w:cs="HelveticaNeue-Roman"/>
          <w:sz w:val="17"/>
          <w:szCs w:val="17"/>
        </w:rPr>
        <w:t xml:space="preserve">Reassess needs related to pain, neurovascular status, health promotion, mobility, and self-esteem.  Tissue </w:t>
      </w:r>
      <w:proofErr w:type="spellStart"/>
      <w:r>
        <w:rPr>
          <w:rFonts w:ascii="HelveticaNeue-Roman" w:hAnsi="HelveticaNeue-Roman" w:cs="HelveticaNeue-Roman"/>
          <w:sz w:val="17"/>
          <w:szCs w:val="17"/>
        </w:rPr>
        <w:t>perusion</w:t>
      </w:r>
      <w:proofErr w:type="spellEnd"/>
      <w:r>
        <w:rPr>
          <w:rFonts w:ascii="HelveticaNeue-Roman" w:hAnsi="HelveticaNeue-Roman" w:cs="HelveticaNeue-Roman"/>
          <w:sz w:val="17"/>
          <w:szCs w:val="17"/>
        </w:rPr>
        <w:t xml:space="preserve"> must be monitored closely because edema and bleeding into tissues can compromise circulation and result in compartment syndrome.  Inactivity contributes to venous stasis and development of DVTs or PEs.  Frequent assessment of vital signs including pain wound drainage, breath sounds, bowel sounds and fluid balance are also good to check.  Do not want the wound to get infected, the lungs to collapse, or be at an </w:t>
      </w:r>
      <w:proofErr w:type="spellStart"/>
      <w:r>
        <w:rPr>
          <w:rFonts w:ascii="HelveticaNeue-Roman" w:hAnsi="HelveticaNeue-Roman" w:cs="HelveticaNeue-Roman"/>
          <w:sz w:val="17"/>
          <w:szCs w:val="17"/>
        </w:rPr>
        <w:t>increase</w:t>
      </w:r>
      <w:proofErr w:type="spellEnd"/>
      <w:r>
        <w:rPr>
          <w:rFonts w:ascii="HelveticaNeue-Roman" w:hAnsi="HelveticaNeue-Roman" w:cs="HelveticaNeue-Roman"/>
          <w:sz w:val="17"/>
          <w:szCs w:val="17"/>
        </w:rPr>
        <w:t xml:space="preserve"> risk of getting pneumonia because the patient is not breathing deeply enough.  Bowel sounds are good to check because opioids can cause constipation and having that on top of recovery is not optimal to the recovery period.  </w:t>
      </w:r>
      <w:proofErr w:type="gramStart"/>
      <w:r>
        <w:rPr>
          <w:rFonts w:ascii="HelveticaNeue-Roman" w:hAnsi="HelveticaNeue-Roman" w:cs="HelveticaNeue-Roman"/>
          <w:sz w:val="17"/>
          <w:szCs w:val="17"/>
        </w:rPr>
        <w:t>Another complication to look out for the risk for hypovolemic shock because of blood loss.</w:t>
      </w:r>
      <w:proofErr w:type="gramEnd"/>
      <w:r>
        <w:rPr>
          <w:rFonts w:ascii="HelveticaNeue-Roman" w:hAnsi="HelveticaNeue-Roman" w:cs="HelveticaNeue-Roman"/>
          <w:sz w:val="17"/>
          <w:szCs w:val="17"/>
        </w:rPr>
        <w:t xml:space="preserve">  The nurse must be aware for the signs of impeding shock.  Checking </w:t>
      </w:r>
      <w:proofErr w:type="gramStart"/>
      <w:r>
        <w:rPr>
          <w:rFonts w:ascii="HelveticaNeue-Roman" w:hAnsi="HelveticaNeue-Roman" w:cs="HelveticaNeue-Roman"/>
          <w:sz w:val="17"/>
          <w:szCs w:val="17"/>
        </w:rPr>
        <w:t>I</w:t>
      </w:r>
      <w:proofErr w:type="gramEnd"/>
      <w:r>
        <w:rPr>
          <w:rFonts w:ascii="HelveticaNeue-Roman" w:hAnsi="HelveticaNeue-Roman" w:cs="HelveticaNeue-Roman"/>
          <w:sz w:val="17"/>
          <w:szCs w:val="17"/>
        </w:rPr>
        <w:t xml:space="preserve"> and </w:t>
      </w:r>
      <w:proofErr w:type="spellStart"/>
      <w:r>
        <w:rPr>
          <w:rFonts w:ascii="HelveticaNeue-Roman" w:hAnsi="HelveticaNeue-Roman" w:cs="HelveticaNeue-Roman"/>
          <w:sz w:val="17"/>
          <w:szCs w:val="17"/>
        </w:rPr>
        <w:t>Os</w:t>
      </w:r>
      <w:proofErr w:type="spellEnd"/>
      <w:r>
        <w:rPr>
          <w:rFonts w:ascii="HelveticaNeue-Roman" w:hAnsi="HelveticaNeue-Roman" w:cs="HelveticaNeue-Roman"/>
          <w:sz w:val="17"/>
          <w:szCs w:val="17"/>
        </w:rPr>
        <w:t xml:space="preserve"> are also important for monitoring kidney perfusion.  Temperature elevation in the first 48 hours can be related to atelectasis or other respiratory problems.  </w:t>
      </w:r>
    </w:p>
    <w:p w:rsidR="001C70DA" w:rsidRDefault="00F674E7" w:rsidP="00F674E7">
      <w:pPr>
        <w:pStyle w:val="ListParagraph"/>
        <w:numPr>
          <w:ilvl w:val="0"/>
          <w:numId w:val="3"/>
        </w:numPr>
        <w:autoSpaceDE w:val="0"/>
        <w:autoSpaceDN w:val="0"/>
        <w:adjustRightInd w:val="0"/>
        <w:spacing w:after="0" w:line="480" w:lineRule="auto"/>
        <w:rPr>
          <w:rFonts w:ascii="HelveticaNeue-Roman" w:hAnsi="HelveticaNeue-Roman" w:cs="HelveticaNeue-Roman"/>
          <w:b/>
          <w:sz w:val="17"/>
          <w:szCs w:val="17"/>
        </w:rPr>
      </w:pPr>
      <w:r>
        <w:rPr>
          <w:rFonts w:ascii="HelveticaNeue-Roman" w:hAnsi="HelveticaNeue-Roman" w:cs="HelveticaNeue-Roman"/>
          <w:b/>
          <w:sz w:val="17"/>
          <w:szCs w:val="17"/>
        </w:rPr>
        <w:t xml:space="preserve"> </w:t>
      </w:r>
      <w:r w:rsidR="001C70DA" w:rsidRPr="00F674E7">
        <w:rPr>
          <w:rFonts w:ascii="HelveticaNeue-Roman" w:hAnsi="HelveticaNeue-Roman" w:cs="HelveticaNeue-Roman"/>
          <w:b/>
          <w:sz w:val="17"/>
          <w:szCs w:val="17"/>
        </w:rPr>
        <w:t>What is the pathophysiology of deep vein thrombosis (DVT)?</w:t>
      </w:r>
    </w:p>
    <w:p w:rsidR="00F674E7" w:rsidRPr="001D7E93" w:rsidRDefault="001D7E93" w:rsidP="00F674E7">
      <w:pPr>
        <w:autoSpaceDE w:val="0"/>
        <w:autoSpaceDN w:val="0"/>
        <w:adjustRightInd w:val="0"/>
        <w:spacing w:after="0" w:line="480" w:lineRule="auto"/>
        <w:rPr>
          <w:rFonts w:ascii="HelveticaNeue-Roman" w:hAnsi="HelveticaNeue-Roman" w:cs="HelveticaNeue-Roman"/>
          <w:sz w:val="17"/>
          <w:szCs w:val="17"/>
        </w:rPr>
      </w:pPr>
      <w:r>
        <w:rPr>
          <w:rFonts w:ascii="HelveticaNeue-Roman" w:hAnsi="HelveticaNeue-Roman" w:cs="HelveticaNeue-Roman"/>
          <w:sz w:val="17"/>
          <w:szCs w:val="17"/>
        </w:rPr>
        <w:t xml:space="preserve">Deep vein thrombosis refers to the thrombus formation in the deep veins.  This will then </w:t>
      </w:r>
      <w:proofErr w:type="gramStart"/>
      <w:r>
        <w:rPr>
          <w:rFonts w:ascii="HelveticaNeue-Roman" w:hAnsi="HelveticaNeue-Roman" w:cs="HelveticaNeue-Roman"/>
          <w:sz w:val="17"/>
          <w:szCs w:val="17"/>
        </w:rPr>
        <w:t>cause</w:t>
      </w:r>
      <w:proofErr w:type="gramEnd"/>
      <w:r>
        <w:rPr>
          <w:rFonts w:ascii="HelveticaNeue-Roman" w:hAnsi="HelveticaNeue-Roman" w:cs="HelveticaNeue-Roman"/>
          <w:sz w:val="17"/>
          <w:szCs w:val="17"/>
        </w:rPr>
        <w:t xml:space="preserve"> a clot and sometimes this thrombosis can be dislodge which causes even more problems.</w:t>
      </w:r>
    </w:p>
    <w:p w:rsidR="00F674E7" w:rsidRPr="00F674E7" w:rsidRDefault="00F674E7" w:rsidP="00F674E7">
      <w:pPr>
        <w:autoSpaceDE w:val="0"/>
        <w:autoSpaceDN w:val="0"/>
        <w:adjustRightInd w:val="0"/>
        <w:spacing w:after="0" w:line="480" w:lineRule="auto"/>
        <w:rPr>
          <w:rFonts w:ascii="HelveticaNeue-Roman" w:hAnsi="HelveticaNeue-Roman" w:cs="HelveticaNeue-Roman"/>
          <w:b/>
          <w:sz w:val="17"/>
          <w:szCs w:val="17"/>
        </w:rPr>
      </w:pPr>
    </w:p>
    <w:p w:rsidR="001C70DA" w:rsidRPr="001D7E93" w:rsidRDefault="001C70DA" w:rsidP="001D7E93">
      <w:pPr>
        <w:pStyle w:val="ListParagraph"/>
        <w:numPr>
          <w:ilvl w:val="0"/>
          <w:numId w:val="3"/>
        </w:numPr>
        <w:autoSpaceDE w:val="0"/>
        <w:autoSpaceDN w:val="0"/>
        <w:adjustRightInd w:val="0"/>
        <w:spacing w:after="0" w:line="480" w:lineRule="auto"/>
        <w:rPr>
          <w:rFonts w:ascii="HelveticaNeue-Roman" w:hAnsi="HelveticaNeue-Roman" w:cs="HelveticaNeue-Roman"/>
          <w:b/>
          <w:sz w:val="17"/>
          <w:szCs w:val="17"/>
        </w:rPr>
      </w:pPr>
      <w:r w:rsidRPr="001D7E93">
        <w:rPr>
          <w:rFonts w:ascii="HelveticaNeue-Roman" w:hAnsi="HelveticaNeue-Roman" w:cs="HelveticaNeue-Roman"/>
          <w:b/>
          <w:sz w:val="17"/>
          <w:szCs w:val="17"/>
        </w:rPr>
        <w:t>What is the medical and nursing management of the patient with a DVT?</w:t>
      </w:r>
    </w:p>
    <w:p w:rsidR="001D7E93" w:rsidRPr="001D7E93" w:rsidRDefault="001D7E93" w:rsidP="001D7E93">
      <w:pPr>
        <w:autoSpaceDE w:val="0"/>
        <w:autoSpaceDN w:val="0"/>
        <w:adjustRightInd w:val="0"/>
        <w:spacing w:after="0" w:line="480" w:lineRule="auto"/>
        <w:rPr>
          <w:rFonts w:ascii="HelveticaNeue-Roman" w:hAnsi="HelveticaNeue-Roman" w:cs="HelveticaNeue-Roman"/>
          <w:sz w:val="17"/>
          <w:szCs w:val="17"/>
        </w:rPr>
      </w:pPr>
      <w:r>
        <w:rPr>
          <w:rFonts w:ascii="HelveticaNeue-Roman" w:hAnsi="HelveticaNeue-Roman" w:cs="HelveticaNeue-Roman"/>
          <w:sz w:val="17"/>
          <w:szCs w:val="17"/>
        </w:rPr>
        <w:t xml:space="preserve">A patient with a DVT will be giving heparin or other anticoagulant or given an </w:t>
      </w:r>
      <w:proofErr w:type="spellStart"/>
      <w:r>
        <w:rPr>
          <w:rFonts w:ascii="HelveticaNeue-Roman" w:hAnsi="HelveticaNeue-Roman" w:cs="HelveticaNeue-Roman"/>
          <w:sz w:val="17"/>
          <w:szCs w:val="17"/>
        </w:rPr>
        <w:t>anitthrombolitic</w:t>
      </w:r>
      <w:proofErr w:type="spellEnd"/>
      <w:r>
        <w:rPr>
          <w:rFonts w:ascii="HelveticaNeue-Roman" w:hAnsi="HelveticaNeue-Roman" w:cs="HelveticaNeue-Roman"/>
          <w:sz w:val="17"/>
          <w:szCs w:val="17"/>
        </w:rPr>
        <w:t xml:space="preserve"> drug to help get rid of the clot.  It will be important for the nurse to monitor for signs of bleeding as these drugs increase the risk of hemorrhage.  </w:t>
      </w:r>
    </w:p>
    <w:p w:rsidR="001C70DA" w:rsidRPr="001D7E93" w:rsidRDefault="001C70DA" w:rsidP="001D7E93">
      <w:pPr>
        <w:pStyle w:val="ListParagraph"/>
        <w:numPr>
          <w:ilvl w:val="0"/>
          <w:numId w:val="3"/>
        </w:numPr>
        <w:autoSpaceDE w:val="0"/>
        <w:autoSpaceDN w:val="0"/>
        <w:adjustRightInd w:val="0"/>
        <w:spacing w:after="0" w:line="480" w:lineRule="auto"/>
        <w:rPr>
          <w:rFonts w:ascii="HelveticaNeue-Roman" w:hAnsi="HelveticaNeue-Roman" w:cs="HelveticaNeue-Roman"/>
          <w:b/>
          <w:sz w:val="17"/>
          <w:szCs w:val="17"/>
        </w:rPr>
      </w:pPr>
      <w:r w:rsidRPr="001D7E93">
        <w:rPr>
          <w:rFonts w:ascii="HelveticaNeue-Roman" w:hAnsi="HelveticaNeue-Roman" w:cs="HelveticaNeue-Roman"/>
          <w:b/>
          <w:sz w:val="17"/>
          <w:szCs w:val="17"/>
        </w:rPr>
        <w:t>Identify at least three nursing diagnoses for the patient with a DVT.</w:t>
      </w:r>
    </w:p>
    <w:p w:rsidR="001D7E93" w:rsidRPr="001D7E93" w:rsidRDefault="001D7E93" w:rsidP="001D7E93">
      <w:pPr>
        <w:pStyle w:val="ListParagraph"/>
        <w:autoSpaceDE w:val="0"/>
        <w:autoSpaceDN w:val="0"/>
        <w:adjustRightInd w:val="0"/>
        <w:spacing w:after="0" w:line="480" w:lineRule="auto"/>
        <w:ind w:left="0"/>
        <w:rPr>
          <w:rFonts w:ascii="HelveticaNeue-Roman" w:hAnsi="HelveticaNeue-Roman" w:cs="HelveticaNeue-Roman"/>
          <w:sz w:val="17"/>
          <w:szCs w:val="17"/>
        </w:rPr>
      </w:pPr>
      <w:r>
        <w:rPr>
          <w:rFonts w:ascii="HelveticaNeue-Roman" w:hAnsi="HelveticaNeue-Roman" w:cs="HelveticaNeue-Roman"/>
          <w:b/>
          <w:sz w:val="17"/>
          <w:szCs w:val="17"/>
        </w:rPr>
        <w:t>-</w:t>
      </w:r>
      <w:r>
        <w:rPr>
          <w:rFonts w:ascii="HelveticaNeue-Roman" w:hAnsi="HelveticaNeue-Roman" w:cs="HelveticaNeue-Roman"/>
          <w:sz w:val="17"/>
          <w:szCs w:val="17"/>
        </w:rPr>
        <w:t>Acute pain –activity intolerance -</w:t>
      </w:r>
    </w:p>
    <w:p w:rsidR="001C70DA" w:rsidRDefault="001C70DA" w:rsidP="001C70DA">
      <w:pPr>
        <w:spacing w:line="480" w:lineRule="auto"/>
        <w:rPr>
          <w:rFonts w:ascii="HelveticaNeue-Roman" w:hAnsi="HelveticaNeue-Roman" w:cs="HelveticaNeue-Roman"/>
          <w:b/>
          <w:sz w:val="17"/>
          <w:szCs w:val="17"/>
        </w:rPr>
      </w:pPr>
      <w:r w:rsidRPr="00576DE9">
        <w:rPr>
          <w:rFonts w:ascii="HelveticaNeue-Roman" w:hAnsi="HelveticaNeue-Roman" w:cs="HelveticaNeue-Roman"/>
          <w:b/>
          <w:sz w:val="17"/>
          <w:szCs w:val="17"/>
        </w:rPr>
        <w:lastRenderedPageBreak/>
        <w:t>5. What community resources are available to assist this patient after discharge?</w:t>
      </w:r>
      <w:r w:rsidR="001D7E93">
        <w:rPr>
          <w:rFonts w:ascii="HelveticaNeue-Roman" w:hAnsi="HelveticaNeue-Roman" w:cs="HelveticaNeue-Roman"/>
          <w:b/>
          <w:sz w:val="17"/>
          <w:szCs w:val="17"/>
        </w:rPr>
        <w:t xml:space="preserve"> </w:t>
      </w:r>
      <w:bookmarkStart w:id="0" w:name="_GoBack"/>
      <w:bookmarkEnd w:id="0"/>
    </w:p>
    <w:p w:rsidR="001D7E93" w:rsidRPr="001D7E93" w:rsidRDefault="001D7E93" w:rsidP="001C70DA">
      <w:pPr>
        <w:spacing w:line="480" w:lineRule="auto"/>
      </w:pPr>
      <w:proofErr w:type="gramStart"/>
      <w:r>
        <w:rPr>
          <w:rFonts w:ascii="HelveticaNeue-Roman" w:hAnsi="HelveticaNeue-Roman" w:cs="HelveticaNeue-Roman"/>
          <w:sz w:val="17"/>
          <w:szCs w:val="17"/>
        </w:rPr>
        <w:t>Groups, exercise groups, coming to the hospitals education sessions on this disease.</w:t>
      </w:r>
      <w:proofErr w:type="gramEnd"/>
      <w:r>
        <w:rPr>
          <w:rFonts w:ascii="HelveticaNeue-Roman" w:hAnsi="HelveticaNeue-Roman" w:cs="HelveticaNeue-Roman"/>
          <w:sz w:val="17"/>
          <w:szCs w:val="17"/>
        </w:rPr>
        <w:t xml:space="preserve">  </w:t>
      </w:r>
      <w:proofErr w:type="gramStart"/>
      <w:r>
        <w:rPr>
          <w:rFonts w:ascii="HelveticaNeue-Roman" w:hAnsi="HelveticaNeue-Roman" w:cs="HelveticaNeue-Roman"/>
          <w:sz w:val="17"/>
          <w:szCs w:val="17"/>
        </w:rPr>
        <w:t>Teaching them the signs of having another.</w:t>
      </w:r>
      <w:proofErr w:type="gramEnd"/>
      <w:r>
        <w:rPr>
          <w:rFonts w:ascii="HelveticaNeue-Roman" w:hAnsi="HelveticaNeue-Roman" w:cs="HelveticaNeue-Roman"/>
          <w:sz w:val="17"/>
          <w:szCs w:val="17"/>
        </w:rPr>
        <w:t xml:space="preserve">  </w:t>
      </w:r>
    </w:p>
    <w:p w:rsidR="001C70DA" w:rsidRPr="00576DE9" w:rsidRDefault="001C70DA">
      <w:pPr>
        <w:spacing w:line="480" w:lineRule="auto"/>
        <w:rPr>
          <w:b/>
        </w:rPr>
      </w:pPr>
    </w:p>
    <w:sectPr w:rsidR="001C70DA" w:rsidRPr="00576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Neue-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77F0B"/>
    <w:multiLevelType w:val="hybridMultilevel"/>
    <w:tmpl w:val="171A9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830A0F"/>
    <w:multiLevelType w:val="hybridMultilevel"/>
    <w:tmpl w:val="15A0F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FB45A6"/>
    <w:multiLevelType w:val="hybridMultilevel"/>
    <w:tmpl w:val="01A8DFA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318"/>
    <w:rsid w:val="00100318"/>
    <w:rsid w:val="001C70DA"/>
    <w:rsid w:val="001D7E93"/>
    <w:rsid w:val="005601BC"/>
    <w:rsid w:val="00576DE9"/>
    <w:rsid w:val="00CF04A4"/>
    <w:rsid w:val="00F6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0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Mackenzie Boheme</dc:creator>
  <cp:lastModifiedBy>Mackenzie Boheme</cp:lastModifiedBy>
  <cp:revision>1</cp:revision>
  <dcterms:created xsi:type="dcterms:W3CDTF">2011-03-02T23:57:00Z</dcterms:created>
  <dcterms:modified xsi:type="dcterms:W3CDTF">2011-03-03T22:36:00Z</dcterms:modified>
</cp:coreProperties>
</file>