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pPr>
    </w:p>
    <w:p w:rsidR="008D25B5" w:rsidRDefault="008D25B5" w:rsidP="008D25B5">
      <w:pPr>
        <w:spacing w:after="0"/>
        <w:jc w:val="center"/>
      </w:pPr>
      <w:r>
        <w:t>Journal #2</w:t>
      </w:r>
    </w:p>
    <w:p w:rsidR="008D25B5" w:rsidRDefault="008D25B5" w:rsidP="008D25B5">
      <w:pPr>
        <w:spacing w:after="0"/>
        <w:jc w:val="center"/>
      </w:pPr>
      <w:r>
        <w:t>Breana M. Bushur</w:t>
      </w:r>
    </w:p>
    <w:p w:rsidR="008D25B5" w:rsidRDefault="008D25B5" w:rsidP="008D25B5">
      <w:pPr>
        <w:spacing w:after="0"/>
        <w:jc w:val="center"/>
      </w:pPr>
      <w:r>
        <w:t>Lakeview College of Nursing</w:t>
      </w:r>
    </w:p>
    <w:p w:rsidR="008D25B5" w:rsidRDefault="008D25B5" w:rsidP="008D25B5">
      <w:pPr>
        <w:spacing w:after="0"/>
        <w:jc w:val="center"/>
      </w:pPr>
      <w:r>
        <w:t>N310</w:t>
      </w:r>
    </w:p>
    <w:p w:rsidR="008D25B5" w:rsidRDefault="008D25B5" w:rsidP="008D25B5">
      <w:pPr>
        <w:spacing w:after="0"/>
        <w:jc w:val="center"/>
      </w:pPr>
      <w:r>
        <w:t>October 16, 2012</w:t>
      </w:r>
    </w:p>
    <w:p w:rsidR="008D25B5" w:rsidRDefault="008D25B5" w:rsidP="008D25B5">
      <w:pPr>
        <w:spacing w:after="0"/>
        <w:jc w:val="center"/>
      </w:pPr>
    </w:p>
    <w:p w:rsidR="008D25B5" w:rsidRDefault="008D25B5" w:rsidP="008D25B5">
      <w:pPr>
        <w:spacing w:after="0"/>
        <w:jc w:val="center"/>
      </w:pPr>
    </w:p>
    <w:p w:rsidR="008D25B5" w:rsidRDefault="008D25B5" w:rsidP="008D25B5">
      <w:pPr>
        <w:spacing w:after="0"/>
        <w:jc w:val="center"/>
      </w:pPr>
    </w:p>
    <w:p w:rsidR="008D25B5" w:rsidRDefault="008D25B5" w:rsidP="008D25B5">
      <w:pPr>
        <w:spacing w:after="0"/>
        <w:jc w:val="center"/>
      </w:pPr>
    </w:p>
    <w:p w:rsidR="008D25B5" w:rsidRDefault="008D25B5" w:rsidP="008D25B5">
      <w:pPr>
        <w:spacing w:after="0"/>
        <w:jc w:val="center"/>
      </w:pPr>
    </w:p>
    <w:p w:rsidR="008D25B5" w:rsidRDefault="008D25B5" w:rsidP="008D25B5">
      <w:pPr>
        <w:spacing w:after="0"/>
        <w:jc w:val="center"/>
      </w:pPr>
    </w:p>
    <w:p w:rsidR="008D25B5" w:rsidRDefault="008D25B5" w:rsidP="008D25B5">
      <w:pPr>
        <w:spacing w:after="0"/>
        <w:jc w:val="center"/>
      </w:pPr>
    </w:p>
    <w:p w:rsidR="008D25B5" w:rsidRDefault="008D25B5" w:rsidP="008D25B5">
      <w:pPr>
        <w:spacing w:after="0"/>
        <w:jc w:val="center"/>
      </w:pPr>
    </w:p>
    <w:p w:rsidR="008D25B5" w:rsidRDefault="008D25B5" w:rsidP="00C87473">
      <w:pPr>
        <w:spacing w:after="0"/>
        <w:jc w:val="center"/>
      </w:pPr>
      <w:r>
        <w:lastRenderedPageBreak/>
        <w:t>Journal #2</w:t>
      </w:r>
    </w:p>
    <w:p w:rsidR="00D91F9E" w:rsidRPr="008F13AB" w:rsidRDefault="00790DFD" w:rsidP="00D91F9E">
      <w:pPr>
        <w:spacing w:after="0"/>
        <w:rPr>
          <w:color w:val="1F497D" w:themeColor="text2"/>
        </w:rPr>
      </w:pPr>
      <w:r>
        <w:t>A:</w:t>
      </w:r>
      <w:r w:rsidR="00D91F9E">
        <w:t xml:space="preserve"> </w:t>
      </w:r>
      <w:r>
        <w:t xml:space="preserve"> Another patient was discharged this morning B: “I’ll never be able to leave this place” C: “I will be able to leave once I am well enough.”</w:t>
      </w:r>
    </w:p>
    <w:p w:rsidR="008D25B5" w:rsidRDefault="008D25B5" w:rsidP="00C87473">
      <w:pPr>
        <w:spacing w:after="0"/>
      </w:pPr>
      <w:r>
        <w:tab/>
        <w:t xml:space="preserve">This week of clinical proved to be interesting and educational for me. I was assigned on the geriatric behavioral health unit this week. </w:t>
      </w:r>
      <w:r w:rsidRPr="008F13AB">
        <w:rPr>
          <w:color w:val="00B0F0"/>
        </w:rPr>
        <w:t>The geriatric unit until this point of the semester is one of my favorite units to have gone to</w:t>
      </w:r>
      <w:r w:rsidRPr="008F13AB">
        <w:rPr>
          <w:color w:val="1F497D" w:themeColor="text2"/>
        </w:rPr>
        <w:t xml:space="preserve">. </w:t>
      </w:r>
      <w:r w:rsidR="00C87473" w:rsidRPr="008F13AB">
        <w:rPr>
          <w:color w:val="00B0F0"/>
        </w:rPr>
        <w:t>Before even taking mental health, I have been really interested in pursuing a career with geriatric patients after graduating nursing school.</w:t>
      </w:r>
      <w:r w:rsidR="00C87473">
        <w:t xml:space="preserve"> The geriatric patients on the unit all had similar diagnoses. Depression was the most common diagnosis on the floor as well as dementia. The unit this week was just about full to capacity while in weeks past I have only taken care of 6 or less amount of people on the other floors. </w:t>
      </w:r>
    </w:p>
    <w:p w:rsidR="00C87473" w:rsidRDefault="00C87473" w:rsidP="00C87473">
      <w:pPr>
        <w:spacing w:after="0"/>
      </w:pPr>
      <w:r>
        <w:tab/>
      </w:r>
      <w:r w:rsidR="006D33E6">
        <w:t xml:space="preserve">We were not assigned any assignments for this week so it gave me the opportunity to concentrate on my therapeutic communication and to allow the patients to express their feelings and thoughts to me. </w:t>
      </w:r>
      <w:r w:rsidR="006D33E6" w:rsidRPr="008F13AB">
        <w:rPr>
          <w:color w:val="00B050"/>
        </w:rPr>
        <w:t>There was two or three that I was close to throughout the morning as they were the most cognitive and rational patients on the floor.</w:t>
      </w:r>
      <w:r w:rsidR="006D33E6">
        <w:t xml:space="preserve"> Some of the patients on the unit did not talk and had a flat affect with no emotions expressed. There was one patient in particular that I spent most of my morning talking to</w:t>
      </w:r>
      <w:r w:rsidR="008F13AB">
        <w:t xml:space="preserve"> and </w:t>
      </w:r>
      <w:r w:rsidR="006D33E6">
        <w:t>had depression with agitation as her main diagnosis. This patient was able to communicate, but she was very soft spoken wh</w:t>
      </w:r>
      <w:r w:rsidR="003507B8">
        <w:t xml:space="preserve">ile talking to her. She showed the ups and downs of depression that morning as she would be happy one minute and then crying only moments later. </w:t>
      </w:r>
    </w:p>
    <w:p w:rsidR="00A27E1F" w:rsidRPr="008D25B5" w:rsidRDefault="00A27E1F" w:rsidP="00C87473">
      <w:pPr>
        <w:spacing w:after="0"/>
      </w:pPr>
      <w:r>
        <w:tab/>
        <w:t xml:space="preserve">This patient would not let me leave her side for more than a few minutes. One example of this was when I went into the nurses’ station for a minute or two then she asked another nurse where I went to. She was not very coherent for most of the morning as she seemed to ramble on about things that were not related to each other. The one activity that she enjoyed participating in </w:t>
      </w:r>
      <w:r>
        <w:lastRenderedPageBreak/>
        <w:t xml:space="preserve">was to walk up and down the hallway multiple times throughout the morning. </w:t>
      </w:r>
      <w:r w:rsidR="00D91F9E" w:rsidRPr="008F13AB">
        <w:rPr>
          <w:color w:val="00B050"/>
        </w:rPr>
        <w:t>My main goal for the day and with this particular patient was to maintain a healthy and therapeutic communication with her and other patients as I came into contact with them</w:t>
      </w:r>
      <w:r w:rsidR="00D91F9E" w:rsidRPr="008F13AB">
        <w:rPr>
          <w:color w:val="0070C0"/>
        </w:rPr>
        <w:t xml:space="preserve">. </w:t>
      </w:r>
      <w:r w:rsidR="00D91F9E" w:rsidRPr="008F13AB">
        <w:rPr>
          <w:color w:val="00B050"/>
        </w:rPr>
        <w:t>My classmates and I have grown and improved so much compared to the very first week of clinical.</w:t>
      </w:r>
      <w:r w:rsidR="00D91F9E">
        <w:t xml:space="preserve"> We are not as anxious or nervous about how to communicate with the patients on the behavioral units now. As nursing students we need to be an advocate for our patients, good listeners, and use therapeutic communication with all patients. </w:t>
      </w:r>
      <w:r w:rsidR="00D91F9E" w:rsidRPr="008F13AB">
        <w:rPr>
          <w:color w:val="0070C0"/>
        </w:rPr>
        <w:t>I am interested to see what the last few weeks of this mental health clinical will bring.</w:t>
      </w:r>
      <w:r w:rsidR="00D91F9E">
        <w:t xml:space="preserve"> </w:t>
      </w:r>
    </w:p>
    <w:sectPr w:rsidR="00A27E1F" w:rsidRPr="008D25B5" w:rsidSect="00E35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25B5"/>
    <w:rsid w:val="0016029A"/>
    <w:rsid w:val="003507B8"/>
    <w:rsid w:val="006D33E6"/>
    <w:rsid w:val="00740D56"/>
    <w:rsid w:val="00790DFD"/>
    <w:rsid w:val="008D25B5"/>
    <w:rsid w:val="008F13AB"/>
    <w:rsid w:val="00A27E1F"/>
    <w:rsid w:val="00A77540"/>
    <w:rsid w:val="00C87473"/>
    <w:rsid w:val="00D91F9E"/>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3D152-DE5B-421D-8B5D-D11C8C22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8</cp:revision>
  <dcterms:created xsi:type="dcterms:W3CDTF">2012-10-16T14:03:00Z</dcterms:created>
  <dcterms:modified xsi:type="dcterms:W3CDTF">2012-10-16T14:58:00Z</dcterms:modified>
</cp:coreProperties>
</file>