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E5B" w:rsidRDefault="004F2E5B" w:rsidP="004F2E5B">
      <w:pPr>
        <w:spacing w:after="0" w:line="480" w:lineRule="auto"/>
        <w:contextualSpacing/>
        <w:rPr>
          <w:rFonts w:ascii="Times New Roman" w:hAnsi="Times New Roman" w:cs="Times New Roman"/>
          <w:sz w:val="24"/>
          <w:szCs w:val="24"/>
        </w:rPr>
      </w:pPr>
    </w:p>
    <w:p w:rsidR="004F2E5B" w:rsidRDefault="004F2E5B" w:rsidP="004F2E5B">
      <w:pPr>
        <w:spacing w:after="0" w:line="480" w:lineRule="auto"/>
        <w:contextualSpacing/>
        <w:rPr>
          <w:rFonts w:ascii="Times New Roman" w:hAnsi="Times New Roman" w:cs="Times New Roman"/>
          <w:sz w:val="24"/>
          <w:szCs w:val="24"/>
        </w:rPr>
      </w:pPr>
    </w:p>
    <w:p w:rsidR="004F2E5B" w:rsidRDefault="004F2E5B" w:rsidP="004F2E5B">
      <w:pPr>
        <w:spacing w:after="0" w:line="480" w:lineRule="auto"/>
        <w:contextualSpacing/>
        <w:rPr>
          <w:rFonts w:ascii="Times New Roman" w:hAnsi="Times New Roman" w:cs="Times New Roman"/>
          <w:sz w:val="24"/>
          <w:szCs w:val="24"/>
        </w:rPr>
      </w:pPr>
    </w:p>
    <w:p w:rsidR="004F2E5B" w:rsidRDefault="004F2E5B" w:rsidP="004F2E5B">
      <w:pPr>
        <w:spacing w:after="0" w:line="480" w:lineRule="auto"/>
        <w:contextualSpacing/>
        <w:rPr>
          <w:rFonts w:ascii="Times New Roman" w:hAnsi="Times New Roman" w:cs="Times New Roman"/>
          <w:sz w:val="24"/>
          <w:szCs w:val="24"/>
        </w:rPr>
      </w:pPr>
    </w:p>
    <w:p w:rsidR="004F2E5B" w:rsidRDefault="004F2E5B" w:rsidP="004F2E5B">
      <w:pPr>
        <w:spacing w:after="0" w:line="480" w:lineRule="auto"/>
        <w:contextualSpacing/>
        <w:rPr>
          <w:rFonts w:ascii="Times New Roman" w:hAnsi="Times New Roman" w:cs="Times New Roman"/>
          <w:sz w:val="24"/>
          <w:szCs w:val="24"/>
        </w:rPr>
      </w:pPr>
    </w:p>
    <w:p w:rsidR="004F2E5B" w:rsidRDefault="004F2E5B" w:rsidP="004F2E5B">
      <w:pPr>
        <w:spacing w:after="0" w:line="480" w:lineRule="auto"/>
        <w:contextualSpacing/>
        <w:rPr>
          <w:rFonts w:ascii="Times New Roman" w:hAnsi="Times New Roman" w:cs="Times New Roman"/>
          <w:sz w:val="24"/>
          <w:szCs w:val="24"/>
        </w:rPr>
      </w:pPr>
    </w:p>
    <w:p w:rsidR="004F2E5B" w:rsidRDefault="004F2E5B" w:rsidP="004F2E5B">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Men in Nursing</w:t>
      </w:r>
    </w:p>
    <w:p w:rsidR="004F2E5B" w:rsidRDefault="004F2E5B" w:rsidP="004F2E5B">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Andrea N. Williams</w:t>
      </w:r>
    </w:p>
    <w:p w:rsidR="004F2E5B" w:rsidRDefault="004F2E5B" w:rsidP="004F2E5B">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4F2E5B" w:rsidRDefault="004F2E5B" w:rsidP="004F2E5B">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N200</w:t>
      </w:r>
    </w:p>
    <w:p w:rsidR="004F2E5B" w:rsidRDefault="004F2E5B" w:rsidP="004F2E5B">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March 1, 2010</w:t>
      </w:r>
    </w:p>
    <w:p w:rsidR="00390E23" w:rsidRDefault="00390E23" w:rsidP="004F2E5B">
      <w:pPr>
        <w:spacing w:after="0" w:line="480" w:lineRule="auto"/>
        <w:contextualSpacing/>
        <w:jc w:val="center"/>
        <w:rPr>
          <w:rFonts w:ascii="Times New Roman" w:hAnsi="Times New Roman" w:cs="Times New Roman"/>
          <w:sz w:val="24"/>
          <w:szCs w:val="24"/>
        </w:rPr>
      </w:pPr>
    </w:p>
    <w:p w:rsidR="00390E23" w:rsidRDefault="00390E23" w:rsidP="004F2E5B">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Andrea: I reviewed your paper for APA formatting. The issues are in </w:t>
      </w:r>
      <w:r w:rsidRPr="00390E23">
        <w:rPr>
          <w:rFonts w:ascii="Times New Roman" w:hAnsi="Times New Roman" w:cs="Times New Roman"/>
          <w:sz w:val="24"/>
          <w:szCs w:val="24"/>
          <w:highlight w:val="yellow"/>
        </w:rPr>
        <w:t>YELLOW a</w:t>
      </w:r>
      <w:r>
        <w:rPr>
          <w:rFonts w:ascii="Times New Roman" w:hAnsi="Times New Roman" w:cs="Times New Roman"/>
          <w:sz w:val="24"/>
          <w:szCs w:val="24"/>
        </w:rPr>
        <w:t xml:space="preserve">nd my comments in </w:t>
      </w:r>
      <w:r w:rsidRPr="00390E23">
        <w:rPr>
          <w:rFonts w:ascii="Times New Roman" w:hAnsi="Times New Roman" w:cs="Times New Roman"/>
          <w:sz w:val="24"/>
          <w:szCs w:val="24"/>
          <w:highlight w:val="green"/>
        </w:rPr>
        <w:t>GREEN</w:t>
      </w:r>
      <w:r>
        <w:rPr>
          <w:rFonts w:ascii="Times New Roman" w:hAnsi="Times New Roman" w:cs="Times New Roman"/>
          <w:sz w:val="24"/>
          <w:szCs w:val="24"/>
        </w:rPr>
        <w:t xml:space="preserve">. Some of the issues I provided you with a hint…otherwise I am empowering you to resolve the issue on your own. </w:t>
      </w:r>
      <w:r w:rsidRPr="00390E23">
        <w:rPr>
          <w:rFonts w:ascii="Times New Roman" w:hAnsi="Times New Roman" w:cs="Times New Roman"/>
          <w:sz w:val="24"/>
          <w:szCs w:val="24"/>
        </w:rPr>
        <w:sym w:font="Wingdings" w:char="F04A"/>
      </w:r>
      <w:r>
        <w:rPr>
          <w:rFonts w:ascii="Times New Roman" w:hAnsi="Times New Roman" w:cs="Times New Roman"/>
          <w:sz w:val="24"/>
          <w:szCs w:val="24"/>
        </w:rPr>
        <w:t>--Cindy</w:t>
      </w:r>
    </w:p>
    <w:p w:rsidR="00390E23" w:rsidRDefault="00390E23" w:rsidP="004F2E5B">
      <w:pPr>
        <w:spacing w:after="0" w:line="480" w:lineRule="auto"/>
        <w:contextualSpacing/>
        <w:jc w:val="center"/>
        <w:rPr>
          <w:rFonts w:ascii="Times New Roman" w:hAnsi="Times New Roman" w:cs="Times New Roman"/>
          <w:sz w:val="24"/>
          <w:szCs w:val="24"/>
        </w:rPr>
      </w:pPr>
    </w:p>
    <w:p w:rsidR="00390E23" w:rsidRDefault="00390E23" w:rsidP="004F2E5B">
      <w:pPr>
        <w:spacing w:after="0" w:line="480" w:lineRule="auto"/>
        <w:contextualSpacing/>
        <w:jc w:val="center"/>
        <w:rPr>
          <w:rFonts w:ascii="Times New Roman" w:hAnsi="Times New Roman" w:cs="Times New Roman"/>
          <w:sz w:val="24"/>
          <w:szCs w:val="24"/>
        </w:rPr>
      </w:pPr>
    </w:p>
    <w:p w:rsidR="004F2E5B" w:rsidRDefault="004F2E5B" w:rsidP="004F2E5B">
      <w:pPr>
        <w:spacing w:after="0" w:line="480" w:lineRule="auto"/>
        <w:contextualSpacing/>
        <w:jc w:val="center"/>
        <w:rPr>
          <w:rFonts w:ascii="Times New Roman" w:hAnsi="Times New Roman" w:cs="Times New Roman"/>
          <w:sz w:val="24"/>
          <w:szCs w:val="24"/>
        </w:rPr>
      </w:pPr>
    </w:p>
    <w:p w:rsidR="004F2E5B" w:rsidRDefault="004F2E5B" w:rsidP="004F2E5B">
      <w:pPr>
        <w:spacing w:after="0" w:line="480" w:lineRule="auto"/>
        <w:contextualSpacing/>
        <w:jc w:val="center"/>
        <w:rPr>
          <w:rFonts w:ascii="Times New Roman" w:hAnsi="Times New Roman" w:cs="Times New Roman"/>
          <w:sz w:val="24"/>
          <w:szCs w:val="24"/>
        </w:rPr>
      </w:pPr>
    </w:p>
    <w:p w:rsidR="004F2E5B" w:rsidRDefault="004F2E5B" w:rsidP="004F2E5B">
      <w:pPr>
        <w:spacing w:after="0" w:line="480" w:lineRule="auto"/>
        <w:contextualSpacing/>
        <w:jc w:val="center"/>
        <w:rPr>
          <w:rFonts w:ascii="Times New Roman" w:hAnsi="Times New Roman" w:cs="Times New Roman"/>
          <w:sz w:val="24"/>
          <w:szCs w:val="24"/>
        </w:rPr>
      </w:pPr>
    </w:p>
    <w:p w:rsidR="004F2E5B" w:rsidRDefault="004F2E5B" w:rsidP="004F2E5B">
      <w:pPr>
        <w:spacing w:after="0" w:line="480" w:lineRule="auto"/>
        <w:contextualSpacing/>
        <w:jc w:val="center"/>
        <w:rPr>
          <w:rFonts w:ascii="Times New Roman" w:hAnsi="Times New Roman" w:cs="Times New Roman"/>
          <w:sz w:val="24"/>
          <w:szCs w:val="24"/>
        </w:rPr>
      </w:pPr>
    </w:p>
    <w:p w:rsidR="004F2E5B" w:rsidRDefault="004F2E5B" w:rsidP="004F2E5B">
      <w:pPr>
        <w:spacing w:after="0" w:line="480" w:lineRule="auto"/>
        <w:contextualSpacing/>
        <w:jc w:val="center"/>
        <w:rPr>
          <w:rFonts w:ascii="Times New Roman" w:hAnsi="Times New Roman" w:cs="Times New Roman"/>
          <w:sz w:val="24"/>
          <w:szCs w:val="24"/>
        </w:rPr>
      </w:pPr>
    </w:p>
    <w:p w:rsidR="004F2E5B" w:rsidRDefault="004F2E5B" w:rsidP="004F2E5B">
      <w:pPr>
        <w:spacing w:after="0" w:line="480" w:lineRule="auto"/>
        <w:contextualSpacing/>
        <w:jc w:val="center"/>
        <w:rPr>
          <w:rFonts w:ascii="Times New Roman" w:hAnsi="Times New Roman" w:cs="Times New Roman"/>
          <w:sz w:val="24"/>
          <w:szCs w:val="24"/>
        </w:rPr>
      </w:pPr>
    </w:p>
    <w:p w:rsidR="004F2E5B" w:rsidRDefault="004F2E5B" w:rsidP="004F2E5B">
      <w:pPr>
        <w:spacing w:after="0" w:line="480" w:lineRule="auto"/>
        <w:contextualSpacing/>
        <w:jc w:val="center"/>
        <w:rPr>
          <w:rFonts w:ascii="Times New Roman" w:hAnsi="Times New Roman" w:cs="Times New Roman"/>
          <w:sz w:val="24"/>
          <w:szCs w:val="24"/>
        </w:rPr>
      </w:pPr>
    </w:p>
    <w:p w:rsidR="004F2E5B" w:rsidRDefault="004F2E5B" w:rsidP="004F2E5B">
      <w:pPr>
        <w:spacing w:after="0" w:line="480" w:lineRule="auto"/>
        <w:contextualSpacing/>
        <w:jc w:val="center"/>
        <w:rPr>
          <w:rFonts w:ascii="Times New Roman" w:hAnsi="Times New Roman" w:cs="Times New Roman"/>
          <w:sz w:val="24"/>
          <w:szCs w:val="24"/>
        </w:rPr>
      </w:pPr>
    </w:p>
    <w:p w:rsidR="004F2E5B" w:rsidRDefault="004F2E5B" w:rsidP="004F2E5B">
      <w:pPr>
        <w:spacing w:after="0" w:line="480" w:lineRule="auto"/>
        <w:contextualSpacing/>
        <w:jc w:val="center"/>
        <w:rPr>
          <w:rFonts w:ascii="Times New Roman" w:hAnsi="Times New Roman" w:cs="Times New Roman"/>
          <w:sz w:val="24"/>
          <w:szCs w:val="24"/>
        </w:rPr>
      </w:pPr>
    </w:p>
    <w:p w:rsidR="004F2E5B" w:rsidRDefault="004F2E5B" w:rsidP="004F2E5B">
      <w:pPr>
        <w:spacing w:after="0" w:line="480" w:lineRule="auto"/>
        <w:contextualSpacing/>
        <w:jc w:val="center"/>
        <w:rPr>
          <w:rFonts w:ascii="Times New Roman" w:hAnsi="Times New Roman" w:cs="Times New Roman"/>
          <w:sz w:val="24"/>
          <w:szCs w:val="24"/>
        </w:rPr>
      </w:pPr>
    </w:p>
    <w:p w:rsidR="004F2E5B" w:rsidRDefault="004F2E5B" w:rsidP="004F2E5B">
      <w:pPr>
        <w:spacing w:after="0" w:line="480" w:lineRule="auto"/>
        <w:contextualSpacing/>
        <w:jc w:val="center"/>
        <w:rPr>
          <w:rFonts w:ascii="Times New Roman" w:hAnsi="Times New Roman" w:cs="Times New Roman"/>
          <w:sz w:val="24"/>
          <w:szCs w:val="24"/>
        </w:rPr>
      </w:pPr>
    </w:p>
    <w:p w:rsidR="004F2E5B" w:rsidRDefault="004F2E5B" w:rsidP="004F2E5B">
      <w:pPr>
        <w:spacing w:after="0" w:line="480" w:lineRule="auto"/>
        <w:contextualSpacing/>
        <w:rPr>
          <w:rFonts w:ascii="Times New Roman" w:hAnsi="Times New Roman" w:cs="Times New Roman"/>
          <w:sz w:val="24"/>
          <w:szCs w:val="24"/>
        </w:rPr>
      </w:pPr>
    </w:p>
    <w:p w:rsidR="004F2E5B" w:rsidRDefault="004F2E5B" w:rsidP="004F2E5B">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Men in Nursing</w:t>
      </w:r>
    </w:p>
    <w:p w:rsidR="004F2E5B" w:rsidRDefault="006B332F" w:rsidP="006B332F">
      <w:pPr>
        <w:autoSpaceDE w:val="0"/>
        <w:autoSpaceDN w:val="0"/>
        <w:adjustRightInd w:val="0"/>
        <w:spacing w:after="0" w:line="480" w:lineRule="auto"/>
        <w:contextualSpacing/>
        <w:rPr>
          <w:rFonts w:ascii="Times New Roman" w:hAnsi="Times New Roman" w:cs="Times New Roman"/>
          <w:sz w:val="24"/>
          <w:szCs w:val="24"/>
        </w:rPr>
      </w:pPr>
      <w:r w:rsidRPr="00390E23">
        <w:rPr>
          <w:rFonts w:ascii="Times New Roman" w:hAnsi="Times New Roman" w:cs="Times New Roman"/>
          <w:sz w:val="24"/>
          <w:szCs w:val="24"/>
          <w:highlight w:val="green"/>
        </w:rPr>
        <w:t>“</w:t>
      </w:r>
      <w:r w:rsidRPr="006B332F">
        <w:rPr>
          <w:rFonts w:ascii="Times New Roman" w:hAnsi="Times New Roman" w:cs="Times New Roman"/>
          <w:sz w:val="24"/>
          <w:szCs w:val="24"/>
        </w:rPr>
        <w:t>The history of nursing is almost exclusively a history of women’s</w:t>
      </w:r>
      <w:r>
        <w:rPr>
          <w:rFonts w:ascii="Times New Roman" w:hAnsi="Times New Roman" w:cs="Times New Roman"/>
          <w:sz w:val="24"/>
          <w:szCs w:val="24"/>
        </w:rPr>
        <w:t xml:space="preserve"> </w:t>
      </w:r>
      <w:r w:rsidRPr="006B332F">
        <w:rPr>
          <w:rFonts w:ascii="Times New Roman" w:hAnsi="Times New Roman" w:cs="Times New Roman"/>
          <w:sz w:val="24"/>
          <w:szCs w:val="24"/>
        </w:rPr>
        <w:t>accomplishments despite the fact that, as early as the fourth and fifth centuries, men</w:t>
      </w:r>
      <w:r>
        <w:rPr>
          <w:rFonts w:ascii="Times New Roman" w:hAnsi="Times New Roman" w:cs="Times New Roman"/>
          <w:sz w:val="24"/>
          <w:szCs w:val="24"/>
        </w:rPr>
        <w:t xml:space="preserve"> </w:t>
      </w:r>
      <w:r w:rsidRPr="006B332F">
        <w:rPr>
          <w:rFonts w:ascii="Times New Roman" w:hAnsi="Times New Roman" w:cs="Times New Roman"/>
          <w:sz w:val="24"/>
          <w:szCs w:val="24"/>
        </w:rPr>
        <w:t xml:space="preserve">have worked as nurses. This perpetuates the notion of men nurses as anomalies. </w:t>
      </w:r>
      <w:proofErr w:type="gramStart"/>
      <w:r w:rsidRPr="006B332F">
        <w:rPr>
          <w:rFonts w:ascii="Times New Roman" w:hAnsi="Times New Roman" w:cs="Times New Roman"/>
          <w:sz w:val="24"/>
          <w:szCs w:val="24"/>
        </w:rPr>
        <w:t>It</w:t>
      </w:r>
      <w:r>
        <w:rPr>
          <w:rFonts w:ascii="Times New Roman" w:hAnsi="Times New Roman" w:cs="Times New Roman"/>
          <w:sz w:val="24"/>
          <w:szCs w:val="24"/>
        </w:rPr>
        <w:t xml:space="preserve"> </w:t>
      </w:r>
      <w:r w:rsidRPr="006B332F">
        <w:rPr>
          <w:rFonts w:ascii="Times New Roman" w:hAnsi="Times New Roman" w:cs="Times New Roman"/>
          <w:sz w:val="24"/>
          <w:szCs w:val="24"/>
        </w:rPr>
        <w:t>also provides insight into the gendered nature of nursing and nurses’ work within</w:t>
      </w:r>
      <w:r>
        <w:rPr>
          <w:rFonts w:ascii="Times New Roman" w:hAnsi="Times New Roman" w:cs="Times New Roman"/>
          <w:sz w:val="24"/>
          <w:szCs w:val="24"/>
        </w:rPr>
        <w:t xml:space="preserve"> patriarchal culture” (</w:t>
      </w:r>
      <w:r w:rsidR="00DC6D1C">
        <w:rPr>
          <w:rFonts w:ascii="Times New Roman" w:hAnsi="Times New Roman" w:cs="Times New Roman"/>
          <w:sz w:val="24"/>
          <w:szCs w:val="24"/>
        </w:rPr>
        <w:t>Evans, 2004, p 321).</w:t>
      </w:r>
      <w:proofErr w:type="gramEnd"/>
      <w:r>
        <w:rPr>
          <w:rFonts w:ascii="Times New Roman" w:hAnsi="Times New Roman" w:cs="Times New Roman"/>
          <w:sz w:val="24"/>
          <w:szCs w:val="24"/>
        </w:rPr>
        <w:t xml:space="preserve">  </w:t>
      </w:r>
      <w:r w:rsidR="004F2E5B">
        <w:rPr>
          <w:rFonts w:ascii="Times New Roman" w:hAnsi="Times New Roman" w:cs="Times New Roman"/>
          <w:sz w:val="24"/>
          <w:szCs w:val="24"/>
        </w:rPr>
        <w:t>Nurses have responded as individuals and as a profession, over the course of American</w:t>
      </w:r>
      <w:r w:rsidR="00DE115B">
        <w:rPr>
          <w:rFonts w:ascii="Times New Roman" w:hAnsi="Times New Roman" w:cs="Times New Roman"/>
          <w:sz w:val="24"/>
          <w:szCs w:val="24"/>
        </w:rPr>
        <w:t xml:space="preserve"> Nursing history, to wars, poverty, epidemics, women’s movements and other social phenomena.  Contemporary nursing seeks to respond to the social changes that shape and drive our nation and our world.  There are many social trends that impact nursing:  feminism, the woman’s movement, the consumer movement, the “graying of American,” cultural diversity, men in nursing, violence and last but no</w:t>
      </w:r>
      <w:r w:rsidR="00A27BF2">
        <w:rPr>
          <w:rFonts w:ascii="Times New Roman" w:hAnsi="Times New Roman" w:cs="Times New Roman"/>
          <w:sz w:val="24"/>
          <w:szCs w:val="24"/>
        </w:rPr>
        <w:t>t</w:t>
      </w:r>
      <w:r w:rsidR="00DE115B">
        <w:rPr>
          <w:rFonts w:ascii="Times New Roman" w:hAnsi="Times New Roman" w:cs="Times New Roman"/>
          <w:sz w:val="24"/>
          <w:szCs w:val="24"/>
        </w:rPr>
        <w:t xml:space="preserve"> least, technological advances in health care and information management.  While all of these social phenomena affect the nursing profession this paper will focus on</w:t>
      </w:r>
      <w:r w:rsidR="00EF4925">
        <w:rPr>
          <w:rFonts w:ascii="Times New Roman" w:hAnsi="Times New Roman" w:cs="Times New Roman"/>
          <w:sz w:val="24"/>
          <w:szCs w:val="24"/>
        </w:rPr>
        <w:t xml:space="preserve"> and discuss “men in nursing.” (Chitty &amp; Black, 2007, </w:t>
      </w:r>
      <w:r w:rsidR="00463812">
        <w:rPr>
          <w:rFonts w:ascii="Times New Roman" w:hAnsi="Times New Roman" w:cs="Times New Roman"/>
          <w:sz w:val="24"/>
          <w:szCs w:val="24"/>
        </w:rPr>
        <w:t>p. 52)</w:t>
      </w:r>
    </w:p>
    <w:p w:rsidR="00DE115B" w:rsidRDefault="00DE115B" w:rsidP="004F2E5B">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t>In 1889, Mary Eliza Mahoney became the first female African American woman, in the United States, to be trained as a nurse.  At this time in history, separate schools were required for African-Americans seeking to become nurses.  Also, in the early nursing schools – both Caucas</w:t>
      </w:r>
      <w:r w:rsidR="00A32F6F">
        <w:rPr>
          <w:rFonts w:ascii="Times New Roman" w:hAnsi="Times New Roman" w:cs="Times New Roman"/>
          <w:sz w:val="24"/>
          <w:szCs w:val="24"/>
        </w:rPr>
        <w:t xml:space="preserve">ian and African-American – male students were not accepted or allowed.  In order to train </w:t>
      </w:r>
      <w:r w:rsidR="00A32F6F">
        <w:rPr>
          <w:rFonts w:ascii="Times New Roman" w:hAnsi="Times New Roman" w:cs="Times New Roman"/>
          <w:sz w:val="24"/>
          <w:szCs w:val="24"/>
        </w:rPr>
        <w:lastRenderedPageBreak/>
        <w:t xml:space="preserve">men in the nursing field, schools had to be instituted exclusively for the training of men in nursing.  The earliest school set up for the purpose was the School for Male Nurses at the New York City Training school.  This school was established was established in 1886.  Others followed:  The Mills College of Nursing at </w:t>
      </w:r>
      <w:proofErr w:type="spellStart"/>
      <w:r w:rsidR="00A32F6F">
        <w:rPr>
          <w:rFonts w:ascii="Times New Roman" w:hAnsi="Times New Roman" w:cs="Times New Roman"/>
          <w:sz w:val="24"/>
          <w:szCs w:val="24"/>
        </w:rPr>
        <w:t>Bellvue</w:t>
      </w:r>
      <w:proofErr w:type="spellEnd"/>
      <w:r w:rsidR="00A32F6F">
        <w:rPr>
          <w:rFonts w:ascii="Times New Roman" w:hAnsi="Times New Roman" w:cs="Times New Roman"/>
          <w:sz w:val="24"/>
          <w:szCs w:val="24"/>
        </w:rPr>
        <w:t xml:space="preserve"> Hospital, the </w:t>
      </w:r>
      <w:proofErr w:type="spellStart"/>
      <w:r w:rsidR="00A32F6F">
        <w:rPr>
          <w:rFonts w:ascii="Times New Roman" w:hAnsi="Times New Roman" w:cs="Times New Roman"/>
          <w:sz w:val="24"/>
          <w:szCs w:val="24"/>
        </w:rPr>
        <w:t>Alexian</w:t>
      </w:r>
      <w:proofErr w:type="spellEnd"/>
      <w:r w:rsidR="00A32F6F">
        <w:rPr>
          <w:rFonts w:ascii="Times New Roman" w:hAnsi="Times New Roman" w:cs="Times New Roman"/>
          <w:sz w:val="24"/>
          <w:szCs w:val="24"/>
        </w:rPr>
        <w:t xml:space="preserve"> Brothers Hospital in Chicago, and a second on in St. Louis.  These significant events served to emphasize the separate roles of females and males pursuing nursing during the late 1800’s.</w:t>
      </w:r>
      <w:r w:rsidR="00A27BF2">
        <w:rPr>
          <w:rFonts w:ascii="Times New Roman" w:hAnsi="Times New Roman" w:cs="Times New Roman"/>
          <w:sz w:val="24"/>
          <w:szCs w:val="24"/>
        </w:rPr>
        <w:t xml:space="preserve"> (Chitty &amp; Black, 2007</w:t>
      </w:r>
      <w:r w:rsidR="00463812">
        <w:rPr>
          <w:rFonts w:ascii="Times New Roman" w:hAnsi="Times New Roman" w:cs="Times New Roman"/>
          <w:sz w:val="24"/>
          <w:szCs w:val="24"/>
        </w:rPr>
        <w:t>, p. 33)</w:t>
      </w:r>
    </w:p>
    <w:p w:rsidR="00A32F6F" w:rsidRDefault="00A32F6F" w:rsidP="004F2E5B">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U.S. Congress played a part in the promotion of the separation of men and women in the nursing profession.  In 1901, the Army Nurse Corps and later the Navy Nurse Corps, created by the U.S. Congress, excluded men from participating.  Even during a war, the males were not allowed to practice as a nurse.  Instead they were relegated to roles such as driving trucks or operating heavy equipment.  This limited view of men in nursing began to change </w:t>
      </w:r>
      <w:r w:rsidR="00125177">
        <w:rPr>
          <w:rFonts w:ascii="Times New Roman" w:hAnsi="Times New Roman" w:cs="Times New Roman"/>
          <w:sz w:val="24"/>
          <w:szCs w:val="24"/>
        </w:rPr>
        <w:t xml:space="preserve">during the 1940’s.  Finally, in 1955 the first male ever received a commission as a nurse.  After World War II, the number of male nursing students increased dramatically because the GI bill provided funding for education.  Military corpsmen signed up for enrollment into nursing programs in large numbers.  In 1992, the total number of practicing male nurses rose from 79,557 to 113,683 in 1996.  In four years time, this was a 70% increase.  While the number </w:t>
      </w:r>
      <w:r w:rsidR="00A27BF2">
        <w:rPr>
          <w:rFonts w:ascii="Times New Roman" w:hAnsi="Times New Roman" w:cs="Times New Roman"/>
          <w:sz w:val="24"/>
          <w:szCs w:val="24"/>
        </w:rPr>
        <w:t>o</w:t>
      </w:r>
      <w:r w:rsidR="00125177">
        <w:rPr>
          <w:rFonts w:ascii="Times New Roman" w:hAnsi="Times New Roman" w:cs="Times New Roman"/>
          <w:sz w:val="24"/>
          <w:szCs w:val="24"/>
        </w:rPr>
        <w:t>f men in nursing continued to grow throughout the early years of 2000, because of the overall growth in the numbers of registered nurses, the men represented exactly the same percenta</w:t>
      </w:r>
      <w:r w:rsidR="00A27BF2">
        <w:rPr>
          <w:rFonts w:ascii="Times New Roman" w:hAnsi="Times New Roman" w:cs="Times New Roman"/>
          <w:sz w:val="24"/>
          <w:szCs w:val="24"/>
        </w:rPr>
        <w:t>ge (5.4%) as they did in 1996. (Chitty &amp; Black, 2007</w:t>
      </w:r>
      <w:r w:rsidR="00463812">
        <w:rPr>
          <w:rFonts w:ascii="Times New Roman" w:hAnsi="Times New Roman" w:cs="Times New Roman"/>
          <w:sz w:val="24"/>
          <w:szCs w:val="24"/>
        </w:rPr>
        <w:t>, pp. 45-46)</w:t>
      </w:r>
    </w:p>
    <w:p w:rsidR="009910A3" w:rsidRDefault="00125177" w:rsidP="004F2E5B">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While the men in nursing demographics indicate, historically, that more men </w:t>
      </w:r>
      <w:r w:rsidR="00916D8E">
        <w:rPr>
          <w:rFonts w:ascii="Times New Roman" w:hAnsi="Times New Roman" w:cs="Times New Roman"/>
          <w:sz w:val="24"/>
          <w:szCs w:val="24"/>
        </w:rPr>
        <w:t xml:space="preserve">than </w:t>
      </w:r>
      <w:proofErr w:type="gramStart"/>
      <w:r w:rsidR="00916D8E">
        <w:rPr>
          <w:rFonts w:ascii="Times New Roman" w:hAnsi="Times New Roman" w:cs="Times New Roman"/>
          <w:sz w:val="24"/>
          <w:szCs w:val="24"/>
        </w:rPr>
        <w:t>every are</w:t>
      </w:r>
      <w:proofErr w:type="gramEnd"/>
      <w:r w:rsidR="00916D8E">
        <w:rPr>
          <w:rFonts w:ascii="Times New Roman" w:hAnsi="Times New Roman" w:cs="Times New Roman"/>
          <w:sz w:val="24"/>
          <w:szCs w:val="24"/>
        </w:rPr>
        <w:t xml:space="preserve"> entering the nursing field, it is also a relevant fact that males still face gender bias, as well as barriers.  The perceptions have been and still to some extent are that men interested in health care should become physicians, dentists, or physical therapists.  Men who chose to pursue nursing </w:t>
      </w:r>
      <w:r w:rsidR="00916D8E">
        <w:rPr>
          <w:rFonts w:ascii="Times New Roman" w:hAnsi="Times New Roman" w:cs="Times New Roman"/>
          <w:sz w:val="24"/>
          <w:szCs w:val="24"/>
        </w:rPr>
        <w:lastRenderedPageBreak/>
        <w:t xml:space="preserve">may have their masculinity called into question.  Male nurses must deal with attitudes of </w:t>
      </w:r>
      <w:proofErr w:type="spellStart"/>
      <w:r w:rsidR="00916D8E">
        <w:rPr>
          <w:rFonts w:ascii="Times New Roman" w:hAnsi="Times New Roman" w:cs="Times New Roman"/>
          <w:sz w:val="24"/>
          <w:szCs w:val="24"/>
        </w:rPr>
        <w:t>distate</w:t>
      </w:r>
      <w:proofErr w:type="spellEnd"/>
      <w:r w:rsidR="00916D8E">
        <w:rPr>
          <w:rFonts w:ascii="Times New Roman" w:hAnsi="Times New Roman" w:cs="Times New Roman"/>
          <w:sz w:val="24"/>
          <w:szCs w:val="24"/>
        </w:rPr>
        <w:t xml:space="preserve">, disdain and non acceptance of men as nurses.  There is the emotional trauma, fallout, and strain – for men who do choose nursing – felt by someone in a social structure dominated by members of the opposite sex.  There is also the issue for a lack of public awareness and, in some cases, patient </w:t>
      </w:r>
      <w:proofErr w:type="spellStart"/>
      <w:r w:rsidR="00916D8E">
        <w:rPr>
          <w:rFonts w:ascii="Times New Roman" w:hAnsi="Times New Roman" w:cs="Times New Roman"/>
          <w:sz w:val="24"/>
          <w:szCs w:val="24"/>
        </w:rPr>
        <w:t>unacceptance</w:t>
      </w:r>
      <w:proofErr w:type="spellEnd"/>
      <w:r w:rsidR="00916D8E">
        <w:rPr>
          <w:rFonts w:ascii="Times New Roman" w:hAnsi="Times New Roman" w:cs="Times New Roman"/>
          <w:sz w:val="24"/>
          <w:szCs w:val="24"/>
        </w:rPr>
        <w:t>.  Patients and society, as a whole (although this is slowly changing), assume men are not well suited for nursing or that a man delivering health care is a physician or medical student.  Yet another misconception accorded to men in nursing is that they desired</w:t>
      </w:r>
      <w:r w:rsidR="009910A3">
        <w:rPr>
          <w:rFonts w:ascii="Times New Roman" w:hAnsi="Times New Roman" w:cs="Times New Roman"/>
          <w:sz w:val="24"/>
          <w:szCs w:val="24"/>
        </w:rPr>
        <w:t xml:space="preserve"> to become a doctor but didn’t possess the intelligence to be accepted into medical school.  </w:t>
      </w:r>
      <w:r w:rsidR="00390E23">
        <w:rPr>
          <w:rFonts w:ascii="Times New Roman" w:hAnsi="Times New Roman" w:cs="Times New Roman"/>
          <w:sz w:val="24"/>
          <w:szCs w:val="24"/>
        </w:rPr>
        <w:t>(</w:t>
      </w:r>
      <w:r w:rsidR="00390E23" w:rsidRPr="00390E23">
        <w:rPr>
          <w:rFonts w:ascii="Times New Roman" w:hAnsi="Times New Roman" w:cs="Times New Roman"/>
          <w:sz w:val="24"/>
          <w:szCs w:val="24"/>
          <w:highlight w:val="green"/>
        </w:rPr>
        <w:t>Citation needed)</w:t>
      </w:r>
    </w:p>
    <w:p w:rsidR="00394667" w:rsidRDefault="009910A3" w:rsidP="004F2E5B">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t>According to the guest editorial “</w:t>
      </w:r>
      <w:r w:rsidRPr="00390E23">
        <w:rPr>
          <w:rFonts w:ascii="Times New Roman" w:hAnsi="Times New Roman" w:cs="Times New Roman"/>
          <w:sz w:val="24"/>
          <w:szCs w:val="24"/>
          <w:highlight w:val="yellow"/>
        </w:rPr>
        <w:t>w</w:t>
      </w:r>
      <w:r>
        <w:rPr>
          <w:rFonts w:ascii="Times New Roman" w:hAnsi="Times New Roman" w:cs="Times New Roman"/>
          <w:sz w:val="24"/>
          <w:szCs w:val="24"/>
        </w:rPr>
        <w:t xml:space="preserve">ho Is In Need of Socialization” author Chad </w:t>
      </w:r>
      <w:proofErr w:type="spellStart"/>
      <w:r>
        <w:rPr>
          <w:rFonts w:ascii="Times New Roman" w:hAnsi="Times New Roman" w:cs="Times New Roman"/>
          <w:sz w:val="24"/>
          <w:szCs w:val="24"/>
        </w:rPr>
        <w:t>O’Lynn</w:t>
      </w:r>
      <w:proofErr w:type="spellEnd"/>
      <w:r>
        <w:rPr>
          <w:rFonts w:ascii="Times New Roman" w:hAnsi="Times New Roman" w:cs="Times New Roman"/>
          <w:sz w:val="24"/>
          <w:szCs w:val="24"/>
        </w:rPr>
        <w:t xml:space="preserve">, </w:t>
      </w:r>
      <w:r w:rsidR="00390E23" w:rsidRPr="00390E23">
        <w:rPr>
          <w:rFonts w:ascii="Times New Roman" w:hAnsi="Times New Roman" w:cs="Times New Roman"/>
          <w:sz w:val="24"/>
          <w:szCs w:val="24"/>
          <w:highlight w:val="green"/>
        </w:rPr>
        <w:t>(Date)</w:t>
      </w:r>
      <w:r w:rsidR="00390E23">
        <w:rPr>
          <w:rFonts w:ascii="Times New Roman" w:hAnsi="Times New Roman" w:cs="Times New Roman"/>
          <w:sz w:val="24"/>
          <w:szCs w:val="24"/>
        </w:rPr>
        <w:t xml:space="preserve"> (</w:t>
      </w:r>
      <w:r w:rsidRPr="00390E23">
        <w:rPr>
          <w:rFonts w:ascii="Times New Roman" w:hAnsi="Times New Roman" w:cs="Times New Roman"/>
          <w:sz w:val="24"/>
          <w:szCs w:val="24"/>
          <w:highlight w:val="yellow"/>
        </w:rPr>
        <w:t>PhD, RN, RA and Assistant Professor, University of Portland School of Nursing, Portland, Oregon:</w:t>
      </w:r>
      <w:r w:rsidR="00390E23">
        <w:rPr>
          <w:rFonts w:ascii="Times New Roman" w:hAnsi="Times New Roman" w:cs="Times New Roman"/>
          <w:sz w:val="24"/>
          <w:szCs w:val="24"/>
        </w:rPr>
        <w:t xml:space="preserve"> </w:t>
      </w:r>
      <w:r w:rsidR="00390E23" w:rsidRPr="00390E23">
        <w:rPr>
          <w:rFonts w:ascii="Times New Roman" w:hAnsi="Times New Roman" w:cs="Times New Roman"/>
          <w:sz w:val="24"/>
          <w:szCs w:val="24"/>
          <w:highlight w:val="green"/>
        </w:rPr>
        <w:t>See APA p. 23</w:t>
      </w:r>
      <w:r>
        <w:rPr>
          <w:rFonts w:ascii="Times New Roman" w:hAnsi="Times New Roman" w:cs="Times New Roman"/>
          <w:sz w:val="24"/>
          <w:szCs w:val="24"/>
        </w:rPr>
        <w:t xml:space="preserve">  </w:t>
      </w:r>
    </w:p>
    <w:p w:rsidR="006B332F" w:rsidRDefault="009910A3" w:rsidP="00DC6D1C">
      <w:pPr>
        <w:spacing w:after="0" w:line="480" w:lineRule="auto"/>
        <w:ind w:left="720"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Nursing itself is in need of socialization.  </w:t>
      </w:r>
      <w:r w:rsidR="00C9693F">
        <w:rPr>
          <w:rFonts w:ascii="Times New Roman" w:hAnsi="Times New Roman" w:cs="Times New Roman"/>
          <w:sz w:val="24"/>
          <w:szCs w:val="24"/>
        </w:rPr>
        <w:t>Nursing would benefit greatly f</w:t>
      </w:r>
      <w:r>
        <w:rPr>
          <w:rFonts w:ascii="Times New Roman" w:hAnsi="Times New Roman" w:cs="Times New Roman"/>
          <w:sz w:val="24"/>
          <w:szCs w:val="24"/>
        </w:rPr>
        <w:t>r</w:t>
      </w:r>
      <w:r w:rsidR="00C9693F">
        <w:rPr>
          <w:rFonts w:ascii="Times New Roman" w:hAnsi="Times New Roman" w:cs="Times New Roman"/>
          <w:sz w:val="24"/>
          <w:szCs w:val="24"/>
        </w:rPr>
        <w:t>o</w:t>
      </w:r>
      <w:r>
        <w:rPr>
          <w:rFonts w:ascii="Times New Roman" w:hAnsi="Times New Roman" w:cs="Times New Roman"/>
          <w:sz w:val="24"/>
          <w:szCs w:val="24"/>
        </w:rPr>
        <w:t>m learning the norms of diverse groups of students and nurses such as men, not from the standpoint of political correctness, but from opportunities to learn what men can contribute and by ensuring the implementation of contributions th</w:t>
      </w:r>
      <w:r w:rsidR="0028443F">
        <w:rPr>
          <w:rFonts w:ascii="Times New Roman" w:hAnsi="Times New Roman" w:cs="Times New Roman"/>
          <w:sz w:val="24"/>
          <w:szCs w:val="24"/>
        </w:rPr>
        <w:t>at may improve client outcomes. (</w:t>
      </w:r>
      <w:r w:rsidR="006B332F">
        <w:rPr>
          <w:rFonts w:ascii="Times New Roman" w:hAnsi="Times New Roman" w:cs="Times New Roman"/>
          <w:sz w:val="24"/>
          <w:szCs w:val="24"/>
        </w:rPr>
        <w:t>p. 17</w:t>
      </w:r>
      <w:r w:rsidR="0028443F">
        <w:rPr>
          <w:rFonts w:ascii="Times New Roman" w:hAnsi="Times New Roman" w:cs="Times New Roman"/>
          <w:sz w:val="24"/>
          <w:szCs w:val="24"/>
        </w:rPr>
        <w:t>9</w:t>
      </w:r>
      <w:proofErr w:type="gramStart"/>
      <w:r w:rsidR="006B332F">
        <w:rPr>
          <w:rFonts w:ascii="Times New Roman" w:hAnsi="Times New Roman" w:cs="Times New Roman"/>
          <w:sz w:val="24"/>
          <w:szCs w:val="24"/>
        </w:rPr>
        <w:t>)</w:t>
      </w:r>
      <w:r>
        <w:rPr>
          <w:rFonts w:ascii="Times New Roman" w:hAnsi="Times New Roman" w:cs="Times New Roman"/>
          <w:sz w:val="24"/>
          <w:szCs w:val="24"/>
        </w:rPr>
        <w:t xml:space="preserve">  </w:t>
      </w:r>
      <w:r w:rsidR="00390E23" w:rsidRPr="00390E23">
        <w:rPr>
          <w:rFonts w:ascii="Times New Roman" w:hAnsi="Times New Roman" w:cs="Times New Roman"/>
          <w:sz w:val="24"/>
          <w:szCs w:val="24"/>
          <w:highlight w:val="green"/>
        </w:rPr>
        <w:t>See</w:t>
      </w:r>
      <w:proofErr w:type="gramEnd"/>
      <w:r w:rsidR="00390E23" w:rsidRPr="00390E23">
        <w:rPr>
          <w:rFonts w:ascii="Times New Roman" w:hAnsi="Times New Roman" w:cs="Times New Roman"/>
          <w:sz w:val="24"/>
          <w:szCs w:val="24"/>
          <w:highlight w:val="green"/>
        </w:rPr>
        <w:t xml:space="preserve"> APA p. 171 for formatting long quotations</w:t>
      </w:r>
    </w:p>
    <w:p w:rsidR="006B332F" w:rsidRDefault="009910A3" w:rsidP="006B332F">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He further admonishes (from his perspective of how to socialize students in nursing early in their education thus interruption, halting, or severing the biases and misconceptions of those in the nursing arena)</w:t>
      </w:r>
      <w:r w:rsidR="00DC3CE2">
        <w:rPr>
          <w:rFonts w:ascii="Times New Roman" w:hAnsi="Times New Roman" w:cs="Times New Roman"/>
          <w:sz w:val="24"/>
          <w:szCs w:val="24"/>
        </w:rPr>
        <w:t xml:space="preserve">.  </w:t>
      </w:r>
    </w:p>
    <w:p w:rsidR="006B332F" w:rsidRDefault="00DC3CE2" w:rsidP="0028443F">
      <w:pPr>
        <w:spacing w:after="0" w:line="480" w:lineRule="auto"/>
        <w:ind w:left="720"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As scholars, we need to move beyond describing differences among diverse students.  We need to realize that simply removing barriers only facilitates student retention, thus making students vulnerable to being forcibly molded.  Instead, we need to </w:t>
      </w:r>
      <w:r>
        <w:rPr>
          <w:rFonts w:ascii="Times New Roman" w:hAnsi="Times New Roman" w:cs="Times New Roman"/>
          <w:sz w:val="24"/>
          <w:szCs w:val="24"/>
        </w:rPr>
        <w:lastRenderedPageBreak/>
        <w:t xml:space="preserve">develop and test innovations that embrace diversity and build on students’ uniqueness, as well as innovations that socialize existing nurses to embrace diverse perspectives that will </w:t>
      </w:r>
    </w:p>
    <w:p w:rsidR="006B332F" w:rsidRDefault="00DC3CE2" w:rsidP="006B332F">
      <w:pPr>
        <w:spacing w:after="0" w:line="480" w:lineRule="auto"/>
        <w:ind w:firstLine="720"/>
        <w:contextualSpacing/>
        <w:jc w:val="both"/>
        <w:rPr>
          <w:rFonts w:ascii="Times New Roman" w:hAnsi="Times New Roman" w:cs="Times New Roman"/>
          <w:sz w:val="24"/>
          <w:szCs w:val="24"/>
        </w:rPr>
      </w:pPr>
      <w:proofErr w:type="gramStart"/>
      <w:r>
        <w:rPr>
          <w:rFonts w:ascii="Times New Roman" w:hAnsi="Times New Roman" w:cs="Times New Roman"/>
          <w:sz w:val="24"/>
          <w:szCs w:val="24"/>
        </w:rPr>
        <w:t>improve</w:t>
      </w:r>
      <w:proofErr w:type="gramEnd"/>
      <w:r>
        <w:rPr>
          <w:rFonts w:ascii="Times New Roman" w:hAnsi="Times New Roman" w:cs="Times New Roman"/>
          <w:sz w:val="24"/>
          <w:szCs w:val="24"/>
        </w:rPr>
        <w:t xml:space="preserve"> client care.  This focus will move us away from insisting that students learn to </w:t>
      </w:r>
    </w:p>
    <w:p w:rsidR="006B332F" w:rsidRDefault="00DC3CE2" w:rsidP="006B332F">
      <w:pPr>
        <w:spacing w:after="0" w:line="480" w:lineRule="auto"/>
        <w:ind w:firstLine="720"/>
        <w:contextualSpacing/>
        <w:jc w:val="both"/>
        <w:rPr>
          <w:rFonts w:ascii="Times New Roman" w:hAnsi="Times New Roman" w:cs="Times New Roman"/>
          <w:sz w:val="24"/>
          <w:szCs w:val="24"/>
        </w:rPr>
      </w:pPr>
      <w:proofErr w:type="gramStart"/>
      <w:r>
        <w:rPr>
          <w:rFonts w:ascii="Times New Roman" w:hAnsi="Times New Roman" w:cs="Times New Roman"/>
          <w:sz w:val="24"/>
          <w:szCs w:val="24"/>
        </w:rPr>
        <w:t>think</w:t>
      </w:r>
      <w:proofErr w:type="gramEnd"/>
      <w:r>
        <w:rPr>
          <w:rFonts w:ascii="Times New Roman" w:hAnsi="Times New Roman" w:cs="Times New Roman"/>
          <w:sz w:val="24"/>
          <w:szCs w:val="24"/>
        </w:rPr>
        <w:t xml:space="preserve"> and have like homogenous nurses toward preparing students to think and behave </w:t>
      </w:r>
    </w:p>
    <w:p w:rsidR="00DC3CE2" w:rsidRDefault="00DC3CE2" w:rsidP="006B332F">
      <w:pPr>
        <w:spacing w:after="0" w:line="480" w:lineRule="auto"/>
        <w:ind w:firstLine="720"/>
        <w:contextualSpacing/>
        <w:jc w:val="both"/>
        <w:rPr>
          <w:rFonts w:ascii="Times New Roman" w:hAnsi="Times New Roman" w:cs="Times New Roman"/>
          <w:sz w:val="24"/>
          <w:szCs w:val="24"/>
        </w:rPr>
      </w:pPr>
      <w:proofErr w:type="gramStart"/>
      <w:r>
        <w:rPr>
          <w:rFonts w:ascii="Times New Roman" w:hAnsi="Times New Roman" w:cs="Times New Roman"/>
          <w:sz w:val="24"/>
          <w:szCs w:val="24"/>
        </w:rPr>
        <w:t>like</w:t>
      </w:r>
      <w:proofErr w:type="gramEnd"/>
      <w:r>
        <w:rPr>
          <w:rFonts w:ascii="Times New Roman" w:hAnsi="Times New Roman" w:cs="Times New Roman"/>
          <w:sz w:val="24"/>
          <w:szCs w:val="24"/>
        </w:rPr>
        <w:t xml:space="preserve"> nurses who</w:t>
      </w:r>
      <w:r w:rsidR="00C9693F">
        <w:rPr>
          <w:rFonts w:ascii="Times New Roman" w:hAnsi="Times New Roman" w:cs="Times New Roman"/>
          <w:sz w:val="24"/>
          <w:szCs w:val="24"/>
        </w:rPr>
        <w:t xml:space="preserve"> can best address client needs</w:t>
      </w:r>
      <w:r w:rsidR="0028443F">
        <w:rPr>
          <w:rFonts w:ascii="Times New Roman" w:hAnsi="Times New Roman" w:cs="Times New Roman"/>
          <w:sz w:val="24"/>
          <w:szCs w:val="24"/>
        </w:rPr>
        <w:t>. (</w:t>
      </w:r>
      <w:proofErr w:type="spellStart"/>
      <w:r w:rsidR="0028443F">
        <w:rPr>
          <w:rFonts w:ascii="Times New Roman" w:hAnsi="Times New Roman" w:cs="Times New Roman"/>
          <w:sz w:val="24"/>
          <w:szCs w:val="24"/>
        </w:rPr>
        <w:t>O’Lynn</w:t>
      </w:r>
      <w:proofErr w:type="spellEnd"/>
      <w:r w:rsidR="0028443F">
        <w:rPr>
          <w:rFonts w:ascii="Times New Roman" w:hAnsi="Times New Roman" w:cs="Times New Roman"/>
          <w:sz w:val="24"/>
          <w:szCs w:val="24"/>
        </w:rPr>
        <w:t>, 2009, p. 180)</w:t>
      </w:r>
    </w:p>
    <w:p w:rsidR="00B65C1A" w:rsidRPr="00B65C1A" w:rsidRDefault="00DC3CE2" w:rsidP="00B65C1A">
      <w:pPr>
        <w:spacing w:after="0" w:line="480" w:lineRule="auto"/>
        <w:contextualSpacing/>
        <w:jc w:val="both"/>
        <w:rPr>
          <w:rFonts w:ascii="Times New Roman" w:eastAsia="Times New Roman" w:hAnsi="Times New Roman" w:cs="Times New Roman"/>
          <w:sz w:val="24"/>
          <w:szCs w:val="24"/>
        </w:rPr>
      </w:pPr>
      <w:r>
        <w:rPr>
          <w:rFonts w:ascii="Times New Roman" w:hAnsi="Times New Roman" w:cs="Times New Roman"/>
          <w:sz w:val="24"/>
          <w:szCs w:val="24"/>
        </w:rPr>
        <w:tab/>
        <w:t xml:space="preserve">Finally, the article entitled, </w:t>
      </w:r>
      <w:r w:rsidRPr="00390E23">
        <w:rPr>
          <w:rFonts w:ascii="Times New Roman" w:hAnsi="Times New Roman" w:cs="Times New Roman"/>
          <w:sz w:val="24"/>
          <w:szCs w:val="24"/>
          <w:highlight w:val="green"/>
        </w:rPr>
        <w:t xml:space="preserve">“Predictors of Gender – Related Barriers, Work and Life Satisfaction </w:t>
      </w:r>
      <w:proofErr w:type="gramStart"/>
      <w:r w:rsidRPr="00390E23">
        <w:rPr>
          <w:rFonts w:ascii="Times New Roman" w:hAnsi="Times New Roman" w:cs="Times New Roman"/>
          <w:sz w:val="24"/>
          <w:szCs w:val="24"/>
          <w:highlight w:val="green"/>
        </w:rPr>
        <w:t>Among</w:t>
      </w:r>
      <w:proofErr w:type="gramEnd"/>
      <w:r w:rsidRPr="00390E23">
        <w:rPr>
          <w:rFonts w:ascii="Times New Roman" w:hAnsi="Times New Roman" w:cs="Times New Roman"/>
          <w:sz w:val="24"/>
          <w:szCs w:val="24"/>
          <w:highlight w:val="green"/>
        </w:rPr>
        <w:t xml:space="preserve"> Men”</w:t>
      </w:r>
      <w:r w:rsidR="00390E23">
        <w:rPr>
          <w:rFonts w:ascii="Times New Roman" w:hAnsi="Times New Roman" w:cs="Times New Roman"/>
          <w:sz w:val="24"/>
          <w:szCs w:val="24"/>
        </w:rPr>
        <w:t xml:space="preserve"> </w:t>
      </w:r>
      <w:r w:rsidR="00390E23" w:rsidRPr="00390E23">
        <w:rPr>
          <w:rFonts w:ascii="Times New Roman" w:hAnsi="Times New Roman" w:cs="Times New Roman"/>
          <w:sz w:val="24"/>
          <w:szCs w:val="24"/>
          <w:highlight w:val="green"/>
        </w:rPr>
        <w:t>Good!</w:t>
      </w:r>
      <w:r>
        <w:rPr>
          <w:rFonts w:ascii="Times New Roman" w:hAnsi="Times New Roman" w:cs="Times New Roman"/>
          <w:sz w:val="24"/>
          <w:szCs w:val="24"/>
        </w:rPr>
        <w:t xml:space="preserve"> </w:t>
      </w:r>
      <w:proofErr w:type="gramStart"/>
      <w:r>
        <w:rPr>
          <w:rFonts w:ascii="Times New Roman" w:hAnsi="Times New Roman" w:cs="Times New Roman"/>
          <w:sz w:val="24"/>
          <w:szCs w:val="24"/>
        </w:rPr>
        <w:t>indicates</w:t>
      </w:r>
      <w:proofErr w:type="gramEnd"/>
      <w:r>
        <w:rPr>
          <w:rFonts w:ascii="Times New Roman" w:hAnsi="Times New Roman" w:cs="Times New Roman"/>
          <w:sz w:val="24"/>
          <w:szCs w:val="24"/>
        </w:rPr>
        <w:t xml:space="preserve"> that men viewed female-dominated occupations, such as nursing, as limiting in terms of power and prestige.  Men are also concerned with preserving their heterosexuality and had to defend their choices to men from working-class backgrounds because these men hold and are willing to express strong opinions regarding what is gender appropriate work for a man.</w:t>
      </w:r>
      <w:r w:rsidR="00B65C1A">
        <w:rPr>
          <w:rFonts w:ascii="Times New Roman" w:hAnsi="Times New Roman" w:cs="Times New Roman"/>
          <w:sz w:val="24"/>
          <w:szCs w:val="24"/>
        </w:rPr>
        <w:t xml:space="preserve"> </w:t>
      </w:r>
      <w:r w:rsidR="00B65C1A" w:rsidRPr="00B65C1A">
        <w:rPr>
          <w:rFonts w:ascii="Times New Roman" w:eastAsia="Times New Roman" w:hAnsi="Times New Roman" w:cs="Times New Roman"/>
          <w:sz w:val="24"/>
          <w:szCs w:val="24"/>
        </w:rPr>
        <w:t>(</w:t>
      </w:r>
      <w:proofErr w:type="spellStart"/>
      <w:r w:rsidR="00B65C1A" w:rsidRPr="00B65C1A">
        <w:rPr>
          <w:rFonts w:ascii="Times New Roman" w:eastAsia="Times New Roman" w:hAnsi="Times New Roman" w:cs="Times New Roman"/>
          <w:sz w:val="24"/>
          <w:szCs w:val="24"/>
        </w:rPr>
        <w:t>Rochlen</w:t>
      </w:r>
      <w:proofErr w:type="spellEnd"/>
      <w:r w:rsidR="00B65C1A" w:rsidRPr="00B65C1A">
        <w:rPr>
          <w:rFonts w:ascii="Times New Roman" w:eastAsia="Times New Roman" w:hAnsi="Times New Roman" w:cs="Times New Roman"/>
          <w:sz w:val="24"/>
          <w:szCs w:val="24"/>
        </w:rPr>
        <w:t>, Good, &amp; Carver, 2000)</w:t>
      </w:r>
    </w:p>
    <w:p w:rsidR="00DC3CE2" w:rsidRDefault="00DC3CE2" w:rsidP="00B65C1A">
      <w:pPr>
        <w:spacing w:after="0"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Since there is now, more than ever, a national need for nurses, whether male or femal</w:t>
      </w:r>
      <w:r w:rsidR="00655D5C">
        <w:rPr>
          <w:rFonts w:ascii="Times New Roman" w:hAnsi="Times New Roman" w:cs="Times New Roman"/>
          <w:sz w:val="24"/>
          <w:szCs w:val="24"/>
        </w:rPr>
        <w:t>e</w:t>
      </w:r>
      <w:r>
        <w:rPr>
          <w:rFonts w:ascii="Times New Roman" w:hAnsi="Times New Roman" w:cs="Times New Roman"/>
          <w:sz w:val="24"/>
          <w:szCs w:val="24"/>
        </w:rPr>
        <w:t xml:space="preserve"> these bias/barriers must be identified, addressed and annihilated </w:t>
      </w:r>
      <w:r w:rsidR="00655D5C">
        <w:rPr>
          <w:rFonts w:ascii="Times New Roman" w:hAnsi="Times New Roman" w:cs="Times New Roman"/>
          <w:sz w:val="24"/>
          <w:szCs w:val="24"/>
        </w:rPr>
        <w:t>in order to retain excellent nurses – no matter their gender.</w:t>
      </w:r>
      <w:r w:rsidR="00B65C1A">
        <w:rPr>
          <w:rFonts w:ascii="Times New Roman" w:hAnsi="Times New Roman" w:cs="Times New Roman"/>
          <w:sz w:val="24"/>
          <w:szCs w:val="24"/>
        </w:rPr>
        <w:t xml:space="preserve"> (</w:t>
      </w:r>
      <w:proofErr w:type="spellStart"/>
      <w:r w:rsidR="00B65C1A">
        <w:rPr>
          <w:rFonts w:ascii="Times New Roman" w:hAnsi="Times New Roman" w:cs="Times New Roman"/>
          <w:sz w:val="24"/>
          <w:szCs w:val="24"/>
        </w:rPr>
        <w:t>Rochlen</w:t>
      </w:r>
      <w:proofErr w:type="spellEnd"/>
      <w:r w:rsidR="00B65C1A">
        <w:rPr>
          <w:rFonts w:ascii="Times New Roman" w:hAnsi="Times New Roman" w:cs="Times New Roman"/>
          <w:sz w:val="24"/>
          <w:szCs w:val="24"/>
        </w:rPr>
        <w:t>, Good, &amp; Carver, 2000)</w:t>
      </w:r>
      <w:r w:rsidR="00655D5C">
        <w:rPr>
          <w:rFonts w:ascii="Times New Roman" w:hAnsi="Times New Roman" w:cs="Times New Roman"/>
          <w:sz w:val="24"/>
          <w:szCs w:val="24"/>
        </w:rPr>
        <w:t xml:space="preserve">  </w:t>
      </w:r>
      <w:r w:rsidR="00390E23" w:rsidRPr="00390E23">
        <w:rPr>
          <w:rFonts w:ascii="Times New Roman" w:hAnsi="Times New Roman" w:cs="Times New Roman"/>
          <w:sz w:val="24"/>
          <w:szCs w:val="24"/>
          <w:highlight w:val="green"/>
        </w:rPr>
        <w:t>Remember: A paragraph needs at least three complete sentences.</w:t>
      </w:r>
    </w:p>
    <w:p w:rsidR="00655D5C" w:rsidRDefault="00655D5C" w:rsidP="004F2E5B">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t>There is a current nursing shortage.  As the population ages, especially baby boomers who are aware of desire, and seek expert health care, the demand for highly trained, well educated, expert care giving nur</w:t>
      </w:r>
      <w:r w:rsidR="00C9693F">
        <w:rPr>
          <w:rFonts w:ascii="Times New Roman" w:hAnsi="Times New Roman" w:cs="Times New Roman"/>
          <w:sz w:val="24"/>
          <w:szCs w:val="24"/>
        </w:rPr>
        <w:t xml:space="preserve">ses will continue to increase.  </w:t>
      </w:r>
      <w:r>
        <w:rPr>
          <w:rFonts w:ascii="Times New Roman" w:hAnsi="Times New Roman" w:cs="Times New Roman"/>
          <w:sz w:val="24"/>
          <w:szCs w:val="24"/>
        </w:rPr>
        <w:t>What is causing the nursing shortage? The issue has many facets:  the growth of the total population, an aging population with extensive health care needs, the aging of the current nursing workforce, abandonment of nursing profession, for jobs in the insurance or pharmaceutical sales fields, and the constant introduction of specialized, newer, more efficient, life preserving procedures that require follow-up nursing care</w:t>
      </w:r>
      <w:r w:rsidR="00AE5B9D">
        <w:rPr>
          <w:rFonts w:ascii="Times New Roman" w:hAnsi="Times New Roman" w:cs="Times New Roman"/>
          <w:sz w:val="24"/>
          <w:szCs w:val="24"/>
        </w:rPr>
        <w:t>. (Chitty</w:t>
      </w:r>
      <w:r w:rsidR="00C9693F">
        <w:rPr>
          <w:rFonts w:ascii="Times New Roman" w:hAnsi="Times New Roman" w:cs="Times New Roman"/>
          <w:sz w:val="24"/>
          <w:szCs w:val="24"/>
        </w:rPr>
        <w:t xml:space="preserve"> &amp; Black, 2007</w:t>
      </w:r>
      <w:r w:rsidR="00463812">
        <w:rPr>
          <w:rFonts w:ascii="Times New Roman" w:hAnsi="Times New Roman" w:cs="Times New Roman"/>
          <w:sz w:val="24"/>
          <w:szCs w:val="24"/>
        </w:rPr>
        <w:t>, p.62)</w:t>
      </w:r>
    </w:p>
    <w:p w:rsidR="00655D5C" w:rsidRDefault="00655D5C" w:rsidP="004F2E5B">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ab/>
        <w:t>The implications of the current nursing shortage are worrisome.  A shortage of registered nurses presents a major problem in terms of patient outcomes and quality of care.  The detection of patient complications early on is significantly reduced when nurses o</w:t>
      </w:r>
      <w:r w:rsidR="00445380">
        <w:rPr>
          <w:rFonts w:ascii="Times New Roman" w:hAnsi="Times New Roman" w:cs="Times New Roman"/>
          <w:sz w:val="24"/>
          <w:szCs w:val="24"/>
        </w:rPr>
        <w:t>ur overworked and understaffed.  A shortage of nurses impacts the amounts of time nurses can spend with patients.  This gap between what is desired or expected and what the nurses can provide creates stress and moral distress for the nurses.  A nursing shortage creates issues for those who wish to further their education or stay advances.  It’s difficult, if not impossible, to secure time away from the occupations because of the shortage of educated bodies to fill their positions.  Furthermore, consumers or patients will n</w:t>
      </w:r>
      <w:r w:rsidR="00C9693F">
        <w:rPr>
          <w:rFonts w:ascii="Times New Roman" w:hAnsi="Times New Roman" w:cs="Times New Roman"/>
          <w:sz w:val="24"/>
          <w:szCs w:val="24"/>
        </w:rPr>
        <w:t>ot tolerate poor patient care. (Chitty &amp; Black, 2007</w:t>
      </w:r>
      <w:r w:rsidR="00463812">
        <w:rPr>
          <w:rFonts w:ascii="Times New Roman" w:hAnsi="Times New Roman" w:cs="Times New Roman"/>
          <w:sz w:val="24"/>
          <w:szCs w:val="24"/>
        </w:rPr>
        <w:t>, p. 62)</w:t>
      </w:r>
    </w:p>
    <w:p w:rsidR="00445380" w:rsidRDefault="00445380" w:rsidP="004F2E5B">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t>Another issue needing to be addressed within the nursing area is that of attracting, as well as preventing current nurses from leaving the nursing profession entirely.  Skillful management of negative factors with the work environment that causes nurses to work fewer hours or leave nursing altogether must take place.  Low morale, prejudice</w:t>
      </w:r>
      <w:r w:rsidRPr="00390E23">
        <w:rPr>
          <w:rFonts w:ascii="Times New Roman" w:hAnsi="Times New Roman" w:cs="Times New Roman"/>
          <w:sz w:val="24"/>
          <w:szCs w:val="24"/>
          <w:highlight w:val="yellow"/>
        </w:rPr>
        <w:t>/</w:t>
      </w:r>
      <w:r>
        <w:rPr>
          <w:rFonts w:ascii="Times New Roman" w:hAnsi="Times New Roman" w:cs="Times New Roman"/>
          <w:sz w:val="24"/>
          <w:szCs w:val="24"/>
        </w:rPr>
        <w:t>biases, unfair or low salary structures, poor or non-existent benefits, status of nurses in hospital, heavy patient assignments, unrealistic time all time allotments to complete work and the increased stress levels in</w:t>
      </w:r>
      <w:r w:rsidR="000F0AAC">
        <w:rPr>
          <w:rFonts w:ascii="Times New Roman" w:hAnsi="Times New Roman" w:cs="Times New Roman"/>
          <w:sz w:val="24"/>
          <w:szCs w:val="24"/>
        </w:rPr>
        <w:t xml:space="preserve"> t</w:t>
      </w:r>
      <w:r>
        <w:rPr>
          <w:rFonts w:ascii="Times New Roman" w:hAnsi="Times New Roman" w:cs="Times New Roman"/>
          <w:sz w:val="24"/>
          <w:szCs w:val="24"/>
        </w:rPr>
        <w:t>h</w:t>
      </w:r>
      <w:r w:rsidR="000F0AAC">
        <w:rPr>
          <w:rFonts w:ascii="Times New Roman" w:hAnsi="Times New Roman" w:cs="Times New Roman"/>
          <w:sz w:val="24"/>
          <w:szCs w:val="24"/>
        </w:rPr>
        <w:t>e</w:t>
      </w:r>
      <w:r>
        <w:rPr>
          <w:rFonts w:ascii="Times New Roman" w:hAnsi="Times New Roman" w:cs="Times New Roman"/>
          <w:sz w:val="24"/>
          <w:szCs w:val="24"/>
        </w:rPr>
        <w:t xml:space="preserve"> work environment </w:t>
      </w:r>
      <w:r w:rsidR="00C9693F">
        <w:rPr>
          <w:rFonts w:ascii="Times New Roman" w:hAnsi="Times New Roman" w:cs="Times New Roman"/>
          <w:sz w:val="24"/>
          <w:szCs w:val="24"/>
        </w:rPr>
        <w:t>are some of these factors. (Chitty &amp; Black, 2007</w:t>
      </w:r>
      <w:r w:rsidR="00463812">
        <w:rPr>
          <w:rFonts w:ascii="Times New Roman" w:hAnsi="Times New Roman" w:cs="Times New Roman"/>
          <w:sz w:val="24"/>
          <w:szCs w:val="24"/>
        </w:rPr>
        <w:t>, p. 64)</w:t>
      </w:r>
    </w:p>
    <w:p w:rsidR="000F0AAC" w:rsidRDefault="000F0AAC" w:rsidP="004F2E5B">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390E23">
        <w:rPr>
          <w:rFonts w:ascii="Times New Roman" w:hAnsi="Times New Roman" w:cs="Times New Roman"/>
          <w:sz w:val="24"/>
          <w:szCs w:val="24"/>
          <w:highlight w:val="yellow"/>
        </w:rPr>
        <w:t>In order to ensure an adequate supply of registered nurses, initiatives has to be implemented and recognition of the contributions of all must be noted especially those of men in nursing.</w:t>
      </w:r>
      <w:r w:rsidR="00C9693F">
        <w:rPr>
          <w:rFonts w:ascii="Times New Roman" w:hAnsi="Times New Roman" w:cs="Times New Roman"/>
          <w:sz w:val="24"/>
          <w:szCs w:val="24"/>
        </w:rPr>
        <w:t xml:space="preserve"> </w:t>
      </w:r>
    </w:p>
    <w:p w:rsidR="000F0AAC" w:rsidRDefault="000F0AAC" w:rsidP="004F2E5B">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In spite of their small numbers, men in the nursing profession can and do play an important role in their profession.  Men should be encouraged to become nurses.  They should be coaxed to join together with all humanizing health care.  They should be supported.  Men in nursing should continue their professional growth and band together to demonstrate to each other </w:t>
      </w:r>
      <w:r>
        <w:rPr>
          <w:rFonts w:ascii="Times New Roman" w:hAnsi="Times New Roman" w:cs="Times New Roman"/>
          <w:sz w:val="24"/>
          <w:szCs w:val="24"/>
        </w:rPr>
        <w:lastRenderedPageBreak/>
        <w:t>and society of the contribution they make in the nursing profession.  Finally, males in nursing should advocate for continued research, education and dissemination of information regarding men’s health issues and men in nursing.</w:t>
      </w:r>
      <w:r w:rsidR="00C9693F">
        <w:rPr>
          <w:rFonts w:ascii="Times New Roman" w:hAnsi="Times New Roman" w:cs="Times New Roman"/>
          <w:sz w:val="24"/>
          <w:szCs w:val="24"/>
        </w:rPr>
        <w:t xml:space="preserve"> (Chitty &amp; Black, 2007</w:t>
      </w:r>
      <w:r w:rsidR="00463812">
        <w:rPr>
          <w:rFonts w:ascii="Times New Roman" w:hAnsi="Times New Roman" w:cs="Times New Roman"/>
          <w:sz w:val="24"/>
          <w:szCs w:val="24"/>
        </w:rPr>
        <w:t>, p. 46)</w:t>
      </w:r>
      <w:r>
        <w:rPr>
          <w:rFonts w:ascii="Times New Roman" w:hAnsi="Times New Roman" w:cs="Times New Roman"/>
          <w:sz w:val="24"/>
          <w:szCs w:val="24"/>
        </w:rPr>
        <w:t xml:space="preserve"> </w:t>
      </w:r>
    </w:p>
    <w:p w:rsidR="000F0AAC" w:rsidRDefault="000F0AAC" w:rsidP="004F2E5B">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390E23">
        <w:rPr>
          <w:rFonts w:ascii="Times New Roman" w:hAnsi="Times New Roman" w:cs="Times New Roman"/>
          <w:sz w:val="24"/>
          <w:szCs w:val="24"/>
          <w:highlight w:val="yellow"/>
        </w:rPr>
        <w:t>Recognizing and addressing some of these issues may be the first and most important step in solving the problem of imbalances in the</w:t>
      </w:r>
      <w:r w:rsidR="00C9693F" w:rsidRPr="00390E23">
        <w:rPr>
          <w:rFonts w:ascii="Times New Roman" w:hAnsi="Times New Roman" w:cs="Times New Roman"/>
          <w:sz w:val="24"/>
          <w:szCs w:val="24"/>
          <w:highlight w:val="yellow"/>
        </w:rPr>
        <w:t xml:space="preserve"> supply and demand for nurses.</w:t>
      </w:r>
      <w:r w:rsidR="00463812" w:rsidRPr="00390E23">
        <w:rPr>
          <w:rFonts w:ascii="Times New Roman" w:hAnsi="Times New Roman" w:cs="Times New Roman"/>
          <w:sz w:val="24"/>
          <w:szCs w:val="24"/>
          <w:highlight w:val="yellow"/>
        </w:rPr>
        <w:t xml:space="preserve"> (Chitty &amp; Black, 2007, p. 46)</w:t>
      </w:r>
      <w:r w:rsidR="00C9693F">
        <w:rPr>
          <w:rFonts w:ascii="Times New Roman" w:hAnsi="Times New Roman" w:cs="Times New Roman"/>
          <w:sz w:val="24"/>
          <w:szCs w:val="24"/>
        </w:rPr>
        <w:t xml:space="preserve"> </w:t>
      </w:r>
    </w:p>
    <w:p w:rsidR="00783BE8" w:rsidRDefault="00783BE8" w:rsidP="004F2E5B">
      <w:pPr>
        <w:spacing w:after="0" w:line="480" w:lineRule="auto"/>
        <w:contextualSpacing/>
        <w:jc w:val="both"/>
        <w:rPr>
          <w:rFonts w:ascii="Times New Roman" w:hAnsi="Times New Roman" w:cs="Times New Roman"/>
          <w:sz w:val="24"/>
          <w:szCs w:val="24"/>
        </w:rPr>
      </w:pPr>
    </w:p>
    <w:p w:rsidR="00783BE8" w:rsidRDefault="00783BE8" w:rsidP="00DC6D1C">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References</w:t>
      </w:r>
    </w:p>
    <w:p w:rsidR="00282314" w:rsidRDefault="00282314" w:rsidP="00282314">
      <w:pPr>
        <w:spacing w:line="480" w:lineRule="auto"/>
        <w:contextualSpacing/>
        <w:rPr>
          <w:rFonts w:ascii="Times New Roman" w:hAnsi="Times New Roman" w:cs="Times New Roman"/>
          <w:sz w:val="24"/>
          <w:szCs w:val="24"/>
        </w:rPr>
      </w:pPr>
      <w:proofErr w:type="gramStart"/>
      <w:r>
        <w:rPr>
          <w:rFonts w:ascii="Times New Roman" w:hAnsi="Times New Roman" w:cs="Times New Roman"/>
          <w:sz w:val="24"/>
          <w:szCs w:val="24"/>
        </w:rPr>
        <w:t>Chitty, K. K.,</w:t>
      </w:r>
      <w:r w:rsidRPr="00B03EB9">
        <w:rPr>
          <w:rFonts w:ascii="Times New Roman" w:hAnsi="Times New Roman" w:cs="Times New Roman"/>
          <w:sz w:val="24"/>
          <w:szCs w:val="24"/>
        </w:rPr>
        <w:t xml:space="preserve"> &amp; Black, B.</w:t>
      </w:r>
      <w:r>
        <w:rPr>
          <w:rFonts w:ascii="Times New Roman" w:hAnsi="Times New Roman" w:cs="Times New Roman"/>
          <w:sz w:val="24"/>
          <w:szCs w:val="24"/>
        </w:rPr>
        <w:t xml:space="preserve"> P.</w:t>
      </w:r>
      <w:r w:rsidRPr="00B03EB9">
        <w:rPr>
          <w:rFonts w:ascii="Times New Roman" w:hAnsi="Times New Roman" w:cs="Times New Roman"/>
          <w:sz w:val="24"/>
          <w:szCs w:val="24"/>
        </w:rPr>
        <w:t xml:space="preserve"> (2007).</w:t>
      </w:r>
      <w:proofErr w:type="gramEnd"/>
      <w:r w:rsidRPr="00B03EB9">
        <w:rPr>
          <w:rFonts w:ascii="Times New Roman" w:hAnsi="Times New Roman" w:cs="Times New Roman"/>
          <w:sz w:val="24"/>
          <w:szCs w:val="24"/>
        </w:rPr>
        <w:t xml:space="preserve"> </w:t>
      </w:r>
      <w:r w:rsidRPr="00B03EB9">
        <w:rPr>
          <w:rFonts w:ascii="Times New Roman" w:hAnsi="Times New Roman" w:cs="Times New Roman"/>
          <w:i/>
          <w:iCs/>
          <w:sz w:val="24"/>
          <w:szCs w:val="24"/>
        </w:rPr>
        <w:t>Professional nursing</w:t>
      </w:r>
      <w:r>
        <w:rPr>
          <w:rFonts w:ascii="Times New Roman" w:hAnsi="Times New Roman" w:cs="Times New Roman"/>
          <w:i/>
          <w:iCs/>
          <w:sz w:val="24"/>
          <w:szCs w:val="24"/>
        </w:rPr>
        <w:t>: C</w:t>
      </w:r>
      <w:r w:rsidRPr="00B03EB9">
        <w:rPr>
          <w:rFonts w:ascii="Times New Roman" w:hAnsi="Times New Roman" w:cs="Times New Roman"/>
          <w:i/>
          <w:iCs/>
          <w:sz w:val="24"/>
          <w:szCs w:val="24"/>
        </w:rPr>
        <w:t>oncepts and challenges</w:t>
      </w:r>
      <w:r w:rsidRPr="00B03EB9">
        <w:rPr>
          <w:rFonts w:ascii="Times New Roman" w:hAnsi="Times New Roman" w:cs="Times New Roman"/>
          <w:sz w:val="24"/>
          <w:szCs w:val="24"/>
        </w:rPr>
        <w:t xml:space="preserve">. St. Louis, </w:t>
      </w:r>
    </w:p>
    <w:p w:rsidR="00282314" w:rsidRPr="00B03EB9" w:rsidRDefault="00282314" w:rsidP="00282314">
      <w:pPr>
        <w:spacing w:line="480" w:lineRule="auto"/>
        <w:ind w:firstLine="720"/>
        <w:contextualSpacing/>
        <w:rPr>
          <w:rFonts w:ascii="Times New Roman" w:hAnsi="Times New Roman" w:cs="Times New Roman"/>
          <w:sz w:val="24"/>
          <w:szCs w:val="24"/>
        </w:rPr>
      </w:pPr>
      <w:r w:rsidRPr="00B03EB9">
        <w:rPr>
          <w:rFonts w:ascii="Times New Roman" w:hAnsi="Times New Roman" w:cs="Times New Roman"/>
          <w:sz w:val="24"/>
          <w:szCs w:val="24"/>
        </w:rPr>
        <w:t>MO: Saunders</w:t>
      </w:r>
      <w:r>
        <w:rPr>
          <w:rFonts w:ascii="Times New Roman" w:hAnsi="Times New Roman" w:cs="Times New Roman"/>
          <w:sz w:val="24"/>
          <w:szCs w:val="24"/>
        </w:rPr>
        <w:t xml:space="preserve"> Elsevier</w:t>
      </w:r>
      <w:r w:rsidRPr="00B03EB9">
        <w:rPr>
          <w:rFonts w:ascii="Times New Roman" w:hAnsi="Times New Roman" w:cs="Times New Roman"/>
          <w:sz w:val="24"/>
          <w:szCs w:val="24"/>
        </w:rPr>
        <w:t>.</w:t>
      </w:r>
    </w:p>
    <w:p w:rsidR="00A6079A" w:rsidRDefault="00A6079A" w:rsidP="00A6079A">
      <w:pPr>
        <w:spacing w:after="0" w:line="480" w:lineRule="auto"/>
        <w:contextualSpacing/>
        <w:rPr>
          <w:rFonts w:ascii="Times New Roman" w:hAnsi="Times New Roman" w:cs="Times New Roman"/>
          <w:i/>
          <w:iCs/>
          <w:sz w:val="24"/>
          <w:szCs w:val="24"/>
        </w:rPr>
      </w:pPr>
      <w:r w:rsidRPr="006B332F">
        <w:rPr>
          <w:rFonts w:ascii="Times New Roman" w:hAnsi="Times New Roman" w:cs="Times New Roman"/>
          <w:sz w:val="24"/>
          <w:szCs w:val="24"/>
        </w:rPr>
        <w:t xml:space="preserve">Evans, J. (2004). Men nurses: </w:t>
      </w:r>
      <w:r w:rsidRPr="00390E23">
        <w:rPr>
          <w:rFonts w:ascii="Times New Roman" w:hAnsi="Times New Roman" w:cs="Times New Roman"/>
          <w:sz w:val="24"/>
          <w:szCs w:val="24"/>
          <w:highlight w:val="yellow"/>
        </w:rPr>
        <w:t>a</w:t>
      </w:r>
      <w:r w:rsidRPr="006B332F">
        <w:rPr>
          <w:rFonts w:ascii="Times New Roman" w:hAnsi="Times New Roman" w:cs="Times New Roman"/>
          <w:sz w:val="24"/>
          <w:szCs w:val="24"/>
        </w:rPr>
        <w:t xml:space="preserve"> historical and feminist perspective. </w:t>
      </w:r>
      <w:r w:rsidRPr="006B332F">
        <w:rPr>
          <w:rFonts w:ascii="Times New Roman" w:hAnsi="Times New Roman" w:cs="Times New Roman"/>
          <w:i/>
          <w:iCs/>
          <w:sz w:val="24"/>
          <w:szCs w:val="24"/>
        </w:rPr>
        <w:t xml:space="preserve">Journal of Advanced </w:t>
      </w:r>
    </w:p>
    <w:p w:rsidR="00A6079A" w:rsidRDefault="00A6079A" w:rsidP="00A6079A">
      <w:pPr>
        <w:spacing w:after="0" w:line="480" w:lineRule="auto"/>
        <w:ind w:firstLine="720"/>
        <w:contextualSpacing/>
        <w:rPr>
          <w:rFonts w:ascii="Times New Roman" w:hAnsi="Times New Roman" w:cs="Times New Roman"/>
          <w:sz w:val="24"/>
          <w:szCs w:val="24"/>
        </w:rPr>
      </w:pPr>
      <w:r w:rsidRPr="006B332F">
        <w:rPr>
          <w:rFonts w:ascii="Times New Roman" w:hAnsi="Times New Roman" w:cs="Times New Roman"/>
          <w:i/>
          <w:iCs/>
          <w:sz w:val="24"/>
          <w:szCs w:val="24"/>
        </w:rPr>
        <w:t>Nursing</w:t>
      </w:r>
      <w:r w:rsidRPr="006B332F">
        <w:rPr>
          <w:rFonts w:ascii="Times New Roman" w:hAnsi="Times New Roman" w:cs="Times New Roman"/>
          <w:sz w:val="24"/>
          <w:szCs w:val="24"/>
        </w:rPr>
        <w:t xml:space="preserve">, </w:t>
      </w:r>
      <w:r w:rsidRPr="006B332F">
        <w:rPr>
          <w:rFonts w:ascii="Times New Roman" w:hAnsi="Times New Roman" w:cs="Times New Roman"/>
          <w:i/>
          <w:iCs/>
          <w:sz w:val="24"/>
          <w:szCs w:val="24"/>
        </w:rPr>
        <w:t>47</w:t>
      </w:r>
      <w:r w:rsidR="00DC6D1C">
        <w:rPr>
          <w:rFonts w:ascii="Times New Roman" w:hAnsi="Times New Roman" w:cs="Times New Roman"/>
          <w:sz w:val="24"/>
          <w:szCs w:val="24"/>
        </w:rPr>
        <w:t>(3),</w:t>
      </w:r>
      <w:r>
        <w:rPr>
          <w:rFonts w:ascii="Times New Roman" w:hAnsi="Times New Roman" w:cs="Times New Roman"/>
          <w:sz w:val="24"/>
          <w:szCs w:val="24"/>
        </w:rPr>
        <w:t xml:space="preserve"> </w:t>
      </w:r>
      <w:r w:rsidR="00DC6D1C">
        <w:rPr>
          <w:rFonts w:ascii="Times New Roman" w:hAnsi="Times New Roman" w:cs="Times New Roman"/>
          <w:sz w:val="24"/>
          <w:szCs w:val="24"/>
        </w:rPr>
        <w:t>321</w:t>
      </w:r>
      <w:r>
        <w:rPr>
          <w:rFonts w:ascii="Times New Roman" w:hAnsi="Times New Roman" w:cs="Times New Roman"/>
          <w:sz w:val="24"/>
          <w:szCs w:val="24"/>
        </w:rPr>
        <w:t>-</w:t>
      </w:r>
      <w:r w:rsidR="00DC6D1C">
        <w:rPr>
          <w:rFonts w:ascii="Times New Roman" w:hAnsi="Times New Roman" w:cs="Times New Roman"/>
          <w:sz w:val="24"/>
          <w:szCs w:val="24"/>
        </w:rPr>
        <w:t>328</w:t>
      </w:r>
      <w:r>
        <w:rPr>
          <w:rFonts w:ascii="Times New Roman" w:hAnsi="Times New Roman" w:cs="Times New Roman"/>
          <w:sz w:val="24"/>
          <w:szCs w:val="24"/>
        </w:rPr>
        <w:t xml:space="preserve">. </w:t>
      </w:r>
      <w:r w:rsidRPr="006B332F">
        <w:rPr>
          <w:rFonts w:ascii="Times New Roman" w:hAnsi="Times New Roman" w:cs="Times New Roman"/>
          <w:sz w:val="24"/>
          <w:szCs w:val="24"/>
        </w:rPr>
        <w:t xml:space="preserve">Retrieved from </w:t>
      </w:r>
    </w:p>
    <w:p w:rsidR="00A6079A" w:rsidRPr="006B332F" w:rsidRDefault="0065039F" w:rsidP="00A6079A">
      <w:pPr>
        <w:spacing w:after="0" w:line="480" w:lineRule="auto"/>
        <w:ind w:firstLine="720"/>
        <w:contextualSpacing/>
        <w:rPr>
          <w:rFonts w:ascii="Times New Roman" w:hAnsi="Times New Roman" w:cs="Times New Roman"/>
          <w:color w:val="000000" w:themeColor="text1"/>
          <w:sz w:val="24"/>
          <w:szCs w:val="24"/>
        </w:rPr>
      </w:pPr>
      <w:hyperlink r:id="rId7" w:history="1">
        <w:r w:rsidR="00A6079A" w:rsidRPr="006B332F">
          <w:rPr>
            <w:rStyle w:val="Hyperlink"/>
            <w:rFonts w:ascii="Times New Roman" w:hAnsi="Times New Roman" w:cs="Times New Roman"/>
            <w:color w:val="000000" w:themeColor="text1"/>
            <w:sz w:val="24"/>
            <w:szCs w:val="24"/>
            <w:u w:val="none"/>
          </w:rPr>
          <w:t>http://proxy.library.eiu.edu:2053/ehost/pdf?vid=10&amp;hid=6&amp;sid=54be75ab-adac-46d1-</w:t>
        </w:r>
      </w:hyperlink>
    </w:p>
    <w:p w:rsidR="00A6079A" w:rsidRPr="00A6079A" w:rsidRDefault="00A6079A" w:rsidP="00A6079A">
      <w:pPr>
        <w:spacing w:after="0" w:line="480" w:lineRule="auto"/>
        <w:ind w:firstLine="720"/>
        <w:contextualSpacing/>
        <w:rPr>
          <w:rFonts w:ascii="Times New Roman" w:eastAsia="Times New Roman" w:hAnsi="Times New Roman" w:cs="Times New Roman"/>
          <w:sz w:val="24"/>
          <w:szCs w:val="24"/>
          <w:lang w:val="es-US"/>
        </w:rPr>
      </w:pPr>
      <w:r w:rsidRPr="00A6079A">
        <w:rPr>
          <w:rFonts w:ascii="Times New Roman" w:hAnsi="Times New Roman" w:cs="Times New Roman"/>
          <w:sz w:val="24"/>
          <w:szCs w:val="24"/>
          <w:lang w:val="es-US"/>
        </w:rPr>
        <w:t>8e22-e67a20d32687%40sessionmgr10</w:t>
      </w:r>
    </w:p>
    <w:p w:rsidR="00722DB1" w:rsidRDefault="00722DB1" w:rsidP="00722DB1">
      <w:pPr>
        <w:spacing w:after="0" w:line="480" w:lineRule="auto"/>
        <w:contextualSpacing/>
        <w:rPr>
          <w:rFonts w:ascii="Times New Roman" w:eastAsia="Times New Roman" w:hAnsi="Times New Roman" w:cs="Times New Roman"/>
          <w:sz w:val="24"/>
          <w:szCs w:val="24"/>
        </w:rPr>
      </w:pPr>
      <w:proofErr w:type="spellStart"/>
      <w:r w:rsidRPr="00722DB1">
        <w:rPr>
          <w:rFonts w:ascii="Times New Roman" w:eastAsia="Times New Roman" w:hAnsi="Times New Roman" w:cs="Times New Roman"/>
          <w:sz w:val="24"/>
          <w:szCs w:val="24"/>
          <w:lang w:val="es-US"/>
        </w:rPr>
        <w:t>O'Lynn</w:t>
      </w:r>
      <w:proofErr w:type="spellEnd"/>
      <w:r w:rsidRPr="00722DB1">
        <w:rPr>
          <w:rFonts w:ascii="Times New Roman" w:eastAsia="Times New Roman" w:hAnsi="Times New Roman" w:cs="Times New Roman"/>
          <w:sz w:val="24"/>
          <w:szCs w:val="24"/>
          <w:lang w:val="es-US"/>
        </w:rPr>
        <w:t xml:space="preserve">, C. (2009). </w:t>
      </w:r>
      <w:r w:rsidRPr="00722DB1">
        <w:rPr>
          <w:rFonts w:ascii="Times New Roman" w:eastAsia="Times New Roman" w:hAnsi="Times New Roman" w:cs="Times New Roman"/>
          <w:sz w:val="24"/>
          <w:szCs w:val="24"/>
        </w:rPr>
        <w:t xml:space="preserve">Who is </w:t>
      </w:r>
      <w:r w:rsidRPr="00390E23">
        <w:rPr>
          <w:rFonts w:ascii="Times New Roman" w:eastAsia="Times New Roman" w:hAnsi="Times New Roman" w:cs="Times New Roman"/>
          <w:sz w:val="24"/>
          <w:szCs w:val="24"/>
          <w:highlight w:val="yellow"/>
        </w:rPr>
        <w:t>I</w:t>
      </w:r>
      <w:r w:rsidRPr="00722DB1">
        <w:rPr>
          <w:rFonts w:ascii="Times New Roman" w:eastAsia="Times New Roman" w:hAnsi="Times New Roman" w:cs="Times New Roman"/>
          <w:sz w:val="24"/>
          <w:szCs w:val="24"/>
        </w:rPr>
        <w:t>n need of socialization</w:t>
      </w:r>
      <w:proofErr w:type="gramStart"/>
      <w:r w:rsidRPr="00722DB1">
        <w:rPr>
          <w:rFonts w:ascii="Times New Roman" w:eastAsia="Times New Roman" w:hAnsi="Times New Roman" w:cs="Times New Roman"/>
          <w:sz w:val="24"/>
          <w:szCs w:val="24"/>
        </w:rPr>
        <w:t>?</w:t>
      </w:r>
      <w:r w:rsidRPr="00390E23">
        <w:rPr>
          <w:rFonts w:ascii="Times New Roman" w:eastAsia="Times New Roman" w:hAnsi="Times New Roman" w:cs="Times New Roman"/>
          <w:sz w:val="24"/>
          <w:szCs w:val="24"/>
          <w:highlight w:val="yellow"/>
        </w:rPr>
        <w:t>.</w:t>
      </w:r>
      <w:proofErr w:type="gramEnd"/>
      <w:r w:rsidRPr="00722DB1">
        <w:rPr>
          <w:rFonts w:ascii="Times New Roman" w:eastAsia="Times New Roman" w:hAnsi="Times New Roman" w:cs="Times New Roman"/>
          <w:sz w:val="24"/>
          <w:szCs w:val="24"/>
        </w:rPr>
        <w:t xml:space="preserve"> </w:t>
      </w:r>
      <w:r w:rsidRPr="00722DB1">
        <w:rPr>
          <w:rFonts w:ascii="Times New Roman" w:eastAsia="Times New Roman" w:hAnsi="Times New Roman" w:cs="Times New Roman"/>
          <w:i/>
          <w:iCs/>
          <w:sz w:val="24"/>
          <w:szCs w:val="24"/>
        </w:rPr>
        <w:t>Guest Editorial</w:t>
      </w:r>
      <w:r w:rsidRPr="00722DB1">
        <w:rPr>
          <w:rFonts w:ascii="Times New Roman" w:eastAsia="Times New Roman" w:hAnsi="Times New Roman" w:cs="Times New Roman"/>
          <w:sz w:val="24"/>
          <w:szCs w:val="24"/>
        </w:rPr>
        <w:t xml:space="preserve">, </w:t>
      </w:r>
      <w:r w:rsidRPr="00722DB1">
        <w:rPr>
          <w:rFonts w:ascii="Times New Roman" w:eastAsia="Times New Roman" w:hAnsi="Times New Roman" w:cs="Times New Roman"/>
          <w:i/>
          <w:iCs/>
          <w:sz w:val="24"/>
          <w:szCs w:val="24"/>
        </w:rPr>
        <w:t>48</w:t>
      </w:r>
      <w:r w:rsidRPr="00722DB1">
        <w:rPr>
          <w:rFonts w:ascii="Times New Roman" w:eastAsia="Times New Roman" w:hAnsi="Times New Roman" w:cs="Times New Roman"/>
          <w:sz w:val="24"/>
          <w:szCs w:val="24"/>
        </w:rPr>
        <w:t>(4),</w:t>
      </w:r>
      <w:r w:rsidR="00DC6D1C">
        <w:rPr>
          <w:rFonts w:ascii="Times New Roman" w:eastAsia="Times New Roman" w:hAnsi="Times New Roman" w:cs="Times New Roman"/>
          <w:sz w:val="24"/>
          <w:szCs w:val="24"/>
        </w:rPr>
        <w:t xml:space="preserve"> 179-180</w:t>
      </w:r>
      <w:r>
        <w:rPr>
          <w:rFonts w:ascii="Times New Roman" w:eastAsia="Times New Roman" w:hAnsi="Times New Roman" w:cs="Times New Roman"/>
          <w:sz w:val="24"/>
          <w:szCs w:val="24"/>
        </w:rPr>
        <w:t>.</w:t>
      </w:r>
      <w:r w:rsidRPr="00722DB1">
        <w:rPr>
          <w:rFonts w:ascii="Times New Roman" w:eastAsia="Times New Roman" w:hAnsi="Times New Roman" w:cs="Times New Roman"/>
          <w:sz w:val="24"/>
          <w:szCs w:val="24"/>
        </w:rPr>
        <w:t xml:space="preserve"> Retrieved </w:t>
      </w:r>
    </w:p>
    <w:p w:rsidR="00722DB1" w:rsidRPr="00722DB1" w:rsidRDefault="00722DB1" w:rsidP="00722DB1">
      <w:pPr>
        <w:spacing w:after="0" w:line="480" w:lineRule="auto"/>
        <w:ind w:left="720"/>
        <w:contextualSpacing/>
        <w:rPr>
          <w:rFonts w:ascii="Times New Roman" w:eastAsia="Times New Roman" w:hAnsi="Times New Roman" w:cs="Times New Roman"/>
          <w:sz w:val="24"/>
          <w:szCs w:val="24"/>
        </w:rPr>
      </w:pPr>
      <w:proofErr w:type="gramStart"/>
      <w:r w:rsidRPr="00722DB1">
        <w:rPr>
          <w:rFonts w:ascii="Times New Roman" w:eastAsia="Times New Roman" w:hAnsi="Times New Roman" w:cs="Times New Roman"/>
          <w:sz w:val="24"/>
          <w:szCs w:val="24"/>
        </w:rPr>
        <w:t>from</w:t>
      </w:r>
      <w:proofErr w:type="gramEnd"/>
      <w:r w:rsidRPr="00722DB1">
        <w:rPr>
          <w:rFonts w:ascii="Times New Roman" w:eastAsia="Times New Roman" w:hAnsi="Times New Roman" w:cs="Times New Roman"/>
          <w:color w:val="000000" w:themeColor="text1"/>
          <w:sz w:val="24"/>
          <w:szCs w:val="24"/>
        </w:rPr>
        <w:t xml:space="preserve"> </w:t>
      </w:r>
      <w:hyperlink r:id="rId8" w:history="1">
        <w:r w:rsidRPr="00722DB1">
          <w:rPr>
            <w:rStyle w:val="Hyperlink"/>
            <w:rFonts w:ascii="Times New Roman" w:eastAsia="Times New Roman" w:hAnsi="Times New Roman" w:cs="Times New Roman"/>
            <w:color w:val="000000" w:themeColor="text1"/>
            <w:sz w:val="24"/>
            <w:szCs w:val="24"/>
            <w:u w:val="none"/>
          </w:rPr>
          <w:t>http://proxy.library.eiu.edu:2053/ehost/pdf?vid=5&amp;hid=6&amp;sid=54be75ab-adac-</w:t>
        </w:r>
      </w:hyperlink>
      <w:r w:rsidRPr="00722DB1">
        <w:rPr>
          <w:rFonts w:ascii="Times New Roman" w:eastAsia="Times New Roman" w:hAnsi="Times New Roman" w:cs="Times New Roman"/>
          <w:sz w:val="24"/>
          <w:szCs w:val="24"/>
        </w:rPr>
        <w:t>46d1-8e22-e67a20d32687%40sessionmgr10</w:t>
      </w:r>
    </w:p>
    <w:p w:rsidR="00EE674B" w:rsidRDefault="00EE674B" w:rsidP="00783BE8">
      <w:pPr>
        <w:spacing w:after="0" w:line="480" w:lineRule="auto"/>
        <w:contextualSpacing/>
        <w:rPr>
          <w:rFonts w:ascii="Times New Roman" w:hAnsi="Times New Roman" w:cs="Times New Roman"/>
          <w:sz w:val="24"/>
          <w:szCs w:val="24"/>
        </w:rPr>
      </w:pPr>
      <w:proofErr w:type="spellStart"/>
      <w:proofErr w:type="gramStart"/>
      <w:r w:rsidRPr="00EE674B">
        <w:rPr>
          <w:rFonts w:ascii="Times New Roman" w:hAnsi="Times New Roman" w:cs="Times New Roman"/>
          <w:sz w:val="24"/>
          <w:szCs w:val="24"/>
        </w:rPr>
        <w:t>Rochlen</w:t>
      </w:r>
      <w:proofErr w:type="spellEnd"/>
      <w:r w:rsidRPr="00EE674B">
        <w:rPr>
          <w:rFonts w:ascii="Times New Roman" w:hAnsi="Times New Roman" w:cs="Times New Roman"/>
          <w:sz w:val="24"/>
          <w:szCs w:val="24"/>
        </w:rPr>
        <w:t>, A.B., Good, G.E., &amp; Carver, T.A. (2000).</w:t>
      </w:r>
      <w:proofErr w:type="gramEnd"/>
      <w:r w:rsidRPr="00EE674B">
        <w:rPr>
          <w:rFonts w:ascii="Times New Roman" w:hAnsi="Times New Roman" w:cs="Times New Roman"/>
          <w:sz w:val="24"/>
          <w:szCs w:val="24"/>
        </w:rPr>
        <w:t xml:space="preserve"> Predictors of gender-related barriers, work, </w:t>
      </w:r>
    </w:p>
    <w:p w:rsidR="00783BE8" w:rsidRDefault="00EE674B" w:rsidP="00EE674B">
      <w:pPr>
        <w:spacing w:after="0" w:line="480" w:lineRule="auto"/>
        <w:ind w:left="720"/>
        <w:contextualSpacing/>
        <w:rPr>
          <w:rFonts w:ascii="Times New Roman" w:hAnsi="Times New Roman" w:cs="Times New Roman"/>
          <w:sz w:val="24"/>
          <w:szCs w:val="24"/>
        </w:rPr>
      </w:pPr>
      <w:proofErr w:type="gramStart"/>
      <w:r w:rsidRPr="00EE674B">
        <w:rPr>
          <w:rFonts w:ascii="Times New Roman" w:hAnsi="Times New Roman" w:cs="Times New Roman"/>
          <w:sz w:val="24"/>
          <w:szCs w:val="24"/>
        </w:rPr>
        <w:t>and</w:t>
      </w:r>
      <w:proofErr w:type="gramEnd"/>
      <w:r w:rsidRPr="00EE674B">
        <w:rPr>
          <w:rFonts w:ascii="Times New Roman" w:hAnsi="Times New Roman" w:cs="Times New Roman"/>
          <w:sz w:val="24"/>
          <w:szCs w:val="24"/>
        </w:rPr>
        <w:t xml:space="preserve"> life </w:t>
      </w:r>
      <w:proofErr w:type="spellStart"/>
      <w:r w:rsidRPr="00390E23">
        <w:rPr>
          <w:rFonts w:ascii="Times New Roman" w:hAnsi="Times New Roman" w:cs="Times New Roman"/>
          <w:sz w:val="24"/>
          <w:szCs w:val="24"/>
          <w:highlight w:val="yellow"/>
        </w:rPr>
        <w:t>statisfaction</w:t>
      </w:r>
      <w:proofErr w:type="spellEnd"/>
      <w:r w:rsidRPr="00EE674B">
        <w:rPr>
          <w:rFonts w:ascii="Times New Roman" w:hAnsi="Times New Roman" w:cs="Times New Roman"/>
          <w:sz w:val="24"/>
          <w:szCs w:val="24"/>
        </w:rPr>
        <w:t xml:space="preserve"> among men in nursing. </w:t>
      </w:r>
      <w:r w:rsidRPr="00EE674B">
        <w:rPr>
          <w:rFonts w:ascii="Times New Roman" w:hAnsi="Times New Roman" w:cs="Times New Roman"/>
          <w:i/>
          <w:iCs/>
          <w:sz w:val="24"/>
          <w:szCs w:val="24"/>
        </w:rPr>
        <w:t>Psychology of Men &amp; Masculinity</w:t>
      </w:r>
      <w:r w:rsidRPr="00EE674B">
        <w:rPr>
          <w:rFonts w:ascii="Times New Roman" w:hAnsi="Times New Roman" w:cs="Times New Roman"/>
          <w:sz w:val="24"/>
          <w:szCs w:val="24"/>
        </w:rPr>
        <w:t xml:space="preserve">, </w:t>
      </w:r>
      <w:r w:rsidRPr="00EE674B">
        <w:rPr>
          <w:rFonts w:ascii="Times New Roman" w:hAnsi="Times New Roman" w:cs="Times New Roman"/>
          <w:i/>
          <w:iCs/>
          <w:sz w:val="24"/>
          <w:szCs w:val="24"/>
        </w:rPr>
        <w:t>10</w:t>
      </w:r>
      <w:r w:rsidRPr="00EE674B">
        <w:rPr>
          <w:rFonts w:ascii="Times New Roman" w:hAnsi="Times New Roman" w:cs="Times New Roman"/>
          <w:sz w:val="24"/>
          <w:szCs w:val="24"/>
        </w:rPr>
        <w:t>(1),</w:t>
      </w:r>
      <w:r w:rsidR="00B65C1A">
        <w:rPr>
          <w:rFonts w:ascii="Times New Roman" w:hAnsi="Times New Roman" w:cs="Times New Roman"/>
          <w:sz w:val="24"/>
          <w:szCs w:val="24"/>
        </w:rPr>
        <w:t xml:space="preserve"> 44-56.</w:t>
      </w:r>
      <w:r w:rsidRPr="00EE674B">
        <w:rPr>
          <w:rFonts w:ascii="Times New Roman" w:hAnsi="Times New Roman" w:cs="Times New Roman"/>
          <w:sz w:val="24"/>
          <w:szCs w:val="24"/>
        </w:rPr>
        <w:t xml:space="preserve"> </w:t>
      </w:r>
      <w:r>
        <w:rPr>
          <w:rFonts w:ascii="Times New Roman" w:hAnsi="Times New Roman" w:cs="Times New Roman"/>
          <w:sz w:val="24"/>
          <w:szCs w:val="24"/>
        </w:rPr>
        <w:t>Retrieved from</w:t>
      </w:r>
      <w:r w:rsidR="00B65C1A">
        <w:rPr>
          <w:rFonts w:ascii="Times New Roman" w:hAnsi="Times New Roman" w:cs="Times New Roman"/>
          <w:sz w:val="24"/>
          <w:szCs w:val="24"/>
        </w:rPr>
        <w:t xml:space="preserve"> </w:t>
      </w:r>
      <w:r w:rsidRPr="00EE674B">
        <w:rPr>
          <w:rFonts w:ascii="Times New Roman" w:hAnsi="Times New Roman" w:cs="Times New Roman"/>
          <w:sz w:val="24"/>
          <w:szCs w:val="24"/>
        </w:rPr>
        <w:t xml:space="preserve">http://proxy.library.eiu.edu:2053/ehost/pdf?vid=6&amp;hid=6&amp;sid=8692b600-2a56-4f10-aaa6-44e2f27a2a3a%40sessionmgr10 </w:t>
      </w:r>
      <w:proofErr w:type="spellStart"/>
      <w:r w:rsidRPr="00EE674B">
        <w:rPr>
          <w:rFonts w:ascii="Times New Roman" w:hAnsi="Times New Roman" w:cs="Times New Roman"/>
          <w:sz w:val="24"/>
          <w:szCs w:val="24"/>
        </w:rPr>
        <w:t>doi</w:t>
      </w:r>
      <w:proofErr w:type="spellEnd"/>
      <w:r w:rsidRPr="00EE674B">
        <w:rPr>
          <w:rFonts w:ascii="Times New Roman" w:hAnsi="Times New Roman" w:cs="Times New Roman"/>
          <w:sz w:val="24"/>
          <w:szCs w:val="24"/>
        </w:rPr>
        <w:t>: 0.1037/a0013291</w:t>
      </w:r>
    </w:p>
    <w:p w:rsidR="006B332F" w:rsidRPr="006B332F" w:rsidRDefault="006B332F" w:rsidP="006B332F">
      <w:pPr>
        <w:spacing w:after="0" w:line="480" w:lineRule="auto"/>
        <w:ind w:left="720"/>
        <w:contextualSpacing/>
        <w:rPr>
          <w:rFonts w:ascii="Times New Roman" w:hAnsi="Times New Roman" w:cs="Times New Roman"/>
          <w:sz w:val="24"/>
          <w:szCs w:val="24"/>
        </w:rPr>
      </w:pPr>
    </w:p>
    <w:p w:rsidR="00A27BF2" w:rsidRDefault="00390E23" w:rsidP="00A27BF2">
      <w:pPr>
        <w:spacing w:after="0" w:line="480" w:lineRule="auto"/>
        <w:contextualSpacing/>
        <w:rPr>
          <w:rFonts w:ascii="Times New Roman" w:hAnsi="Times New Roman" w:cs="Times New Roman"/>
          <w:sz w:val="24"/>
          <w:szCs w:val="24"/>
        </w:rPr>
      </w:pPr>
      <w:r w:rsidRPr="00A02449">
        <w:rPr>
          <w:rFonts w:ascii="Times New Roman" w:hAnsi="Times New Roman" w:cs="Times New Roman"/>
          <w:sz w:val="24"/>
          <w:szCs w:val="24"/>
          <w:highlight w:val="green"/>
        </w:rPr>
        <w:lastRenderedPageBreak/>
        <w:t xml:space="preserve">Andrea: I only looked at APA formatting. So you need to make sure all the required components are discussed. Just some minor fine tuning and it appears you are good-to-go. </w:t>
      </w:r>
      <w:r w:rsidR="00A02449" w:rsidRPr="00A02449">
        <w:rPr>
          <w:rFonts w:ascii="Times New Roman" w:hAnsi="Times New Roman" w:cs="Times New Roman"/>
          <w:sz w:val="24"/>
          <w:szCs w:val="24"/>
          <w:highlight w:val="green"/>
        </w:rPr>
        <w:t>Nice work!--Cindy</w:t>
      </w:r>
    </w:p>
    <w:p w:rsidR="00AE5B9D" w:rsidRPr="00EE674B" w:rsidRDefault="00AE5B9D" w:rsidP="00EE674B">
      <w:pPr>
        <w:spacing w:after="0" w:line="480" w:lineRule="auto"/>
        <w:ind w:left="720"/>
        <w:contextualSpacing/>
        <w:rPr>
          <w:rFonts w:ascii="Times New Roman" w:hAnsi="Times New Roman" w:cs="Times New Roman"/>
          <w:sz w:val="24"/>
          <w:szCs w:val="24"/>
        </w:rPr>
      </w:pPr>
    </w:p>
    <w:p w:rsidR="00445380" w:rsidRDefault="00445380" w:rsidP="004F2E5B">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r>
    </w:p>
    <w:p w:rsidR="004F2E5B" w:rsidRPr="004F2E5B" w:rsidRDefault="004F2E5B" w:rsidP="004F2E5B">
      <w:pPr>
        <w:spacing w:after="0" w:line="480" w:lineRule="auto"/>
        <w:contextualSpacing/>
        <w:jc w:val="center"/>
        <w:rPr>
          <w:rFonts w:ascii="Times New Roman" w:hAnsi="Times New Roman" w:cs="Times New Roman"/>
          <w:sz w:val="24"/>
          <w:szCs w:val="24"/>
        </w:rPr>
      </w:pPr>
    </w:p>
    <w:sectPr w:rsidR="004F2E5B" w:rsidRPr="004F2E5B" w:rsidSect="004F2E5B">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0E23" w:rsidRDefault="00390E23" w:rsidP="004F2E5B">
      <w:pPr>
        <w:spacing w:after="0" w:line="240" w:lineRule="auto"/>
      </w:pPr>
      <w:r>
        <w:separator/>
      </w:r>
    </w:p>
  </w:endnote>
  <w:endnote w:type="continuationSeparator" w:id="1">
    <w:p w:rsidR="00390E23" w:rsidRDefault="00390E23" w:rsidP="004F2E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A00002BF" w:usb1="68C7FCFB" w:usb2="00000010"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0E23" w:rsidRDefault="00390E23" w:rsidP="004F2E5B">
      <w:pPr>
        <w:spacing w:after="0" w:line="240" w:lineRule="auto"/>
      </w:pPr>
      <w:r>
        <w:separator/>
      </w:r>
    </w:p>
  </w:footnote>
  <w:footnote w:type="continuationSeparator" w:id="1">
    <w:p w:rsidR="00390E23" w:rsidRDefault="00390E23" w:rsidP="004F2E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173915921"/>
      <w:docPartObj>
        <w:docPartGallery w:val="Page Numbers (Top of Page)"/>
        <w:docPartUnique/>
      </w:docPartObj>
    </w:sdtPr>
    <w:sdtContent>
      <w:p w:rsidR="00390E23" w:rsidRPr="004F2E5B" w:rsidRDefault="00390E23">
        <w:pPr>
          <w:pStyle w:val="Header"/>
          <w:jc w:val="right"/>
          <w:rPr>
            <w:rFonts w:ascii="Times New Roman" w:hAnsi="Times New Roman" w:cs="Times New Roman"/>
            <w:sz w:val="24"/>
            <w:szCs w:val="24"/>
          </w:rPr>
        </w:pPr>
        <w:r>
          <w:rPr>
            <w:rFonts w:ascii="Times New Roman" w:hAnsi="Times New Roman" w:cs="Times New Roman"/>
            <w:sz w:val="24"/>
            <w:szCs w:val="24"/>
          </w:rPr>
          <w:t xml:space="preserve">MEN IN NURSING                                                                                                                         </w:t>
        </w:r>
        <w:r w:rsidRPr="004F2E5B">
          <w:rPr>
            <w:rFonts w:ascii="Times New Roman" w:hAnsi="Times New Roman" w:cs="Times New Roman"/>
            <w:sz w:val="24"/>
            <w:szCs w:val="24"/>
          </w:rPr>
          <w:fldChar w:fldCharType="begin"/>
        </w:r>
        <w:r w:rsidRPr="004F2E5B">
          <w:rPr>
            <w:rFonts w:ascii="Times New Roman" w:hAnsi="Times New Roman" w:cs="Times New Roman"/>
            <w:sz w:val="24"/>
            <w:szCs w:val="24"/>
          </w:rPr>
          <w:instrText xml:space="preserve"> PAGE   \* MERGEFORMAT </w:instrText>
        </w:r>
        <w:r w:rsidRPr="004F2E5B">
          <w:rPr>
            <w:rFonts w:ascii="Times New Roman" w:hAnsi="Times New Roman" w:cs="Times New Roman"/>
            <w:sz w:val="24"/>
            <w:szCs w:val="24"/>
          </w:rPr>
          <w:fldChar w:fldCharType="separate"/>
        </w:r>
        <w:r w:rsidR="00A02449">
          <w:rPr>
            <w:rFonts w:ascii="Times New Roman" w:hAnsi="Times New Roman" w:cs="Times New Roman"/>
            <w:noProof/>
            <w:sz w:val="24"/>
            <w:szCs w:val="24"/>
          </w:rPr>
          <w:t>8</w:t>
        </w:r>
        <w:r w:rsidRPr="004F2E5B">
          <w:rPr>
            <w:rFonts w:ascii="Times New Roman" w:hAnsi="Times New Roman" w:cs="Times New Roman"/>
            <w:sz w:val="24"/>
            <w:szCs w:val="24"/>
          </w:rPr>
          <w:fldChar w:fldCharType="end"/>
        </w:r>
      </w:p>
    </w:sdtContent>
  </w:sdt>
  <w:p w:rsidR="00390E23" w:rsidRPr="004F2E5B" w:rsidRDefault="00390E23">
    <w:pPr>
      <w:pStyle w:val="Header"/>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E23" w:rsidRPr="004F2E5B" w:rsidRDefault="00390E23">
    <w:pPr>
      <w:pStyle w:val="Header"/>
      <w:rPr>
        <w:rFonts w:ascii="Times New Roman" w:hAnsi="Times New Roman" w:cs="Times New Roman"/>
        <w:sz w:val="24"/>
        <w:szCs w:val="24"/>
      </w:rPr>
    </w:pPr>
    <w:r w:rsidRPr="004F2E5B">
      <w:rPr>
        <w:rFonts w:ascii="Times New Roman" w:hAnsi="Times New Roman" w:cs="Times New Roman"/>
        <w:sz w:val="24"/>
        <w:szCs w:val="24"/>
      </w:rPr>
      <w:t xml:space="preserve">Running head:  MEN IN NURSING                                                                                              </w:t>
    </w:r>
    <w:r>
      <w:rPr>
        <w:rFonts w:ascii="Times New Roman" w:hAnsi="Times New Roman" w:cs="Times New Roman"/>
        <w:sz w:val="24"/>
        <w:szCs w:val="24"/>
      </w:rPr>
      <w:t xml:space="preserve"> 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F60AF6"/>
    <w:multiLevelType w:val="multilevel"/>
    <w:tmpl w:val="B0BA5F86"/>
    <w:styleLink w:val="Style1"/>
    <w:lvl w:ilvl="0">
      <w:start w:val="1"/>
      <w:numFmt w:val="upperRoman"/>
      <w:lvlText w:val="%1."/>
      <w:lvlJc w:val="left"/>
      <w:pPr>
        <w:ind w:left="1080" w:hanging="360"/>
      </w:pPr>
      <w:rPr>
        <w:rFonts w:asciiTheme="majorHAnsi" w:hAnsiTheme="majorHAnsi" w:hint="default"/>
      </w:rPr>
    </w:lvl>
    <w:lvl w:ilvl="1">
      <w:start w:val="1"/>
      <w:numFmt w:val="upperLetter"/>
      <w:lvlText w:val="%2."/>
      <w:lvlJc w:val="left"/>
      <w:pPr>
        <w:ind w:left="1440" w:hanging="360"/>
      </w:pPr>
      <w:rPr>
        <w:rFonts w:hint="default"/>
      </w:rPr>
    </w:lvl>
    <w:lvl w:ilvl="2">
      <w:start w:val="1"/>
      <w:numFmt w:val="decimal"/>
      <w:lvlText w:val="%3."/>
      <w:lvlJc w:val="left"/>
      <w:pPr>
        <w:ind w:left="1800" w:hanging="360"/>
      </w:pPr>
      <w:rPr>
        <w:rFonts w:hint="default"/>
      </w:rPr>
    </w:lvl>
    <w:lvl w:ilvl="3">
      <w:start w:val="1"/>
      <w:numFmt w:val="lowerLetter"/>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F2E5B"/>
    <w:rsid w:val="000F0AAC"/>
    <w:rsid w:val="00125177"/>
    <w:rsid w:val="00282314"/>
    <w:rsid w:val="002834B4"/>
    <w:rsid w:val="0028443F"/>
    <w:rsid w:val="00390E23"/>
    <w:rsid w:val="00394667"/>
    <w:rsid w:val="00445380"/>
    <w:rsid w:val="00463812"/>
    <w:rsid w:val="004F2E5B"/>
    <w:rsid w:val="005226D1"/>
    <w:rsid w:val="006056F4"/>
    <w:rsid w:val="0065039F"/>
    <w:rsid w:val="00655D5C"/>
    <w:rsid w:val="006B332F"/>
    <w:rsid w:val="00722DB1"/>
    <w:rsid w:val="007630AF"/>
    <w:rsid w:val="00783BE8"/>
    <w:rsid w:val="007C7EE3"/>
    <w:rsid w:val="00916D8E"/>
    <w:rsid w:val="009910A3"/>
    <w:rsid w:val="00993B70"/>
    <w:rsid w:val="009B6143"/>
    <w:rsid w:val="00A02449"/>
    <w:rsid w:val="00A27BF2"/>
    <w:rsid w:val="00A32F6F"/>
    <w:rsid w:val="00A6079A"/>
    <w:rsid w:val="00A72A7A"/>
    <w:rsid w:val="00AE5B9D"/>
    <w:rsid w:val="00B65C1A"/>
    <w:rsid w:val="00C9693F"/>
    <w:rsid w:val="00DB4532"/>
    <w:rsid w:val="00DC3CE2"/>
    <w:rsid w:val="00DC49EC"/>
    <w:rsid w:val="00DC6D1C"/>
    <w:rsid w:val="00DE115B"/>
    <w:rsid w:val="00EE674B"/>
    <w:rsid w:val="00EF4925"/>
    <w:rsid w:val="00F6780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26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2834B4"/>
    <w:pPr>
      <w:numPr>
        <w:numId w:val="1"/>
      </w:numPr>
    </w:pPr>
  </w:style>
  <w:style w:type="paragraph" w:styleId="Header">
    <w:name w:val="header"/>
    <w:basedOn w:val="Normal"/>
    <w:link w:val="HeaderChar"/>
    <w:uiPriority w:val="99"/>
    <w:unhideWhenUsed/>
    <w:rsid w:val="004F2E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2E5B"/>
  </w:style>
  <w:style w:type="paragraph" w:styleId="Footer">
    <w:name w:val="footer"/>
    <w:basedOn w:val="Normal"/>
    <w:link w:val="FooterChar"/>
    <w:uiPriority w:val="99"/>
    <w:semiHidden/>
    <w:unhideWhenUsed/>
    <w:rsid w:val="004F2E5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F2E5B"/>
  </w:style>
  <w:style w:type="character" w:styleId="Hyperlink">
    <w:name w:val="Hyperlink"/>
    <w:basedOn w:val="DefaultParagraphFont"/>
    <w:uiPriority w:val="99"/>
    <w:unhideWhenUsed/>
    <w:rsid w:val="00722DB1"/>
    <w:rPr>
      <w:color w:val="0000FF" w:themeColor="hyperlink"/>
      <w:u w:val="single"/>
    </w:rPr>
  </w:style>
  <w:style w:type="paragraph" w:styleId="Date">
    <w:name w:val="Date"/>
    <w:basedOn w:val="Normal"/>
    <w:next w:val="Normal"/>
    <w:link w:val="DateChar"/>
    <w:uiPriority w:val="99"/>
    <w:semiHidden/>
    <w:unhideWhenUsed/>
    <w:rsid w:val="00390E23"/>
  </w:style>
  <w:style w:type="character" w:customStyle="1" w:styleId="DateChar">
    <w:name w:val="Date Char"/>
    <w:basedOn w:val="DefaultParagraphFont"/>
    <w:link w:val="Date"/>
    <w:uiPriority w:val="99"/>
    <w:semiHidden/>
    <w:rsid w:val="00390E2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roxy.library.eiu.edu:2053/ehost/pdf?vid=5&amp;hid=6&amp;sid=54be75ab-adac-" TargetMode="External"/><Relationship Id="rId3" Type="http://schemas.openxmlformats.org/officeDocument/2006/relationships/settings" Target="settings.xml"/><Relationship Id="rId7" Type="http://schemas.openxmlformats.org/officeDocument/2006/relationships/hyperlink" Target="http://proxy.library.eiu.edu:2053/ehost/pdf?vid=10&amp;hid=6&amp;sid=54be75ab-adac-46d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1716</Words>
  <Characters>9783</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 </cp:lastModifiedBy>
  <cp:revision>2</cp:revision>
  <dcterms:created xsi:type="dcterms:W3CDTF">2010-02-27T15:32:00Z</dcterms:created>
  <dcterms:modified xsi:type="dcterms:W3CDTF">2010-02-27T15:32:00Z</dcterms:modified>
</cp:coreProperties>
</file>