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8C" w:rsidRDefault="00B52E8C" w:rsidP="00B52E8C">
      <w:pPr>
        <w:jc w:val="center"/>
        <w:rPr>
          <w:b/>
        </w:rPr>
      </w:pPr>
      <w:r>
        <w:rPr>
          <w:b/>
        </w:rPr>
        <w:t xml:space="preserve">References (2 </w:t>
      </w:r>
      <w:proofErr w:type="spellStart"/>
      <w:r>
        <w:rPr>
          <w:b/>
        </w:rPr>
        <w:t>pts</w:t>
      </w:r>
      <w:proofErr w:type="spellEnd"/>
      <w:r>
        <w:rPr>
          <w:b/>
        </w:rPr>
        <w:t>)</w:t>
      </w:r>
    </w:p>
    <w:p w:rsidR="00B52E8C" w:rsidRDefault="00B52E8C" w:rsidP="00B52E8C">
      <w:pPr>
        <w:spacing w:line="480" w:lineRule="auto"/>
      </w:pPr>
    </w:p>
    <w:p w:rsidR="00B52E8C" w:rsidRDefault="00B52E8C" w:rsidP="00B52E8C">
      <w:pPr>
        <w:spacing w:line="480" w:lineRule="auto"/>
      </w:pPr>
      <w:bookmarkStart w:id="0" w:name="_GoBack"/>
      <w:bookmarkEnd w:id="0"/>
      <w:r>
        <w:t>2012. Drugs.com retrieved August 30, 2012 from drugs.com.</w:t>
      </w:r>
    </w:p>
    <w:p w:rsidR="00B52E8C" w:rsidRDefault="00B52E8C" w:rsidP="00B52E8C">
      <w:pPr>
        <w:spacing w:line="480" w:lineRule="auto"/>
      </w:pPr>
      <w:r>
        <w:t>Roth, L. (2006). Mosby’s dictionary of medical nursing, and health professions, Philadelphia,</w:t>
      </w:r>
    </w:p>
    <w:p w:rsidR="00B52E8C" w:rsidRDefault="00B52E8C" w:rsidP="00B52E8C">
      <w:pPr>
        <w:spacing w:line="480" w:lineRule="auto"/>
        <w:ind w:firstLine="720"/>
      </w:pPr>
      <w:proofErr w:type="spellStart"/>
      <w:r>
        <w:t>PA</w:t>
      </w:r>
      <w:proofErr w:type="gramStart"/>
      <w:r>
        <w:t>:Elsevier</w:t>
      </w:r>
      <w:proofErr w:type="spellEnd"/>
      <w:proofErr w:type="gramEnd"/>
      <w:r>
        <w:t>.</w:t>
      </w:r>
    </w:p>
    <w:p w:rsidR="00B52E8C" w:rsidRDefault="00B52E8C" w:rsidP="00B52E8C">
      <w:pPr>
        <w:spacing w:line="480" w:lineRule="auto"/>
      </w:pPr>
      <w:r>
        <w:t>Swearing, P. (2003). Manual of medical surgical nursing Care, nursing interventions, and</w:t>
      </w:r>
    </w:p>
    <w:p w:rsidR="00B52E8C" w:rsidRDefault="00B52E8C" w:rsidP="00B52E8C">
      <w:pPr>
        <w:spacing w:line="480" w:lineRule="auto"/>
        <w:ind w:firstLine="720"/>
      </w:pPr>
      <w:proofErr w:type="gramStart"/>
      <w:r>
        <w:t>collative</w:t>
      </w:r>
      <w:proofErr w:type="gramEnd"/>
      <w:r>
        <w:t xml:space="preserve"> management, St. Louis MO: Mosby</w:t>
      </w:r>
    </w:p>
    <w:p w:rsidR="0003097B" w:rsidRDefault="0003097B"/>
    <w:sectPr w:rsidR="00030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8C"/>
    <w:rsid w:val="0003097B"/>
    <w:rsid w:val="00B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8C"/>
    <w:pPr>
      <w:spacing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8C"/>
    <w:pPr>
      <w:spacing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kirsten</cp:lastModifiedBy>
  <cp:revision>1</cp:revision>
  <dcterms:created xsi:type="dcterms:W3CDTF">2012-10-16T22:47:00Z</dcterms:created>
  <dcterms:modified xsi:type="dcterms:W3CDTF">2012-10-16T22:48:00Z</dcterms:modified>
</cp:coreProperties>
</file>