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AF" w:rsidRPr="00B57C05" w:rsidRDefault="003013E9">
      <w:pPr>
        <w:rPr>
          <w:rFonts w:ascii="Arial" w:hAnsi="Arial" w:cs="Arial"/>
          <w:b/>
          <w:bCs/>
          <w:sz w:val="34"/>
          <w:szCs w:val="34"/>
        </w:rPr>
      </w:pPr>
      <w:r w:rsidRPr="00B57C05">
        <w:rPr>
          <w:rFonts w:ascii="Arial" w:hAnsi="Arial" w:cs="Arial"/>
          <w:b/>
          <w:bCs/>
          <w:sz w:val="34"/>
          <w:szCs w:val="34"/>
        </w:rPr>
        <w:t>Postoperative Care of the Patient with Complications: Pneumonia</w:t>
      </w:r>
    </w:p>
    <w:p w:rsidR="007817DF" w:rsidRPr="00B57C05" w:rsidRDefault="007817DF" w:rsidP="007817DF">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 xml:space="preserve">1. </w:t>
      </w:r>
      <w:r w:rsidR="003013E9" w:rsidRPr="00B57C05">
        <w:rPr>
          <w:rFonts w:ascii="Arial" w:hAnsi="Arial" w:cs="Arial"/>
          <w:b/>
          <w:sz w:val="20"/>
          <w:szCs w:val="20"/>
        </w:rPr>
        <w:t>What are the risk factors associated with the development of colorectal cancer?</w:t>
      </w:r>
    </w:p>
    <w:p w:rsidR="0066523F" w:rsidRPr="00B57C05" w:rsidRDefault="0066523F" w:rsidP="00B57C05">
      <w:pPr>
        <w:spacing w:line="240" w:lineRule="auto"/>
        <w:rPr>
          <w:rFonts w:ascii="Arial" w:hAnsi="Arial" w:cs="Arial"/>
          <w:sz w:val="20"/>
          <w:szCs w:val="20"/>
        </w:rPr>
      </w:pPr>
      <w:r w:rsidRPr="00B57C05">
        <w:rPr>
          <w:rFonts w:ascii="Arial" w:hAnsi="Arial" w:cs="Arial"/>
          <w:sz w:val="20"/>
          <w:szCs w:val="20"/>
        </w:rPr>
        <w:t xml:space="preserve">Increasing age, family history of colon cancer or polyps, previous colon cancer or </w:t>
      </w:r>
      <w:proofErr w:type="spellStart"/>
      <w:r w:rsidRPr="00B57C05">
        <w:rPr>
          <w:rFonts w:ascii="Arial" w:hAnsi="Arial" w:cs="Arial"/>
          <w:sz w:val="20"/>
          <w:szCs w:val="20"/>
        </w:rPr>
        <w:t>adenomatous</w:t>
      </w:r>
      <w:proofErr w:type="spellEnd"/>
      <w:r w:rsidRPr="00B57C05">
        <w:rPr>
          <w:rFonts w:ascii="Arial" w:hAnsi="Arial" w:cs="Arial"/>
          <w:sz w:val="20"/>
          <w:szCs w:val="20"/>
        </w:rPr>
        <w:t xml:space="preserve"> polyps, high consumption of alcohol, cigarette smoking, obesity, history of </w:t>
      </w:r>
      <w:proofErr w:type="spellStart"/>
      <w:r w:rsidRPr="00B57C05">
        <w:rPr>
          <w:rFonts w:ascii="Arial" w:hAnsi="Arial" w:cs="Arial"/>
          <w:sz w:val="20"/>
          <w:szCs w:val="20"/>
        </w:rPr>
        <w:t>gastrectomy</w:t>
      </w:r>
      <w:proofErr w:type="spellEnd"/>
      <w:r w:rsidRPr="00B57C05">
        <w:rPr>
          <w:rFonts w:ascii="Arial" w:hAnsi="Arial" w:cs="Arial"/>
          <w:sz w:val="20"/>
          <w:szCs w:val="20"/>
        </w:rPr>
        <w:t xml:space="preserve"> or IBS, high fat high protein low fiber diet, genital cancer, or breast cancer </w:t>
      </w: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 xml:space="preserve">2. What preoperative teaching should be done to prepare a patient for an </w:t>
      </w:r>
      <w:proofErr w:type="spellStart"/>
      <w:proofErr w:type="gramStart"/>
      <w:r w:rsidRPr="00B57C05">
        <w:rPr>
          <w:rFonts w:ascii="Arial" w:hAnsi="Arial" w:cs="Arial"/>
          <w:b/>
          <w:sz w:val="20"/>
          <w:szCs w:val="20"/>
        </w:rPr>
        <w:t>abdominalperineal</w:t>
      </w:r>
      <w:proofErr w:type="spellEnd"/>
      <w:proofErr w:type="gramEnd"/>
    </w:p>
    <w:p w:rsidR="007817DF"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(AP) resection and a permanent colostomy?</w:t>
      </w:r>
    </w:p>
    <w:p w:rsidR="00284517" w:rsidRPr="00B57C05" w:rsidRDefault="00284517"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 xml:space="preserve">Teach about how elimination needs will be altered, pre warn patient about changes that that colostomy may cause in their life and the importance of colostomy care. Teach about the </w:t>
      </w:r>
      <w:proofErr w:type="gramStart"/>
      <w:r w:rsidRPr="00B57C05">
        <w:rPr>
          <w:rFonts w:ascii="Arial" w:hAnsi="Arial" w:cs="Arial"/>
          <w:sz w:val="20"/>
          <w:szCs w:val="20"/>
        </w:rPr>
        <w:t>post operative</w:t>
      </w:r>
      <w:proofErr w:type="gramEnd"/>
      <w:r w:rsidRPr="00B57C05">
        <w:rPr>
          <w:rFonts w:ascii="Arial" w:hAnsi="Arial" w:cs="Arial"/>
          <w:sz w:val="20"/>
          <w:szCs w:val="20"/>
        </w:rPr>
        <w:t xml:space="preserve"> exercising they will have to do therefore it is reinforced before surgery.</w:t>
      </w:r>
    </w:p>
    <w:p w:rsidR="0066523F" w:rsidRPr="00B57C05" w:rsidRDefault="0066523F"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3. What therapeutic interventions would be anticipated for a patient following this type of</w:t>
      </w: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abdominal surgery?</w:t>
      </w:r>
    </w:p>
    <w:p w:rsidR="00284517" w:rsidRPr="00B57C05" w:rsidRDefault="00284517" w:rsidP="003013E9">
      <w:pPr>
        <w:autoSpaceDE w:val="0"/>
        <w:autoSpaceDN w:val="0"/>
        <w:adjustRightInd w:val="0"/>
        <w:spacing w:after="0" w:line="240" w:lineRule="auto"/>
        <w:rPr>
          <w:rFonts w:ascii="Arial" w:hAnsi="Arial" w:cs="Arial"/>
          <w:sz w:val="20"/>
          <w:szCs w:val="20"/>
        </w:rPr>
      </w:pPr>
      <w:proofErr w:type="gramStart"/>
      <w:r w:rsidRPr="00B57C05">
        <w:rPr>
          <w:rFonts w:ascii="Arial" w:hAnsi="Arial" w:cs="Arial"/>
          <w:sz w:val="20"/>
          <w:szCs w:val="20"/>
        </w:rPr>
        <w:t>Administering pain medication they may have a PCA, pr</w:t>
      </w:r>
      <w:r w:rsidR="005C112B" w:rsidRPr="00B57C05">
        <w:rPr>
          <w:rFonts w:ascii="Arial" w:hAnsi="Arial" w:cs="Arial"/>
          <w:sz w:val="20"/>
          <w:szCs w:val="20"/>
        </w:rPr>
        <w:t xml:space="preserve">event respiratory complications by using coughing and incentive </w:t>
      </w:r>
      <w:proofErr w:type="spellStart"/>
      <w:r w:rsidR="005C112B" w:rsidRPr="00B57C05">
        <w:rPr>
          <w:rFonts w:ascii="Arial" w:hAnsi="Arial" w:cs="Arial"/>
          <w:sz w:val="20"/>
          <w:szCs w:val="20"/>
        </w:rPr>
        <w:t>spriometery</w:t>
      </w:r>
      <w:proofErr w:type="spellEnd"/>
      <w:r w:rsidR="005C112B" w:rsidRPr="00B57C05">
        <w:rPr>
          <w:rFonts w:ascii="Arial" w:hAnsi="Arial" w:cs="Arial"/>
          <w:sz w:val="20"/>
          <w:szCs w:val="20"/>
        </w:rPr>
        <w:t>, encourage activity and movement, care for wounds, dressing changes, maintain normal body temp, manage GI function and resume nutrition, promote bowel function, manage voiding, maintain a safe environment, provide emotional support to patients and family, manage potential complications, assess for wound dehiscence and evisceration.</w:t>
      </w:r>
      <w:proofErr w:type="gramEnd"/>
      <w:r w:rsidR="005C112B" w:rsidRPr="00B57C05">
        <w:rPr>
          <w:rFonts w:ascii="Arial" w:hAnsi="Arial" w:cs="Arial"/>
          <w:sz w:val="20"/>
          <w:szCs w:val="20"/>
        </w:rPr>
        <w:t xml:space="preserve"> </w:t>
      </w:r>
      <w:proofErr w:type="gramStart"/>
      <w:r w:rsidR="005C112B" w:rsidRPr="00B57C05">
        <w:rPr>
          <w:rFonts w:ascii="Arial" w:hAnsi="Arial" w:cs="Arial"/>
          <w:sz w:val="20"/>
          <w:szCs w:val="20"/>
        </w:rPr>
        <w:t>Don’t</w:t>
      </w:r>
      <w:proofErr w:type="gramEnd"/>
      <w:r w:rsidR="005C112B" w:rsidRPr="00B57C05">
        <w:rPr>
          <w:rFonts w:ascii="Arial" w:hAnsi="Arial" w:cs="Arial"/>
          <w:sz w:val="20"/>
          <w:szCs w:val="20"/>
        </w:rPr>
        <w:t xml:space="preserve"> forget to address the </w:t>
      </w:r>
      <w:proofErr w:type="spellStart"/>
      <w:r w:rsidR="005C112B" w:rsidRPr="00B57C05">
        <w:rPr>
          <w:rFonts w:ascii="Arial" w:hAnsi="Arial" w:cs="Arial"/>
          <w:sz w:val="20"/>
          <w:szCs w:val="20"/>
        </w:rPr>
        <w:t>clients</w:t>
      </w:r>
      <w:proofErr w:type="spellEnd"/>
      <w:r w:rsidR="005C112B" w:rsidRPr="00B57C05">
        <w:rPr>
          <w:rFonts w:ascii="Arial" w:hAnsi="Arial" w:cs="Arial"/>
          <w:sz w:val="20"/>
          <w:szCs w:val="20"/>
        </w:rPr>
        <w:t xml:space="preserve"> needs, they may have a difficult time adjusting to the colostomy attend to the psychosocial needs as well. </w:t>
      </w:r>
      <w:r w:rsidR="007817DF" w:rsidRPr="00B57C05">
        <w:rPr>
          <w:rFonts w:ascii="Arial" w:hAnsi="Arial" w:cs="Arial"/>
          <w:sz w:val="20"/>
          <w:szCs w:val="20"/>
        </w:rPr>
        <w:t>Support a positive body image and discuss sexuality issues.</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4. Identify nursing strategies to decrease the risk of postoperative complications following</w:t>
      </w: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an AP resection and colostomy.</w:t>
      </w:r>
    </w:p>
    <w:p w:rsidR="005C112B" w:rsidRPr="00B57C05" w:rsidRDefault="005C112B"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Keep a clean environment, use sterile gloves with dressing changes. Encourage adequate nutrition to promote healing. Assess the wound site for dehiscence and evisceration. Same as number 3.</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5. Discuss the development and treatment of postoperative pneumonia (</w:t>
      </w:r>
      <w:r w:rsidR="00452A36" w:rsidRPr="00B57C05">
        <w:rPr>
          <w:rFonts w:ascii="Arial" w:hAnsi="Arial" w:cs="Arial"/>
          <w:b/>
          <w:sz w:val="20"/>
          <w:szCs w:val="20"/>
        </w:rPr>
        <w:t>Nosocomial</w:t>
      </w:r>
      <w:r w:rsidRPr="00B57C05">
        <w:rPr>
          <w:rFonts w:ascii="Arial" w:hAnsi="Arial" w:cs="Arial"/>
          <w:b/>
          <w:sz w:val="20"/>
          <w:szCs w:val="20"/>
        </w:rPr>
        <w:t>).</w:t>
      </w:r>
    </w:p>
    <w:p w:rsidR="00452A36" w:rsidRPr="00B57C05" w:rsidRDefault="00452A36"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 xml:space="preserve">When the patient is under anesthesia respiratory depression is promoted, which causes shallow breathing patterns and predisposes to the pooling of bronchial secretions and potential development of pneumonia. Postoperatively the patient should be encouraged to do breathing exercises but if they do not it can lead to pneumonia because there is not adequate movement and gas exchange in the lower lungs. </w:t>
      </w:r>
      <w:proofErr w:type="gramStart"/>
      <w:r w:rsidRPr="00B57C05">
        <w:rPr>
          <w:rFonts w:ascii="Arial" w:hAnsi="Arial" w:cs="Arial"/>
          <w:sz w:val="20"/>
          <w:szCs w:val="20"/>
        </w:rPr>
        <w:t>Also</w:t>
      </w:r>
      <w:proofErr w:type="gramEnd"/>
      <w:r w:rsidRPr="00B57C05">
        <w:rPr>
          <w:rFonts w:ascii="Arial" w:hAnsi="Arial" w:cs="Arial"/>
          <w:sz w:val="20"/>
          <w:szCs w:val="20"/>
        </w:rPr>
        <w:t xml:space="preserve"> those who undergo surgery can be immunocompromised and more susceptible in pneumonia. Treatment involves use of antibiotics and breathing exercises to get rid of secretions in the lungs.</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6. What is the most common type of cancer to affect the colon?</w:t>
      </w:r>
    </w:p>
    <w:p w:rsidR="007817DF" w:rsidRPr="00B57C05" w:rsidRDefault="007817DF"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It is predominantly 95% adenocarcinoma, arising from the epithelial lining of the intestine.</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7. Discuss the manner in which colorectal cancer can metastasize.</w:t>
      </w:r>
    </w:p>
    <w:p w:rsidR="007817DF" w:rsidRPr="00B57C05" w:rsidRDefault="007817DF"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It arises in the epithelial lining of the intestine, then starts as a benign polyp but may become malignant, invading and destroying normal tissues and extending to the surrounding structures. It may eventually migrate away from primary area of the tumor and spread to other body parts, often the liver, peritoneum, and lungs.</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3013E9" w:rsidRPr="00B57C05" w:rsidRDefault="00284517"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t>8. What is the signifi</w:t>
      </w:r>
      <w:r w:rsidR="003013E9" w:rsidRPr="00B57C05">
        <w:rPr>
          <w:rFonts w:ascii="Arial" w:hAnsi="Arial" w:cs="Arial"/>
          <w:b/>
          <w:sz w:val="20"/>
          <w:szCs w:val="20"/>
        </w:rPr>
        <w:t>cance of staging cancer and how does this correlate with prognosis?</w:t>
      </w:r>
    </w:p>
    <w:p w:rsidR="007817DF" w:rsidRPr="00B57C05" w:rsidRDefault="007817DF"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The stage helps address how aggressive the treatment needs to be because it reflects the disease and the prognosis</w:t>
      </w:r>
    </w:p>
    <w:p w:rsidR="00284517" w:rsidRPr="00B57C05" w:rsidRDefault="00284517" w:rsidP="003013E9">
      <w:pPr>
        <w:autoSpaceDE w:val="0"/>
        <w:autoSpaceDN w:val="0"/>
        <w:adjustRightInd w:val="0"/>
        <w:spacing w:after="0" w:line="240" w:lineRule="auto"/>
        <w:rPr>
          <w:rFonts w:ascii="Arial" w:hAnsi="Arial" w:cs="Arial"/>
          <w:sz w:val="20"/>
          <w:szCs w:val="20"/>
        </w:rPr>
      </w:pPr>
    </w:p>
    <w:p w:rsidR="00965333" w:rsidRPr="00B57C05" w:rsidRDefault="00965333" w:rsidP="003013E9">
      <w:pPr>
        <w:autoSpaceDE w:val="0"/>
        <w:autoSpaceDN w:val="0"/>
        <w:adjustRightInd w:val="0"/>
        <w:spacing w:after="0" w:line="240" w:lineRule="auto"/>
        <w:rPr>
          <w:rFonts w:ascii="Arial" w:hAnsi="Arial" w:cs="Arial"/>
          <w:sz w:val="20"/>
          <w:szCs w:val="20"/>
        </w:rPr>
      </w:pPr>
    </w:p>
    <w:p w:rsidR="00965333" w:rsidRPr="00B57C05" w:rsidRDefault="00965333" w:rsidP="003013E9">
      <w:pPr>
        <w:autoSpaceDE w:val="0"/>
        <w:autoSpaceDN w:val="0"/>
        <w:adjustRightInd w:val="0"/>
        <w:spacing w:after="0" w:line="240" w:lineRule="auto"/>
        <w:rPr>
          <w:rFonts w:ascii="Arial" w:hAnsi="Arial" w:cs="Arial"/>
          <w:sz w:val="20"/>
          <w:szCs w:val="20"/>
        </w:rPr>
      </w:pPr>
    </w:p>
    <w:p w:rsidR="00965333" w:rsidRPr="00B57C05" w:rsidRDefault="00965333" w:rsidP="003013E9">
      <w:pPr>
        <w:autoSpaceDE w:val="0"/>
        <w:autoSpaceDN w:val="0"/>
        <w:adjustRightInd w:val="0"/>
        <w:spacing w:after="0" w:line="240" w:lineRule="auto"/>
        <w:rPr>
          <w:rFonts w:ascii="Arial" w:hAnsi="Arial" w:cs="Arial"/>
          <w:sz w:val="20"/>
          <w:szCs w:val="20"/>
        </w:rPr>
      </w:pPr>
    </w:p>
    <w:p w:rsidR="003013E9" w:rsidRPr="00B57C05" w:rsidRDefault="003013E9" w:rsidP="003013E9">
      <w:pPr>
        <w:autoSpaceDE w:val="0"/>
        <w:autoSpaceDN w:val="0"/>
        <w:adjustRightInd w:val="0"/>
        <w:spacing w:after="0" w:line="240" w:lineRule="auto"/>
        <w:rPr>
          <w:rFonts w:ascii="Arial" w:hAnsi="Arial" w:cs="Arial"/>
          <w:b/>
          <w:sz w:val="20"/>
          <w:szCs w:val="20"/>
        </w:rPr>
      </w:pPr>
      <w:r w:rsidRPr="00B57C05">
        <w:rPr>
          <w:rFonts w:ascii="Arial" w:hAnsi="Arial" w:cs="Arial"/>
          <w:b/>
          <w:sz w:val="20"/>
          <w:szCs w:val="20"/>
        </w:rPr>
        <w:lastRenderedPageBreak/>
        <w:t>9. Identify appropriate discharge teaching/planning needs for a patient recovering from</w:t>
      </w:r>
      <w:r w:rsidR="00965333" w:rsidRPr="00B57C05">
        <w:rPr>
          <w:rFonts w:ascii="Arial" w:hAnsi="Arial" w:cs="Arial"/>
          <w:b/>
          <w:sz w:val="20"/>
          <w:szCs w:val="20"/>
        </w:rPr>
        <w:t xml:space="preserve"> </w:t>
      </w:r>
      <w:r w:rsidRPr="00B57C05">
        <w:rPr>
          <w:rFonts w:ascii="Arial" w:hAnsi="Arial" w:cs="Arial"/>
          <w:b/>
          <w:sz w:val="20"/>
          <w:szCs w:val="20"/>
        </w:rPr>
        <w:t>this major surgery.</w:t>
      </w:r>
    </w:p>
    <w:p w:rsidR="00284517" w:rsidRPr="00B57C05" w:rsidRDefault="007817DF" w:rsidP="003013E9">
      <w:pPr>
        <w:autoSpaceDE w:val="0"/>
        <w:autoSpaceDN w:val="0"/>
        <w:adjustRightInd w:val="0"/>
        <w:spacing w:after="0" w:line="240" w:lineRule="auto"/>
        <w:rPr>
          <w:rFonts w:ascii="Arial" w:hAnsi="Arial" w:cs="Arial"/>
          <w:sz w:val="20"/>
          <w:szCs w:val="20"/>
        </w:rPr>
      </w:pPr>
      <w:r w:rsidRPr="00B57C05">
        <w:rPr>
          <w:rFonts w:ascii="Arial" w:hAnsi="Arial" w:cs="Arial"/>
          <w:sz w:val="20"/>
          <w:szCs w:val="20"/>
        </w:rPr>
        <w:t xml:space="preserve">Teach the patient how to monitor for complications by assessing color of ostomy and discharge. A home health nurse </w:t>
      </w:r>
      <w:r w:rsidR="00965333" w:rsidRPr="00B57C05">
        <w:rPr>
          <w:rFonts w:ascii="Arial" w:hAnsi="Arial" w:cs="Arial"/>
          <w:sz w:val="20"/>
          <w:szCs w:val="20"/>
        </w:rPr>
        <w:t>will</w:t>
      </w:r>
      <w:r w:rsidRPr="00B57C05">
        <w:rPr>
          <w:rFonts w:ascii="Arial" w:hAnsi="Arial" w:cs="Arial"/>
          <w:sz w:val="20"/>
          <w:szCs w:val="20"/>
        </w:rPr>
        <w:t xml:space="preserve"> be </w:t>
      </w:r>
      <w:proofErr w:type="gramStart"/>
      <w:r w:rsidRPr="00B57C05">
        <w:rPr>
          <w:rFonts w:ascii="Arial" w:hAnsi="Arial" w:cs="Arial"/>
          <w:sz w:val="20"/>
          <w:szCs w:val="20"/>
        </w:rPr>
        <w:t>recommend</w:t>
      </w:r>
      <w:proofErr w:type="gramEnd"/>
      <w:r w:rsidRPr="00B57C05">
        <w:rPr>
          <w:rFonts w:ascii="Arial" w:hAnsi="Arial" w:cs="Arial"/>
          <w:sz w:val="20"/>
          <w:szCs w:val="20"/>
        </w:rPr>
        <w:t xml:space="preserve"> until the patient become</w:t>
      </w:r>
      <w:r w:rsidR="00965333" w:rsidRPr="00B57C05">
        <w:rPr>
          <w:rFonts w:ascii="Arial" w:hAnsi="Arial" w:cs="Arial"/>
          <w:sz w:val="20"/>
          <w:szCs w:val="20"/>
        </w:rPr>
        <w:t>s</w:t>
      </w:r>
      <w:r w:rsidRPr="00B57C05">
        <w:rPr>
          <w:rFonts w:ascii="Arial" w:hAnsi="Arial" w:cs="Arial"/>
          <w:sz w:val="20"/>
          <w:szCs w:val="20"/>
        </w:rPr>
        <w:t xml:space="preserve"> comfortable caring for the ostomy on their own. The patient should be taught how to remove and apply the ostomy, and how to irrigate the ostomy.</w:t>
      </w:r>
      <w:r w:rsidR="00965333" w:rsidRPr="00B57C05">
        <w:rPr>
          <w:rFonts w:ascii="Arial" w:hAnsi="Arial" w:cs="Arial"/>
          <w:sz w:val="20"/>
          <w:szCs w:val="20"/>
        </w:rPr>
        <w:t xml:space="preserve"> Ultimately the plan is to teach patients self-care for their colostomy.</w:t>
      </w:r>
    </w:p>
    <w:p w:rsidR="00965333" w:rsidRPr="00B57C05" w:rsidRDefault="00965333" w:rsidP="003013E9">
      <w:pPr>
        <w:autoSpaceDE w:val="0"/>
        <w:autoSpaceDN w:val="0"/>
        <w:adjustRightInd w:val="0"/>
        <w:spacing w:after="0" w:line="240" w:lineRule="auto"/>
        <w:rPr>
          <w:rFonts w:ascii="Arial" w:hAnsi="Arial" w:cs="Arial"/>
          <w:sz w:val="20"/>
          <w:szCs w:val="20"/>
        </w:rPr>
      </w:pPr>
    </w:p>
    <w:p w:rsidR="00965333" w:rsidRPr="00B57C05" w:rsidRDefault="003013E9" w:rsidP="003013E9">
      <w:pPr>
        <w:rPr>
          <w:rFonts w:ascii="Arial" w:hAnsi="Arial" w:cs="Arial"/>
          <w:b/>
          <w:sz w:val="20"/>
          <w:szCs w:val="20"/>
        </w:rPr>
      </w:pPr>
      <w:r w:rsidRPr="00B57C05">
        <w:rPr>
          <w:rFonts w:ascii="Arial" w:hAnsi="Arial" w:cs="Arial"/>
          <w:b/>
          <w:sz w:val="20"/>
          <w:szCs w:val="20"/>
        </w:rPr>
        <w:t>10. Discuss the psychosocial</w:t>
      </w:r>
    </w:p>
    <w:p w:rsidR="00965333" w:rsidRPr="00B57C05" w:rsidRDefault="00965333" w:rsidP="003013E9">
      <w:pPr>
        <w:rPr>
          <w:rFonts w:ascii="Arial" w:hAnsi="Arial" w:cs="Arial"/>
          <w:sz w:val="20"/>
          <w:szCs w:val="20"/>
        </w:rPr>
      </w:pPr>
      <w:r w:rsidRPr="00B57C05">
        <w:rPr>
          <w:rFonts w:ascii="Arial" w:hAnsi="Arial" w:cs="Arial"/>
          <w:sz w:val="20"/>
          <w:szCs w:val="20"/>
        </w:rPr>
        <w:t xml:space="preserve">Patients may have an issue with body issue and sexuality issues. As </w:t>
      </w:r>
      <w:proofErr w:type="spellStart"/>
      <w:r w:rsidRPr="00B57C05">
        <w:rPr>
          <w:rFonts w:ascii="Arial" w:hAnsi="Arial" w:cs="Arial"/>
          <w:sz w:val="20"/>
          <w:szCs w:val="20"/>
        </w:rPr>
        <w:t>Romona</w:t>
      </w:r>
      <w:proofErr w:type="spellEnd"/>
      <w:r w:rsidRPr="00B57C05">
        <w:rPr>
          <w:rFonts w:ascii="Arial" w:hAnsi="Arial" w:cs="Arial"/>
          <w:sz w:val="20"/>
          <w:szCs w:val="20"/>
        </w:rPr>
        <w:t xml:space="preserve"> said remind them they are a person with an ostomy not an ostomy with a person. Psychosocial coping should improve with time, it takes time to adjust to life altering surgeries.</w:t>
      </w:r>
    </w:p>
    <w:p w:rsidR="00284517" w:rsidRPr="00B57C05" w:rsidRDefault="00284517" w:rsidP="00284517">
      <w:pPr>
        <w:spacing w:after="0"/>
        <w:rPr>
          <w:rFonts w:ascii="Arial" w:hAnsi="Arial" w:cs="Arial"/>
          <w:sz w:val="20"/>
          <w:szCs w:val="20"/>
        </w:rPr>
      </w:pPr>
    </w:p>
    <w:p w:rsidR="004960FB" w:rsidRPr="004960FB" w:rsidRDefault="004960FB" w:rsidP="00965333">
      <w:pPr>
        <w:autoSpaceDE w:val="0"/>
        <w:autoSpaceDN w:val="0"/>
        <w:adjustRightInd w:val="0"/>
        <w:spacing w:after="0" w:line="240" w:lineRule="auto"/>
        <w:rPr>
          <w:rFonts w:ascii="Arial" w:hAnsi="Arial" w:cs="Arial"/>
          <w:sz w:val="20"/>
          <w:szCs w:val="20"/>
        </w:rPr>
      </w:pPr>
    </w:p>
    <w:sectPr w:rsidR="004960FB" w:rsidRPr="004960FB" w:rsidSect="00D92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5F81"/>
    <w:multiLevelType w:val="hybridMultilevel"/>
    <w:tmpl w:val="021A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4DB3"/>
    <w:multiLevelType w:val="hybridMultilevel"/>
    <w:tmpl w:val="8A1C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C4379"/>
    <w:multiLevelType w:val="hybridMultilevel"/>
    <w:tmpl w:val="33327A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C57FB0"/>
    <w:multiLevelType w:val="hybridMultilevel"/>
    <w:tmpl w:val="B39E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3E9"/>
    <w:rsid w:val="000852A7"/>
    <w:rsid w:val="000A2F75"/>
    <w:rsid w:val="001D2F37"/>
    <w:rsid w:val="00284517"/>
    <w:rsid w:val="003013E9"/>
    <w:rsid w:val="003B1DDA"/>
    <w:rsid w:val="003E46DC"/>
    <w:rsid w:val="00452A36"/>
    <w:rsid w:val="004960FB"/>
    <w:rsid w:val="0056638D"/>
    <w:rsid w:val="005C112B"/>
    <w:rsid w:val="0066523F"/>
    <w:rsid w:val="007817DF"/>
    <w:rsid w:val="008F4F36"/>
    <w:rsid w:val="00965333"/>
    <w:rsid w:val="00B57C05"/>
    <w:rsid w:val="00CC535B"/>
    <w:rsid w:val="00CF7926"/>
    <w:rsid w:val="00D518D1"/>
    <w:rsid w:val="00D92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AF"/>
  </w:style>
  <w:style w:type="paragraph" w:styleId="Heading1">
    <w:name w:val="heading 1"/>
    <w:basedOn w:val="Normal"/>
    <w:next w:val="Normal"/>
    <w:link w:val="Heading1Char"/>
    <w:uiPriority w:val="9"/>
    <w:qFormat/>
    <w:rsid w:val="00CC53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3F"/>
    <w:pPr>
      <w:ind w:left="720"/>
      <w:contextualSpacing/>
    </w:pPr>
  </w:style>
  <w:style w:type="character" w:styleId="Hyperlink">
    <w:name w:val="Hyperlink"/>
    <w:basedOn w:val="DefaultParagraphFont"/>
    <w:uiPriority w:val="99"/>
    <w:semiHidden/>
    <w:unhideWhenUsed/>
    <w:rsid w:val="00CC535B"/>
    <w:rPr>
      <w:color w:val="0000FF"/>
      <w:u w:val="single"/>
    </w:rPr>
  </w:style>
  <w:style w:type="character" w:customStyle="1" w:styleId="Heading1Char">
    <w:name w:val="Heading 1 Char"/>
    <w:basedOn w:val="DefaultParagraphFont"/>
    <w:link w:val="Heading1"/>
    <w:uiPriority w:val="9"/>
    <w:rsid w:val="00CC53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Kropschot</dc:creator>
  <cp:lastModifiedBy>Katherine Kropschot</cp:lastModifiedBy>
  <cp:revision>2</cp:revision>
  <dcterms:created xsi:type="dcterms:W3CDTF">2011-03-06T00:52:00Z</dcterms:created>
  <dcterms:modified xsi:type="dcterms:W3CDTF">2011-03-06T00:52:00Z</dcterms:modified>
</cp:coreProperties>
</file>