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C3" w:rsidRPr="002C07E7" w:rsidRDefault="00C84615">
      <w:pPr>
        <w:rPr>
          <w:b/>
          <w:u w:val="single"/>
        </w:rPr>
      </w:pPr>
      <w:r w:rsidRPr="002C07E7">
        <w:rPr>
          <w:b/>
          <w:u w:val="single"/>
        </w:rPr>
        <w:t>Amputation:</w:t>
      </w:r>
    </w:p>
    <w:p w:rsidR="00C84615" w:rsidRDefault="00C84615">
      <w:r>
        <w:rPr>
          <w:b/>
        </w:rPr>
        <w:t xml:space="preserve">Causes: </w:t>
      </w:r>
      <w:r>
        <w:t>Amputation of a lower extremity is often necessary because of progressive peripheral vascular disease</w:t>
      </w:r>
      <w:r w:rsidR="002C07E7">
        <w:t xml:space="preserve"> (accounts for most cases)</w:t>
      </w:r>
      <w:r>
        <w:t xml:space="preserve">, fulminating gas gangrene, trauma (crushing injuries, burns, frostbite, </w:t>
      </w:r>
      <w:r w:rsidR="002C07E7">
        <w:t>and electrical</w:t>
      </w:r>
      <w:r>
        <w:t xml:space="preserve"> burns) congenital deformities</w:t>
      </w:r>
      <w:r w:rsidR="002C07E7">
        <w:t>, chronic osteomyelitis, and malignant tumors. Upper extremity occur more due to trauma or malignant tumors.</w:t>
      </w:r>
    </w:p>
    <w:p w:rsidR="005D7374" w:rsidRDefault="002C07E7">
      <w:pPr>
        <w:rPr>
          <w:b/>
        </w:rPr>
      </w:pPr>
      <w:r>
        <w:rPr>
          <w:b/>
        </w:rPr>
        <w:t>Post-Operative:</w:t>
      </w:r>
    </w:p>
    <w:p w:rsidR="005D7374" w:rsidRDefault="005D7374">
      <w:r>
        <w:rPr>
          <w:b/>
        </w:rPr>
        <w:t>-</w:t>
      </w:r>
      <w:r w:rsidR="002C07E7">
        <w:rPr>
          <w:b/>
        </w:rPr>
        <w:t xml:space="preserve"> </w:t>
      </w:r>
      <w:r w:rsidR="00ED58D1">
        <w:t xml:space="preserve">Includes preventing infection through aseptic technique with stress on residual limb shaping (wrapping the amputation), </w:t>
      </w:r>
    </w:p>
    <w:p w:rsidR="005D7374" w:rsidRDefault="005D7374">
      <w:r>
        <w:t>-R</w:t>
      </w:r>
      <w:r w:rsidR="00ED58D1">
        <w:t xml:space="preserve">elieve pain through pharmacolgical and nonpharmological ways, </w:t>
      </w:r>
    </w:p>
    <w:p w:rsidR="005D7374" w:rsidRDefault="005D7374">
      <w:r>
        <w:t>-U</w:t>
      </w:r>
      <w:r w:rsidR="00ED58D1">
        <w:t xml:space="preserve">se of transcutaneous electrical nerve stimulation (TENS), ultrasound or anasthetics to block phantim discomfort, </w:t>
      </w:r>
    </w:p>
    <w:p w:rsidR="005D7374" w:rsidRDefault="005D7374">
      <w:r>
        <w:t>-C</w:t>
      </w:r>
      <w:r w:rsidR="00ED58D1">
        <w:t>ommnicate acceptance to enhance body image, help patient emotional adjust to missing limb</w:t>
      </w:r>
      <w:r>
        <w:t xml:space="preserve"> through use of therapeutic conversation (listening)</w:t>
      </w:r>
      <w:r>
        <w:br/>
        <w:t>-P</w:t>
      </w:r>
      <w:r w:rsidR="00ED58D1">
        <w:t>romote self care activity</w:t>
      </w:r>
      <w:r>
        <w:t xml:space="preserve"> by supervising,while helping achieve mobility by providing ROM exercises, avoiding abductionexternal rotation and flexion, proper bandaging, and toughening the residual limb.</w:t>
      </w:r>
    </w:p>
    <w:p w:rsidR="002C07E7" w:rsidRPr="00ED58D1" w:rsidRDefault="005D7374">
      <w:proofErr w:type="gramStart"/>
      <w:r>
        <w:t>-Also</w:t>
      </w:r>
      <w:proofErr w:type="gramEnd"/>
      <w:r>
        <w:t xml:space="preserve"> monitor for complications.</w:t>
      </w:r>
    </w:p>
    <w:p w:rsidR="002C07E7" w:rsidRDefault="002C07E7">
      <w:r>
        <w:rPr>
          <w:b/>
        </w:rPr>
        <w:t xml:space="preserve">Possible Complications: </w:t>
      </w:r>
      <w:r>
        <w:t xml:space="preserve">Hemmorrhage due to severed major blood vessels, infection through contamination of wound or dressing changes, skin breakdown due to lack of activity and prosthesis, and phantom limb pain due to severing peripheral nerves. </w:t>
      </w:r>
    </w:p>
    <w:p w:rsidR="005D7374" w:rsidRDefault="005D7374">
      <w:pPr>
        <w:rPr>
          <w:b/>
          <w:u w:val="single"/>
        </w:rPr>
      </w:pPr>
      <w:r>
        <w:rPr>
          <w:b/>
          <w:u w:val="single"/>
        </w:rPr>
        <w:t>Immune Responses:</w:t>
      </w:r>
    </w:p>
    <w:p w:rsidR="005D7374" w:rsidRDefault="005D7374">
      <w:r>
        <w:rPr>
          <w:b/>
        </w:rPr>
        <w:t xml:space="preserve">Natural: </w:t>
      </w:r>
      <w:r w:rsidR="000B6490">
        <w:t xml:space="preserve">immune system provides rapid nonnspecific immunity and is present at birth. It has no specifications and protects against broad spectrum of things. It </w:t>
      </w:r>
      <w:proofErr w:type="gramStart"/>
      <w:r w:rsidR="000B6490">
        <w:t>distinguish</w:t>
      </w:r>
      <w:proofErr w:type="gramEnd"/>
      <w:r w:rsidR="000B6490">
        <w:t xml:space="preserve"> between friend and foe or self and non self then produce cytokinesis and other molecules to activate cells to control the pathogen or develop an acquired immune response. Macrophages, dendritic cells, and natural killer cells are involved in natural immunity. </w:t>
      </w:r>
    </w:p>
    <w:p w:rsidR="00F92181" w:rsidRDefault="00F92181">
      <w:r>
        <w:t xml:space="preserve">-This immuity also involves the inflammatory response, which occurs in response to tissue injury or invading organisms. Chemical mediators assist the response by minimizing blood loss, walling of invading microorganisms, activating phagocytes and promoting fibrous tissue to aid or regenerate injured tissue. </w:t>
      </w:r>
    </w:p>
    <w:p w:rsidR="00F92181" w:rsidRDefault="00F92181">
      <w:r>
        <w:t>-Inflammotory responses are such as coughing and sneezing of the respiratory tract, acidic gastric secretions, and enzymes in tears or saliva</w:t>
      </w:r>
    </w:p>
    <w:p w:rsidR="00F92181" w:rsidRDefault="00F92181">
      <w:r>
        <w:lastRenderedPageBreak/>
        <w:t xml:space="preserve">- Sometimes the body’s immune system is suppressed </w:t>
      </w:r>
      <w:r w:rsidR="007C74F9">
        <w:t xml:space="preserve">due to inactivity </w:t>
      </w:r>
      <w:r>
        <w:t xml:space="preserve">and the inflammotory resonse cannot take place or it takes place for too long </w:t>
      </w:r>
      <w:r w:rsidR="007C74F9">
        <w:t xml:space="preserve">remaining active for too long </w:t>
      </w:r>
      <w:r>
        <w:t>which we se</w:t>
      </w:r>
      <w:r w:rsidR="007C74F9">
        <w:t>e</w:t>
      </w:r>
      <w:r>
        <w:t xml:space="preserve">n as being asthma, rhinitis, arthritis, and allergies. </w:t>
      </w:r>
      <w:r w:rsidR="007C74F9">
        <w:t xml:space="preserve">In that </w:t>
      </w:r>
      <w:proofErr w:type="gramStart"/>
      <w:r w:rsidR="007C74F9">
        <w:t>case</w:t>
      </w:r>
      <w:proofErr w:type="gramEnd"/>
      <w:r w:rsidR="007C74F9">
        <w:t xml:space="preserve"> the body see regular body functons and tissue as foreign and keep producing the Tcells and cytokines needed. </w:t>
      </w:r>
    </w:p>
    <w:p w:rsidR="00B33E8A" w:rsidRDefault="007C74F9">
      <w:r>
        <w:rPr>
          <w:b/>
        </w:rPr>
        <w:t>Aquired:</w:t>
      </w:r>
      <w:r>
        <w:t xml:space="preserve"> Specific response to an antigen not present at birth but </w:t>
      </w:r>
      <w:proofErr w:type="gramStart"/>
      <w:r>
        <w:t>is developed</w:t>
      </w:r>
      <w:proofErr w:type="gramEnd"/>
      <w:r>
        <w:t xml:space="preserve"> through exposure. </w:t>
      </w:r>
      <w:proofErr w:type="gramStart"/>
      <w:r>
        <w:t>(Vaccination).</w:t>
      </w:r>
      <w:proofErr w:type="gramEnd"/>
      <w:r>
        <w:t xml:space="preserve"> There is active and passive acquired immunity. In active, immunity </w:t>
      </w:r>
      <w:proofErr w:type="gramStart"/>
      <w:r>
        <w:t>is acquired</w:t>
      </w:r>
      <w:proofErr w:type="gramEnd"/>
      <w:r>
        <w:t xml:space="preserve"> through body’s own defenses (Antibodies specifically made for pathogen). Passive immunity is temporary immunity passed transmitted from a source outside the body such as giving antiserum when there is not enough time to acquire immunity through vaccinations. </w:t>
      </w:r>
      <w:proofErr w:type="gramStart"/>
      <w:r>
        <w:t>Or</w:t>
      </w:r>
      <w:proofErr w:type="gramEnd"/>
      <w:r>
        <w:t xml:space="preserve"> antibodies given to the baby from mother during pregnancy or in breast milk. </w:t>
      </w:r>
      <w:r w:rsidR="00B33E8A">
        <w:t>This immunity involves humoral and cell mediated responses.</w:t>
      </w:r>
    </w:p>
    <w:p w:rsidR="00B33E8A" w:rsidRDefault="00B33E8A" w:rsidP="00B33E8A">
      <w:pPr>
        <w:pStyle w:val="ListParagraph"/>
        <w:numPr>
          <w:ilvl w:val="0"/>
          <w:numId w:val="1"/>
        </w:numPr>
      </w:pPr>
      <w:r>
        <w:t xml:space="preserve">Humoral refers to production of antibodies (immunogloubins) by the B-lymphocytes in response to prescence of a pathological organisim. The T-Lymphocytes aid with surveliance </w:t>
      </w:r>
      <w:proofErr w:type="gramStart"/>
      <w:r>
        <w:t>like</w:t>
      </w:r>
      <w:proofErr w:type="gramEnd"/>
      <w:r>
        <w:t xml:space="preserve"> properties then trigger B-Lymphocytes to divide and becom eplasma cells which produce the antibodies which promote phagocytosis and defends against pathogens. </w:t>
      </w:r>
    </w:p>
    <w:p w:rsidR="00B33E8A" w:rsidRDefault="00B33E8A" w:rsidP="00B33E8A">
      <w:pPr>
        <w:pStyle w:val="ListParagraph"/>
        <w:numPr>
          <w:ilvl w:val="0"/>
          <w:numId w:val="1"/>
        </w:numPr>
      </w:pPr>
      <w:r>
        <w:t>Immunogloubin types IgG=</w:t>
      </w:r>
      <w:r w:rsidR="001672A1">
        <w:t xml:space="preserve">75% </w:t>
      </w:r>
      <w:r>
        <w:t xml:space="preserve">major role in </w:t>
      </w:r>
      <w:proofErr w:type="gramStart"/>
      <w:r>
        <w:t>blood  and</w:t>
      </w:r>
      <w:proofErr w:type="gramEnd"/>
      <w:r>
        <w:t xml:space="preserve"> tissue infection, crosses placenta, and enhance phagocytosis. IgA= 15% appears in all body fluids such as saliva tears etc, </w:t>
      </w:r>
      <w:r w:rsidR="001672A1">
        <w:t xml:space="preserve">protect against respiratory, gastrointestinal, and genitourinary infections, prevent antigen absorption through food. IgM=10% bacterial and virus infections, mostly in intravascular serum. IgD= .2 %role unclear possible B-Lymphocyte differation. IgE= .004% allergic and hypersensitivity reactions, and parasitic infections. </w:t>
      </w:r>
    </w:p>
    <w:p w:rsidR="001672A1" w:rsidRDefault="001672A1" w:rsidP="00B33E8A">
      <w:pPr>
        <w:pStyle w:val="ListParagraph"/>
        <w:numPr>
          <w:ilvl w:val="0"/>
          <w:numId w:val="1"/>
        </w:numPr>
      </w:pPr>
      <w:r>
        <w:t xml:space="preserve">In cell mediated refers to production of sensitized T-Lymphocytes. </w:t>
      </w:r>
      <w:proofErr w:type="gramStart"/>
      <w:r>
        <w:t xml:space="preserve">Once an antigen binds with a T-Lymphocyte it is carried back to main center and production of Helper T-Cells(Activated upon antigen recognition and stimulate rest of immune system by release of cytokines), Cytotoxic T Cells (alter cell membrane of antigen and cause cell disintergration), Suppressor  T Cell (suppress B- Lymphocytes to give body time out and have no attacks on body tissue unnecessarily), Memory cells </w:t>
      </w:r>
      <w:r w:rsidR="007103EA">
        <w:t>(recognize antigen from pass events).</w:t>
      </w:r>
      <w:proofErr w:type="gramEnd"/>
    </w:p>
    <w:p w:rsidR="00B33E8A" w:rsidRDefault="007103EA" w:rsidP="007103EA">
      <w:pPr>
        <w:ind w:left="360"/>
        <w:rPr>
          <w:b/>
          <w:u w:val="single"/>
        </w:rPr>
      </w:pPr>
      <w:r>
        <w:rPr>
          <w:b/>
          <w:u w:val="single"/>
        </w:rPr>
        <w:t>Allergic Reactions/hypersensitivity:</w:t>
      </w:r>
    </w:p>
    <w:p w:rsidR="007103EA" w:rsidRDefault="007103EA" w:rsidP="007103EA">
      <w:pPr>
        <w:ind w:left="360"/>
      </w:pPr>
      <w:proofErr w:type="gramStart"/>
      <w:r>
        <w:rPr>
          <w:b/>
        </w:rPr>
        <w:t>Anaphylactic (Type 1) Hypersensitivity:</w:t>
      </w:r>
      <w:r>
        <w:t xml:space="preserve"> Most severe form of hypersensitivity.</w:t>
      </w:r>
      <w:proofErr w:type="gramEnd"/>
      <w:r>
        <w:t xml:space="preserve"> </w:t>
      </w:r>
      <w:proofErr w:type="gramStart"/>
      <w:r>
        <w:t>Characterized by edema, hypotension, bronchospasm, and cardiovascular collaspe.</w:t>
      </w:r>
      <w:proofErr w:type="gramEnd"/>
      <w:r>
        <w:t xml:space="preserve"> This occurs minutes after exposure to antigen. </w:t>
      </w:r>
      <w:proofErr w:type="gramStart"/>
      <w:r>
        <w:t>Reaction is mediated by IgE antibodies</w:t>
      </w:r>
      <w:proofErr w:type="gramEnd"/>
      <w:r>
        <w:t xml:space="preserve">. </w:t>
      </w:r>
    </w:p>
    <w:p w:rsidR="007103EA" w:rsidRDefault="007103EA" w:rsidP="007103EA">
      <w:pPr>
        <w:ind w:left="360"/>
      </w:pPr>
      <w:r>
        <w:rPr>
          <w:b/>
        </w:rPr>
        <w:t xml:space="preserve">Cytotoxic (Type </w:t>
      </w:r>
      <w:proofErr w:type="gramStart"/>
      <w:r>
        <w:rPr>
          <w:b/>
        </w:rPr>
        <w:t>2 )</w:t>
      </w:r>
      <w:proofErr w:type="gramEnd"/>
      <w:r>
        <w:rPr>
          <w:b/>
        </w:rPr>
        <w:t xml:space="preserve"> Hypersensitivity:</w:t>
      </w:r>
      <w:r>
        <w:t xml:space="preserve"> occurs when the system mistakenly identifies a normal constituent of the body system mistakenly as foreign and can possible lead to tissue or cell damage. Involves IgG and IgM. This reaction makes antibodies for healthy tissue and </w:t>
      </w:r>
      <w:r>
        <w:lastRenderedPageBreak/>
        <w:t xml:space="preserve">cells. EX. Good pasture syndrome (Generates antibodies </w:t>
      </w:r>
      <w:proofErr w:type="gramStart"/>
      <w:r>
        <w:t>against  health</w:t>
      </w:r>
      <w:proofErr w:type="gramEnd"/>
      <w:r>
        <w:t xml:space="preserve"> lung and renal tissue). </w:t>
      </w:r>
    </w:p>
    <w:p w:rsidR="007103EA" w:rsidRDefault="00244192" w:rsidP="007103EA">
      <w:pPr>
        <w:ind w:left="360"/>
      </w:pPr>
      <w:r>
        <w:rPr>
          <w:b/>
        </w:rPr>
        <w:t>Immune Complex (Type 3) Hypersensitivity:</w:t>
      </w:r>
      <w:r>
        <w:t xml:space="preserve"> involves immune complexes that </w:t>
      </w:r>
      <w:proofErr w:type="gramStart"/>
      <w:r>
        <w:t>are formed</w:t>
      </w:r>
      <w:proofErr w:type="gramEnd"/>
      <w:r>
        <w:t xml:space="preserve"> when antigens bind to antibodies. If deposited in tissues can increase vascular permability and tissue injury (particularly joints and kidneys are most susceptable). </w:t>
      </w:r>
      <w:proofErr w:type="gramStart"/>
      <w:r>
        <w:t>Associated with lupus and arthritis.</w:t>
      </w:r>
      <w:proofErr w:type="gramEnd"/>
      <w:r>
        <w:t xml:space="preserve"> </w:t>
      </w:r>
    </w:p>
    <w:p w:rsidR="00244192" w:rsidRDefault="00244192" w:rsidP="007103EA">
      <w:pPr>
        <w:ind w:left="360"/>
      </w:pPr>
      <w:proofErr w:type="gramStart"/>
      <w:r>
        <w:rPr>
          <w:b/>
        </w:rPr>
        <w:t>Delayed Type (Type 4) Hypersensitivity:</w:t>
      </w:r>
      <w:r>
        <w:t xml:space="preserve"> AKA as cellular hypersensitivity.</w:t>
      </w:r>
      <w:proofErr w:type="gramEnd"/>
      <w:r>
        <w:t xml:space="preserve"> </w:t>
      </w:r>
      <w:proofErr w:type="gramStart"/>
      <w:r>
        <w:t>Occurs with in 24-72 hours after exposure.</w:t>
      </w:r>
      <w:proofErr w:type="gramEnd"/>
      <w:r>
        <w:t xml:space="preserve"> </w:t>
      </w:r>
      <w:proofErr w:type="gramStart"/>
      <w:r>
        <w:t>EX tuberculin injection.</w:t>
      </w:r>
      <w:proofErr w:type="gramEnd"/>
      <w:r>
        <w:t xml:space="preserve"> The t lymphocytes react near the </w:t>
      </w:r>
      <w:proofErr w:type="gramStart"/>
      <w:r>
        <w:t>site  and</w:t>
      </w:r>
      <w:proofErr w:type="gramEnd"/>
      <w:r>
        <w:t xml:space="preserve"> retain macrophages that release lysozymes causing tissue damage. EX. Is contact dermatitis </w:t>
      </w:r>
      <w:proofErr w:type="gramStart"/>
      <w:r>
        <w:t>( recation</w:t>
      </w:r>
      <w:proofErr w:type="gramEnd"/>
      <w:r>
        <w:t xml:space="preserve"> to tape or cosmetics etc) or even local anesthetics reactions. </w:t>
      </w:r>
    </w:p>
    <w:p w:rsidR="00711791" w:rsidRDefault="00711791" w:rsidP="007103EA">
      <w:pPr>
        <w:ind w:left="360"/>
      </w:pPr>
      <w:r>
        <w:rPr>
          <w:b/>
        </w:rPr>
        <w:t>Managing Allergic disorders:</w:t>
      </w:r>
      <w:r>
        <w:t xml:space="preserve"> give histamines, corticosteroids, epinephrine if anaphylaxis, and oxygen if required. </w:t>
      </w:r>
    </w:p>
    <w:p w:rsidR="00711791" w:rsidRDefault="00711791" w:rsidP="00711791">
      <w:pPr>
        <w:ind w:left="360"/>
      </w:pPr>
      <w:r>
        <w:rPr>
          <w:b/>
        </w:rPr>
        <w:t>Test inlude:</w:t>
      </w:r>
      <w:r>
        <w:t xml:space="preserve"> Complete blood count </w:t>
      </w:r>
      <w:proofErr w:type="gramStart"/>
      <w:r>
        <w:t>( look</w:t>
      </w:r>
      <w:proofErr w:type="gramEnd"/>
      <w:r>
        <w:t xml:space="preserve"> at WBC an types of WBC (eosinphils)), Eosinphil Count ( use a smear or secretion sample to count and indicate active allergic response), IgE level ( diagnosis specific reactions). Skin test (include prick test or scratch test that has to </w:t>
      </w:r>
      <w:proofErr w:type="gramStart"/>
      <w:r>
        <w:t>be performed</w:t>
      </w:r>
      <w:proofErr w:type="gramEnd"/>
      <w:r>
        <w:t xml:space="preserve"> before all other test, intradermal skin tetsing)</w:t>
      </w:r>
    </w:p>
    <w:p w:rsidR="00711791" w:rsidRDefault="00711791" w:rsidP="007103EA">
      <w:pPr>
        <w:ind w:left="360"/>
      </w:pPr>
      <w:r>
        <w:rPr>
          <w:b/>
        </w:rPr>
        <w:t>-</w:t>
      </w:r>
      <w:r>
        <w:t xml:space="preserve">when testing one has to have emergency </w:t>
      </w:r>
      <w:proofErr w:type="gramStart"/>
      <w:r>
        <w:t>anaphylaxis</w:t>
      </w:r>
      <w:proofErr w:type="gramEnd"/>
      <w:r>
        <w:t xml:space="preserve"> equipment ready and also don’t perform during bronchospasms. </w:t>
      </w:r>
    </w:p>
    <w:p w:rsidR="00711791" w:rsidRDefault="00BE0F59" w:rsidP="007103EA">
      <w:pPr>
        <w:ind w:left="360"/>
      </w:pPr>
      <w:r>
        <w:rPr>
          <w:b/>
        </w:rPr>
        <w:t xml:space="preserve"> </w:t>
      </w:r>
      <w:r w:rsidR="00711791">
        <w:rPr>
          <w:b/>
        </w:rPr>
        <w:t>Anaphylaxis:</w:t>
      </w:r>
      <w:r w:rsidR="00711791">
        <w:t xml:space="preserve"> </w:t>
      </w:r>
      <w:r>
        <w:t>Mild cases= warmth and peripheral tingling, Moderate cases= flushing</w:t>
      </w:r>
      <w:proofErr w:type="gramStart"/>
      <w:r>
        <w:t>,itching</w:t>
      </w:r>
      <w:proofErr w:type="gramEnd"/>
      <w:r>
        <w:t xml:space="preserve">, warmth, anxiety, dyspnea, cough, wheezing, Severe case= all symptoms above with bronchospasm, edema in larygneal, cynosis, abdominal cramping, vomitting, diarrhea, dysphagia and seizures. People who are sensitive to insect bites, bee stings, severe food allergies, medication, or </w:t>
      </w:r>
      <w:proofErr w:type="gramStart"/>
      <w:r>
        <w:t>exercise induced</w:t>
      </w:r>
      <w:proofErr w:type="gramEnd"/>
      <w:r>
        <w:t xml:space="preserve"> anaphylaxis are at most risk and should always carry a epinephrine pen with them. Once you have you get oxygen, epinephrine 1:1000 SQ and may have IV epinephrine if </w:t>
      </w:r>
      <w:proofErr w:type="gramStart"/>
      <w:r>
        <w:t>real</w:t>
      </w:r>
      <w:proofErr w:type="gramEnd"/>
      <w:r>
        <w:t xml:space="preserve"> severe. </w:t>
      </w:r>
    </w:p>
    <w:p w:rsidR="00E74075" w:rsidRDefault="00BE0F59" w:rsidP="00E74075">
      <w:pPr>
        <w:ind w:left="360"/>
      </w:pPr>
      <w:proofErr w:type="gramStart"/>
      <w:r>
        <w:rPr>
          <w:b/>
        </w:rPr>
        <w:t>Latex allergy:</w:t>
      </w:r>
      <w:r>
        <w:t xml:space="preserve"> associated with rhinitis, conjuctivitis, conatct dermatitis, urticaria, asthma and anaphylaxis.</w:t>
      </w:r>
      <w:proofErr w:type="gramEnd"/>
      <w:r>
        <w:t xml:space="preserve"> Be careful for food prepared with latex gloves, latex condoms, catheter, contact during surgery, female more suceptilable, and people with spina bifida. Most at risk is healthcare workers, latex factory workers, multiple surgery recipents, </w:t>
      </w:r>
      <w:proofErr w:type="gramStart"/>
      <w:r w:rsidR="00E74075">
        <w:t>patients</w:t>
      </w:r>
      <w:proofErr w:type="gramEnd"/>
      <w:r w:rsidR="00E74075">
        <w:t xml:space="preserve"> with atopic allergies. Reation include itching, erythema, rhinitis, astmatic symptoms, angioedema, and anaphylactic symptoms if severe. Preverntion is </w:t>
      </w:r>
      <w:proofErr w:type="gramStart"/>
      <w:r w:rsidR="00E74075">
        <w:t>key</w:t>
      </w:r>
      <w:proofErr w:type="gramEnd"/>
      <w:r w:rsidR="00E74075">
        <w:t xml:space="preserve">.  Testing for allegies and identifying allergies to all people aids in prevention. Wear a medical bracelet and an epinephrine pen. </w:t>
      </w:r>
    </w:p>
    <w:p w:rsidR="00E74075" w:rsidRDefault="00E74075" w:rsidP="00E74075">
      <w:pPr>
        <w:ind w:left="360"/>
        <w:rPr>
          <w:b/>
          <w:u w:val="single"/>
        </w:rPr>
      </w:pPr>
      <w:r>
        <w:rPr>
          <w:b/>
          <w:u w:val="single"/>
        </w:rPr>
        <w:t>Cancer:</w:t>
      </w:r>
    </w:p>
    <w:p w:rsidR="00E74075" w:rsidRDefault="00E74075" w:rsidP="00E74075">
      <w:pPr>
        <w:ind w:left="360"/>
        <w:rPr>
          <w:b/>
        </w:rPr>
      </w:pPr>
      <w:r>
        <w:rPr>
          <w:b/>
        </w:rPr>
        <w:t>Risk factors and preventive measures:</w:t>
      </w:r>
    </w:p>
    <w:p w:rsidR="00EE5715" w:rsidRPr="008F0B1F" w:rsidRDefault="008F0B1F" w:rsidP="00E74075">
      <w:pPr>
        <w:ind w:left="360"/>
      </w:pPr>
      <w:proofErr w:type="gramStart"/>
      <w:r w:rsidRPr="008F0B1F">
        <w:lastRenderedPageBreak/>
        <w:t>-Risk factor include Viruses and B</w:t>
      </w:r>
      <w:r w:rsidR="00EE5715" w:rsidRPr="008F0B1F">
        <w:t>acteria (</w:t>
      </w:r>
      <w:r w:rsidRPr="008F0B1F">
        <w:t>HPV, Herpes Simplex, Epstein Barr, HIV), Physical Agents (exposure to sunlight or radiation, inflammations, tobacco use), Chemical Agents (Tobacco smoke and chew, pesticides, arsenic, soot, tar, asbestos, lime, cadium, wood dust), Genetics (lymphoma, luekemia, prostate, ovarian, colorectal, stomach and lung), Dietary Factors ( fats, alcohols, salt cured products, high fiber foods), and Hormonal Agents (estrogen, dithylstilbestrol (des), progesterone)</w:t>
      </w:r>
      <w:proofErr w:type="gramEnd"/>
    </w:p>
    <w:p w:rsidR="008F0B1F" w:rsidRPr="008F0B1F" w:rsidRDefault="008F0B1F" w:rsidP="00E74075">
      <w:pPr>
        <w:ind w:left="360"/>
      </w:pPr>
      <w:r w:rsidRPr="008F0B1F">
        <w:t xml:space="preserve">-Primary prevention </w:t>
      </w:r>
      <w:proofErr w:type="gramStart"/>
      <w:r w:rsidRPr="008F0B1F">
        <w:t>consist</w:t>
      </w:r>
      <w:proofErr w:type="gramEnd"/>
      <w:r w:rsidRPr="008F0B1F">
        <w:t xml:space="preserve"> of teaching and gaining knowledge, dietary and exercise. Secondary prevention </w:t>
      </w:r>
      <w:proofErr w:type="gramStart"/>
      <w:r w:rsidRPr="008F0B1F">
        <w:t>include</w:t>
      </w:r>
      <w:proofErr w:type="gramEnd"/>
      <w:r w:rsidRPr="008F0B1F">
        <w:t xml:space="preserve"> screenings, self exams, education, frequent screen high risk individuals. </w:t>
      </w:r>
    </w:p>
    <w:p w:rsidR="00E74075" w:rsidRPr="008F0B1F" w:rsidRDefault="00E74075" w:rsidP="00E74075">
      <w:pPr>
        <w:ind w:left="360"/>
      </w:pPr>
      <w:r w:rsidRPr="008F0B1F">
        <w:t>Care and treatment:</w:t>
      </w:r>
      <w:r w:rsidR="008F0B1F" w:rsidRPr="008F0B1F">
        <w:t xml:space="preserve"> Cure the cancer or control the cancer spread or Palliative care. </w:t>
      </w:r>
      <w:r w:rsidR="00A50F3E">
        <w:t xml:space="preserve">Radiation treatment and chemotherapy </w:t>
      </w:r>
      <w:proofErr w:type="gramStart"/>
      <w:r w:rsidR="00A50F3E">
        <w:t>can be used</w:t>
      </w:r>
      <w:proofErr w:type="gramEnd"/>
      <w:r w:rsidR="00A50F3E">
        <w:t xml:space="preserve"> to cure or treat and prevent the spread of cancer. </w:t>
      </w:r>
      <w:proofErr w:type="gramStart"/>
      <w:r w:rsidR="00A50F3E">
        <w:t>Care consist</w:t>
      </w:r>
      <w:proofErr w:type="gramEnd"/>
      <w:r w:rsidR="00A50F3E">
        <w:t xml:space="preserve"> of comfort and treating. Assess hydration, </w:t>
      </w:r>
      <w:r w:rsidR="00E3103C">
        <w:t xml:space="preserve">nutrition, tissue intergrity, infection and pain. </w:t>
      </w:r>
    </w:p>
    <w:p w:rsidR="00E74075" w:rsidRPr="008F0B1F" w:rsidRDefault="00E74075" w:rsidP="00E3103C">
      <w:r w:rsidRPr="008F0B1F">
        <w:t>Types of surgery:</w:t>
      </w:r>
    </w:p>
    <w:p w:rsidR="008F0B1F" w:rsidRDefault="008F0B1F" w:rsidP="00E74075">
      <w:pPr>
        <w:ind w:left="360"/>
      </w:pPr>
      <w:r>
        <w:rPr>
          <w:b/>
        </w:rPr>
        <w:t>-</w:t>
      </w:r>
      <w:r>
        <w:t xml:space="preserve">Diagnostic surgery- </w:t>
      </w:r>
      <w:r w:rsidR="00A50F3E">
        <w:t xml:space="preserve">biospy, performed to obtain tissue sample for analusis on suspected malignacies. Most common types of biospy is excisional (remove entire tumor for breast, gastrointestinal and upper respiratory), incisional (performed if tumor is too large to remove), and needle methods </w:t>
      </w:r>
      <w:proofErr w:type="gramStart"/>
      <w:r w:rsidR="00A50F3E">
        <w:t>( sample</w:t>
      </w:r>
      <w:proofErr w:type="gramEnd"/>
      <w:r w:rsidR="00A50F3E">
        <w:t xml:space="preserve"> easily asscessible tumors like breast, thyroid, lung liver kidney). </w:t>
      </w:r>
    </w:p>
    <w:p w:rsidR="00A50F3E" w:rsidRDefault="00A50F3E" w:rsidP="00E74075">
      <w:pPr>
        <w:ind w:left="360"/>
      </w:pPr>
      <w:r>
        <w:rPr>
          <w:b/>
        </w:rPr>
        <w:t>-</w:t>
      </w:r>
      <w:r>
        <w:t xml:space="preserve"> Prophylactic is to remove nonvital tissues and organs with cancer such as colectomy, mastectomy, and oophrectomy. </w:t>
      </w:r>
    </w:p>
    <w:p w:rsidR="00A50F3E" w:rsidRDefault="00A50F3E" w:rsidP="00E74075">
      <w:pPr>
        <w:ind w:left="360"/>
      </w:pPr>
      <w:r>
        <w:rPr>
          <w:b/>
        </w:rPr>
        <w:t>-</w:t>
      </w:r>
      <w:r>
        <w:t xml:space="preserve"> Palliative is perforemed to attempt less complications and the highest comfort by removing hemorrhage, obstructions, and ulcerations. </w:t>
      </w:r>
    </w:p>
    <w:p w:rsidR="00A50F3E" w:rsidRPr="008F0B1F" w:rsidRDefault="00A50F3E" w:rsidP="00A50F3E">
      <w:pPr>
        <w:ind w:left="360"/>
      </w:pPr>
      <w:r>
        <w:rPr>
          <w:b/>
        </w:rPr>
        <w:t>-</w:t>
      </w:r>
      <w:r>
        <w:t xml:space="preserve"> Reconstructive is attempt to improve function or better cosmetic effect after curative or radical surgery</w:t>
      </w:r>
    </w:p>
    <w:p w:rsidR="00E74075" w:rsidRDefault="00B46EE2" w:rsidP="00E74075">
      <w:pPr>
        <w:ind w:left="360"/>
        <w:rPr>
          <w:b/>
          <w:u w:val="single"/>
        </w:rPr>
      </w:pPr>
      <w:r>
        <w:rPr>
          <w:b/>
          <w:u w:val="single"/>
        </w:rPr>
        <w:t>HIV/AIDS:</w:t>
      </w:r>
    </w:p>
    <w:p w:rsidR="00B46EE2" w:rsidRDefault="00B46EE2" w:rsidP="00E74075">
      <w:pPr>
        <w:ind w:left="360"/>
        <w:rPr>
          <w:b/>
        </w:rPr>
      </w:pPr>
      <w:r>
        <w:rPr>
          <w:b/>
        </w:rPr>
        <w:t>Signs and Symptoms/Risk Factors:</w:t>
      </w:r>
    </w:p>
    <w:p w:rsidR="00AA4F1B" w:rsidRDefault="00AA4F1B" w:rsidP="00AA4F1B">
      <w:pPr>
        <w:pStyle w:val="ListParagraph"/>
      </w:pPr>
      <w:proofErr w:type="gramStart"/>
      <w:r>
        <w:rPr>
          <w:b/>
        </w:rPr>
        <w:t>-</w:t>
      </w:r>
      <w:r>
        <w:t>Signs/symptoms of Primary HIV (few weeks of fever, muscle soreness, rash, headache, sore throat, mouth or genital ulcers, swollen lymph nodes, joint pain, night sweats, and diarrhea), HIV Asymptomatic ( develop mild infections, chronic fever, fatigue, swollen lymph nodes, diarrhea, weight loss, cough and SOB) Aids ( soaking night sweats, shaking chills, cough, SOB, white spots or lesions on toungue and mouth,  headaches, blurred and distorted vision, weight loss, skin rashes and bumps).</w:t>
      </w:r>
      <w:proofErr w:type="gramEnd"/>
      <w:r>
        <w:t xml:space="preserve"> </w:t>
      </w:r>
    </w:p>
    <w:p w:rsidR="00AA4F1B" w:rsidRPr="00AA4F1B" w:rsidRDefault="00AA4F1B" w:rsidP="00AA4F1B">
      <w:pPr>
        <w:pStyle w:val="ListParagraph"/>
      </w:pPr>
      <w:r>
        <w:lastRenderedPageBreak/>
        <w:t>-Risk factors include lowered immune defense, multiple sex partners, receiving blood transfusions, unprotected sexual activity and penetration, gay males, older population, sharing needles</w:t>
      </w:r>
      <w:r w:rsidR="0036606D">
        <w:t xml:space="preserve">, untreated STD increase chances, men that are uncircumsized. </w:t>
      </w:r>
    </w:p>
    <w:p w:rsidR="00B46EE2" w:rsidRDefault="00B46EE2" w:rsidP="00E74075">
      <w:pPr>
        <w:ind w:left="360"/>
        <w:rPr>
          <w:b/>
        </w:rPr>
      </w:pPr>
      <w:r>
        <w:rPr>
          <w:b/>
        </w:rPr>
        <w:t>Nursing Diagnosis:</w:t>
      </w:r>
      <w:r w:rsidR="0036606D">
        <w:rPr>
          <w:b/>
        </w:rPr>
        <w:t xml:space="preserve"> </w:t>
      </w:r>
    </w:p>
    <w:p w:rsidR="0036606D" w:rsidRDefault="0036606D" w:rsidP="0036606D">
      <w:pPr>
        <w:pStyle w:val="ListParagraph"/>
        <w:numPr>
          <w:ilvl w:val="0"/>
          <w:numId w:val="1"/>
        </w:numPr>
      </w:pPr>
      <w:r>
        <w:t>Risk for Diarrhea</w:t>
      </w:r>
    </w:p>
    <w:p w:rsidR="0036606D" w:rsidRDefault="0036606D" w:rsidP="0036606D">
      <w:pPr>
        <w:pStyle w:val="ListParagraph"/>
        <w:numPr>
          <w:ilvl w:val="0"/>
          <w:numId w:val="1"/>
        </w:numPr>
      </w:pPr>
      <w:r>
        <w:t>Risk for infection</w:t>
      </w:r>
    </w:p>
    <w:p w:rsidR="0036606D" w:rsidRDefault="0036606D" w:rsidP="0036606D">
      <w:pPr>
        <w:pStyle w:val="ListParagraph"/>
        <w:numPr>
          <w:ilvl w:val="0"/>
          <w:numId w:val="1"/>
        </w:numPr>
      </w:pPr>
      <w:r>
        <w:t>Ineffective Airway clearance</w:t>
      </w:r>
    </w:p>
    <w:p w:rsidR="0036606D" w:rsidRDefault="0036606D" w:rsidP="0036606D">
      <w:pPr>
        <w:pStyle w:val="ListParagraph"/>
        <w:numPr>
          <w:ilvl w:val="0"/>
          <w:numId w:val="1"/>
        </w:numPr>
      </w:pPr>
      <w:r>
        <w:t>Imbalance Nutrition</w:t>
      </w:r>
    </w:p>
    <w:p w:rsidR="0036606D" w:rsidRDefault="0036606D" w:rsidP="0036606D">
      <w:pPr>
        <w:pStyle w:val="ListParagraph"/>
        <w:numPr>
          <w:ilvl w:val="0"/>
          <w:numId w:val="1"/>
        </w:numPr>
      </w:pPr>
      <w:r>
        <w:t>Deficient Knowledge for prevention and knowledge</w:t>
      </w:r>
    </w:p>
    <w:p w:rsidR="0036606D" w:rsidRDefault="0036606D" w:rsidP="0036606D">
      <w:pPr>
        <w:pStyle w:val="ListParagraph"/>
        <w:numPr>
          <w:ilvl w:val="0"/>
          <w:numId w:val="1"/>
        </w:numPr>
      </w:pPr>
      <w:r>
        <w:t>Social Isolation</w:t>
      </w:r>
    </w:p>
    <w:p w:rsidR="0036606D" w:rsidRDefault="0036606D" w:rsidP="0036606D">
      <w:pPr>
        <w:pStyle w:val="ListParagraph"/>
        <w:numPr>
          <w:ilvl w:val="0"/>
          <w:numId w:val="1"/>
        </w:numPr>
      </w:pPr>
      <w:r>
        <w:t>Ineffective Coping</w:t>
      </w:r>
    </w:p>
    <w:p w:rsidR="0036606D" w:rsidRDefault="0036606D" w:rsidP="0036606D">
      <w:pPr>
        <w:pStyle w:val="ListParagraph"/>
        <w:numPr>
          <w:ilvl w:val="0"/>
          <w:numId w:val="1"/>
        </w:numPr>
      </w:pPr>
      <w:r>
        <w:t>Fatigue</w:t>
      </w:r>
    </w:p>
    <w:p w:rsidR="00AD4767" w:rsidRPr="0036606D" w:rsidRDefault="00AD4767" w:rsidP="0036606D">
      <w:pPr>
        <w:pStyle w:val="ListParagraph"/>
        <w:numPr>
          <w:ilvl w:val="0"/>
          <w:numId w:val="1"/>
        </w:numPr>
      </w:pPr>
      <w:r>
        <w:t>Altered Mental status</w:t>
      </w:r>
    </w:p>
    <w:p w:rsidR="0036606D" w:rsidRPr="0036606D" w:rsidRDefault="00B46EE2" w:rsidP="0036606D">
      <w:pPr>
        <w:ind w:left="360"/>
      </w:pPr>
      <w:r>
        <w:rPr>
          <w:b/>
        </w:rPr>
        <w:t>Plan of Care:</w:t>
      </w:r>
      <w:r w:rsidR="0036606D">
        <w:rPr>
          <w:b/>
        </w:rPr>
        <w:t xml:space="preserve"> </w:t>
      </w:r>
      <w:r w:rsidR="0036606D">
        <w:t>Monitor bowel movements, give O2 when necessary, breathing patterns, nutrition status and hydration</w:t>
      </w:r>
      <w:proofErr w:type="gramStart"/>
      <w:r w:rsidR="0036606D">
        <w:t>,  Encourage</w:t>
      </w:r>
      <w:proofErr w:type="gramEnd"/>
      <w:r w:rsidR="0036606D">
        <w:t xml:space="preserve"> intake and give TPN or .9 Saline if needed. Teach patient about </w:t>
      </w:r>
      <w:proofErr w:type="gramStart"/>
      <w:r w:rsidR="0036606D">
        <w:t>the process and how to manage</w:t>
      </w:r>
      <w:proofErr w:type="gramEnd"/>
      <w:r w:rsidR="0036606D">
        <w:t xml:space="preserve">. Provide support and suggest support groups for socializing. Provide skin </w:t>
      </w:r>
      <w:proofErr w:type="gramStart"/>
      <w:r w:rsidR="0036606D">
        <w:t>care,</w:t>
      </w:r>
      <w:proofErr w:type="gramEnd"/>
      <w:r w:rsidR="0036606D">
        <w:t xml:space="preserve"> teach medication regime, encouage activity</w:t>
      </w:r>
      <w:r w:rsidR="00AD4767">
        <w:t xml:space="preserve"> As.sess menatal status</w:t>
      </w:r>
    </w:p>
    <w:p w:rsidR="00AD4767" w:rsidRDefault="00B46EE2" w:rsidP="00AD4767">
      <w:pPr>
        <w:ind w:left="360"/>
        <w:rPr>
          <w:b/>
        </w:rPr>
      </w:pPr>
      <w:r>
        <w:rPr>
          <w:b/>
        </w:rPr>
        <w:t>Opportunistic Infections:</w:t>
      </w:r>
      <w:r w:rsidR="0036606D">
        <w:rPr>
          <w:b/>
        </w:rPr>
        <w:t xml:space="preserve"> </w:t>
      </w:r>
    </w:p>
    <w:p w:rsidR="0036606D" w:rsidRPr="00AD4767" w:rsidRDefault="00AD4767" w:rsidP="00AD4767">
      <w:pPr>
        <w:pStyle w:val="ListParagraph"/>
        <w:numPr>
          <w:ilvl w:val="0"/>
          <w:numId w:val="1"/>
        </w:numPr>
        <w:rPr>
          <w:b/>
        </w:rPr>
      </w:pPr>
      <w:r>
        <w:t>Bacterial infections such as tuberculosis cause fatigue, weight loss, diarrhea, dry cough, chest pain</w:t>
      </w:r>
    </w:p>
    <w:p w:rsidR="00AD4767" w:rsidRPr="00AD4767" w:rsidRDefault="00AD4767" w:rsidP="00AD4767">
      <w:pPr>
        <w:pStyle w:val="ListParagraph"/>
        <w:numPr>
          <w:ilvl w:val="0"/>
          <w:numId w:val="1"/>
        </w:numPr>
        <w:rPr>
          <w:b/>
        </w:rPr>
      </w:pPr>
      <w:r>
        <w:t>Fungal infections cause bleeding gums and redness</w:t>
      </w:r>
    </w:p>
    <w:p w:rsidR="00AD4767" w:rsidRPr="00AD4767" w:rsidRDefault="00AD4767" w:rsidP="00AD4767">
      <w:pPr>
        <w:pStyle w:val="ListParagraph"/>
        <w:numPr>
          <w:ilvl w:val="0"/>
          <w:numId w:val="1"/>
        </w:numPr>
        <w:rPr>
          <w:b/>
        </w:rPr>
      </w:pPr>
      <w:r>
        <w:t>Protozoans infections causing fever, nausea, vomitting, abdominal pain, diarrhea, confusion, delirium, seizures, dyspnea, tachypnea, and electrolyte imbalance.</w:t>
      </w:r>
    </w:p>
    <w:p w:rsidR="00AD4767" w:rsidRPr="00AD4767" w:rsidRDefault="00AD4767" w:rsidP="00AD4767">
      <w:pPr>
        <w:pStyle w:val="ListParagraph"/>
        <w:numPr>
          <w:ilvl w:val="0"/>
          <w:numId w:val="1"/>
        </w:numPr>
        <w:rPr>
          <w:b/>
        </w:rPr>
      </w:pPr>
      <w:r>
        <w:t>Vial infections such as herpes simplex causing vascular lesions, seizures, blindness, inflammation, blindness, deafness.</w:t>
      </w:r>
    </w:p>
    <w:p w:rsidR="00AD4767" w:rsidRPr="00AD4767" w:rsidRDefault="00AD4767" w:rsidP="00AD4767">
      <w:pPr>
        <w:pStyle w:val="ListParagraph"/>
        <w:numPr>
          <w:ilvl w:val="0"/>
          <w:numId w:val="1"/>
        </w:numPr>
        <w:rPr>
          <w:b/>
        </w:rPr>
      </w:pPr>
      <w:r>
        <w:t xml:space="preserve">Cancer kaposi’s sacroma </w:t>
      </w:r>
      <w:proofErr w:type="gramStart"/>
      <w:r>
        <w:t>( Brown</w:t>
      </w:r>
      <w:proofErr w:type="gramEnd"/>
      <w:r>
        <w:t xml:space="preserve"> and purple lesions), weight loss, fever. </w:t>
      </w:r>
    </w:p>
    <w:p w:rsidR="007C74F9" w:rsidRPr="007C74F9" w:rsidRDefault="007C74F9"/>
    <w:p w:rsidR="005D7374" w:rsidRPr="005D7374" w:rsidRDefault="005D7374">
      <w:pPr>
        <w:rPr>
          <w:b/>
          <w:u w:val="single"/>
        </w:rPr>
      </w:pPr>
    </w:p>
    <w:sectPr w:rsidR="005D7374" w:rsidRPr="005D7374" w:rsidSect="00CC0C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181" w:rsidRDefault="00F92181" w:rsidP="00F92181">
      <w:pPr>
        <w:spacing w:after="0" w:line="240" w:lineRule="auto"/>
      </w:pPr>
      <w:r>
        <w:separator/>
      </w:r>
    </w:p>
  </w:endnote>
  <w:endnote w:type="continuationSeparator" w:id="0">
    <w:p w:rsidR="00F92181" w:rsidRDefault="00F92181" w:rsidP="00F92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181" w:rsidRDefault="00F92181" w:rsidP="00F92181">
      <w:pPr>
        <w:spacing w:after="0" w:line="240" w:lineRule="auto"/>
      </w:pPr>
      <w:r>
        <w:separator/>
      </w:r>
    </w:p>
  </w:footnote>
  <w:footnote w:type="continuationSeparator" w:id="0">
    <w:p w:rsidR="00F92181" w:rsidRDefault="00F92181" w:rsidP="00F92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4080"/>
    <w:multiLevelType w:val="hybridMultilevel"/>
    <w:tmpl w:val="029C7600"/>
    <w:lvl w:ilvl="0" w:tplc="40067E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84615"/>
    <w:rsid w:val="000B6490"/>
    <w:rsid w:val="001672A1"/>
    <w:rsid w:val="00244192"/>
    <w:rsid w:val="002C07E7"/>
    <w:rsid w:val="0036606D"/>
    <w:rsid w:val="004D31A6"/>
    <w:rsid w:val="005D7374"/>
    <w:rsid w:val="007103EA"/>
    <w:rsid w:val="00711791"/>
    <w:rsid w:val="007C74F9"/>
    <w:rsid w:val="008C1CBA"/>
    <w:rsid w:val="008F0B1F"/>
    <w:rsid w:val="00996FCC"/>
    <w:rsid w:val="00A50F3E"/>
    <w:rsid w:val="00AA4F1B"/>
    <w:rsid w:val="00AD4767"/>
    <w:rsid w:val="00B33E8A"/>
    <w:rsid w:val="00B46EE2"/>
    <w:rsid w:val="00BE0F59"/>
    <w:rsid w:val="00C84615"/>
    <w:rsid w:val="00C90AA8"/>
    <w:rsid w:val="00CC0CC3"/>
    <w:rsid w:val="00E3103C"/>
    <w:rsid w:val="00E74075"/>
    <w:rsid w:val="00ED58D1"/>
    <w:rsid w:val="00EE5715"/>
    <w:rsid w:val="00F92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FCC"/>
    <w:rPr>
      <w:rFonts w:ascii="Times New Roman" w:hAnsi="Times New Roman"/>
      <w:sz w:val="24"/>
    </w:rPr>
  </w:style>
  <w:style w:type="paragraph" w:styleId="Heading1">
    <w:name w:val="heading 1"/>
    <w:basedOn w:val="Normal"/>
    <w:next w:val="Normal"/>
    <w:link w:val="Heading1Char"/>
    <w:uiPriority w:val="9"/>
    <w:qFormat/>
    <w:rsid w:val="00996FCC"/>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FCC"/>
    <w:rPr>
      <w:rFonts w:asciiTheme="majorHAnsi" w:eastAsiaTheme="majorEastAsia" w:hAnsiTheme="majorHAnsi" w:cstheme="majorBidi"/>
      <w:b/>
      <w:bCs/>
      <w:color w:val="365F91" w:themeColor="accent1" w:themeShade="BF"/>
      <w:sz w:val="28"/>
      <w:szCs w:val="28"/>
      <w:lang w:bidi="en-US"/>
    </w:rPr>
  </w:style>
  <w:style w:type="paragraph" w:styleId="Header">
    <w:name w:val="header"/>
    <w:basedOn w:val="Normal"/>
    <w:link w:val="HeaderChar"/>
    <w:uiPriority w:val="99"/>
    <w:semiHidden/>
    <w:unhideWhenUsed/>
    <w:rsid w:val="00F921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181"/>
    <w:rPr>
      <w:rFonts w:ascii="Times New Roman" w:hAnsi="Times New Roman"/>
      <w:sz w:val="24"/>
    </w:rPr>
  </w:style>
  <w:style w:type="paragraph" w:styleId="Footer">
    <w:name w:val="footer"/>
    <w:basedOn w:val="Normal"/>
    <w:link w:val="FooterChar"/>
    <w:uiPriority w:val="99"/>
    <w:semiHidden/>
    <w:unhideWhenUsed/>
    <w:rsid w:val="00F921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2181"/>
    <w:rPr>
      <w:rFonts w:ascii="Times New Roman" w:hAnsi="Times New Roman"/>
      <w:sz w:val="24"/>
    </w:rPr>
  </w:style>
  <w:style w:type="paragraph" w:styleId="ListParagraph">
    <w:name w:val="List Paragraph"/>
    <w:basedOn w:val="Normal"/>
    <w:uiPriority w:val="34"/>
    <w:qFormat/>
    <w:rsid w:val="00B33E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 Baby</dc:creator>
  <cp:lastModifiedBy>Bri Baby</cp:lastModifiedBy>
  <cp:revision>2</cp:revision>
  <dcterms:created xsi:type="dcterms:W3CDTF">2011-11-01T12:35:00Z</dcterms:created>
  <dcterms:modified xsi:type="dcterms:W3CDTF">2011-11-01T12:35:00Z</dcterms:modified>
</cp:coreProperties>
</file>