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19" w:rsidRDefault="00851919" w:rsidP="00851919">
      <w:pPr>
        <w:pStyle w:val="body-paragraph"/>
        <w:spacing w:line="480" w:lineRule="auto"/>
        <w:rPr>
          <w:rFonts w:eastAsiaTheme="minorHAnsi"/>
        </w:rPr>
      </w:pPr>
      <w:r>
        <w:rPr>
          <w:rFonts w:eastAsiaTheme="minorHAnsi"/>
        </w:rPr>
        <w:t>Running head: ASSIGNMENT #</w:t>
      </w:r>
      <w:r w:rsidR="00157CE4">
        <w:rPr>
          <w:rFonts w:eastAsiaTheme="minorHAnsi"/>
        </w:rPr>
        <w:t xml:space="preserve"> </w:t>
      </w:r>
      <w:r>
        <w:rPr>
          <w:rFonts w:eastAsiaTheme="minorHAnsi"/>
        </w:rPr>
        <w:t>4                                                                                                 1</w:t>
      </w:r>
    </w:p>
    <w:p w:rsidR="00851919" w:rsidRDefault="00851919" w:rsidP="00851919">
      <w:pPr>
        <w:pStyle w:val="body-paragraph"/>
        <w:spacing w:line="480" w:lineRule="auto"/>
        <w:rPr>
          <w:rFonts w:eastAsiaTheme="minorHAnsi"/>
        </w:rPr>
      </w:pPr>
    </w:p>
    <w:p w:rsidR="00851919" w:rsidRDefault="00851919" w:rsidP="00851919">
      <w:pPr>
        <w:pStyle w:val="body-paragraph"/>
        <w:spacing w:line="480" w:lineRule="auto"/>
        <w:rPr>
          <w:rFonts w:eastAsiaTheme="minorHAnsi"/>
        </w:rPr>
      </w:pPr>
    </w:p>
    <w:p w:rsidR="00851919" w:rsidRDefault="00851919" w:rsidP="00851919">
      <w:pPr>
        <w:pStyle w:val="body-paragraph"/>
        <w:spacing w:line="480" w:lineRule="auto"/>
        <w:rPr>
          <w:rFonts w:eastAsiaTheme="minorHAnsi"/>
        </w:rPr>
      </w:pPr>
    </w:p>
    <w:p w:rsidR="00851919" w:rsidRDefault="00851919" w:rsidP="00851919">
      <w:pPr>
        <w:pStyle w:val="body-paragraph"/>
        <w:spacing w:line="480" w:lineRule="auto"/>
        <w:jc w:val="center"/>
        <w:rPr>
          <w:rFonts w:eastAsiaTheme="minorHAnsi"/>
        </w:rPr>
      </w:pPr>
      <w:r>
        <w:rPr>
          <w:rFonts w:eastAsiaTheme="minorHAnsi"/>
        </w:rPr>
        <w:t>Assignment #</w:t>
      </w:r>
      <w:r w:rsidR="00157CE4">
        <w:rPr>
          <w:rFonts w:eastAsiaTheme="minorHAnsi"/>
        </w:rPr>
        <w:t xml:space="preserve"> </w:t>
      </w:r>
      <w:r>
        <w:rPr>
          <w:rFonts w:eastAsiaTheme="minorHAnsi"/>
        </w:rPr>
        <w:t>4</w:t>
      </w:r>
    </w:p>
    <w:p w:rsidR="00851919" w:rsidRDefault="00851919" w:rsidP="00851919">
      <w:pPr>
        <w:pStyle w:val="body-paragraph"/>
        <w:spacing w:line="480" w:lineRule="auto"/>
        <w:jc w:val="center"/>
        <w:rPr>
          <w:rFonts w:eastAsiaTheme="minorHAnsi"/>
        </w:rPr>
      </w:pPr>
      <w:r>
        <w:rPr>
          <w:rFonts w:eastAsiaTheme="minorHAnsi"/>
        </w:rPr>
        <w:t>Emily Manhart</w:t>
      </w:r>
    </w:p>
    <w:p w:rsidR="00851919" w:rsidRDefault="00157CE4" w:rsidP="00851919">
      <w:pPr>
        <w:pStyle w:val="body-paragraph"/>
        <w:spacing w:line="480" w:lineRule="auto"/>
        <w:jc w:val="center"/>
        <w:rPr>
          <w:rFonts w:eastAsiaTheme="minorHAnsi"/>
        </w:rPr>
      </w:pPr>
      <w:r>
        <w:rPr>
          <w:rFonts w:eastAsiaTheme="minorHAnsi"/>
        </w:rPr>
        <w:t>N302: Nursing Research</w:t>
      </w:r>
    </w:p>
    <w:p w:rsidR="00157CE4" w:rsidRDefault="00157CE4" w:rsidP="00851919">
      <w:pPr>
        <w:pStyle w:val="body-paragraph"/>
        <w:spacing w:line="480" w:lineRule="auto"/>
        <w:jc w:val="center"/>
        <w:rPr>
          <w:rFonts w:eastAsiaTheme="minorHAnsi"/>
        </w:rPr>
      </w:pPr>
      <w:r>
        <w:rPr>
          <w:rFonts w:eastAsiaTheme="minorHAnsi"/>
        </w:rPr>
        <w:t>Lakeview College of Nursing</w:t>
      </w:r>
    </w:p>
    <w:p w:rsidR="00157CE4" w:rsidRDefault="00157CE4" w:rsidP="00851919">
      <w:pPr>
        <w:pStyle w:val="body-paragraph"/>
        <w:spacing w:line="480" w:lineRule="auto"/>
        <w:jc w:val="center"/>
        <w:rPr>
          <w:rFonts w:eastAsiaTheme="minorHAnsi"/>
        </w:rPr>
      </w:pPr>
      <w:r>
        <w:rPr>
          <w:rFonts w:eastAsiaTheme="minorHAnsi"/>
        </w:rPr>
        <w:t>27 March, 2011</w:t>
      </w:r>
    </w:p>
    <w:p w:rsidR="00157CE4" w:rsidRDefault="002718BD" w:rsidP="00851919">
      <w:pPr>
        <w:pStyle w:val="body-paragraph"/>
        <w:spacing w:line="480" w:lineRule="auto"/>
        <w:jc w:val="center"/>
        <w:rPr>
          <w:rFonts w:eastAsiaTheme="minorHAnsi"/>
        </w:rPr>
      </w:pPr>
      <w:r w:rsidRPr="002718BD">
        <w:rPr>
          <w:rFonts w:eastAsiaTheme="minorHAnsi"/>
          <w:highlight w:val="red"/>
        </w:rPr>
        <w:t>Your line spacing is incorrect. You have the paragraph settings at: “Double” and the boxes are checked “auto.” This is adding line spacing after each line return. All the boxes should be marked “0.”</w:t>
      </w:r>
    </w:p>
    <w:p w:rsidR="00157CE4" w:rsidRDefault="002718BD" w:rsidP="00851919">
      <w:pPr>
        <w:pStyle w:val="body-paragraph"/>
        <w:spacing w:line="480" w:lineRule="auto"/>
        <w:jc w:val="center"/>
        <w:rPr>
          <w:rFonts w:eastAsiaTheme="minorHAnsi"/>
        </w:rPr>
      </w:pPr>
      <w:r w:rsidRPr="002718BD">
        <w:rPr>
          <w:rFonts w:eastAsiaTheme="minorHAnsi"/>
          <w:highlight w:val="green"/>
        </w:rPr>
        <w:t>This is a valid research question…However, it is not an appropriate question for a nursing research proposal. What is the nursing intervention? Please re-submit this assignment, revising your research question and correcting the APA errors indicated in RED. I will count your assignment as being turned in on time. Let me know if you have any questions. The big thing to remember is you need to have a measureable nursing intervention.</w:t>
      </w:r>
      <w:r w:rsidR="00814DC7">
        <w:rPr>
          <w:rFonts w:eastAsiaTheme="minorHAnsi"/>
          <w:highlight w:val="green"/>
        </w:rPr>
        <w:t xml:space="preserve"> I am going to delete your original submission.</w:t>
      </w:r>
      <w:r w:rsidRPr="002718BD">
        <w:rPr>
          <w:rFonts w:eastAsiaTheme="minorHAnsi"/>
          <w:highlight w:val="green"/>
        </w:rPr>
        <w:t>--Cindy</w:t>
      </w:r>
    </w:p>
    <w:p w:rsidR="00157CE4" w:rsidRDefault="00157CE4" w:rsidP="00851919">
      <w:pPr>
        <w:pStyle w:val="body-paragraph"/>
        <w:spacing w:line="480" w:lineRule="auto"/>
        <w:jc w:val="center"/>
        <w:rPr>
          <w:rFonts w:eastAsiaTheme="minorHAnsi"/>
        </w:rPr>
      </w:pPr>
    </w:p>
    <w:p w:rsidR="00157CE4" w:rsidRDefault="00157CE4" w:rsidP="00851919">
      <w:pPr>
        <w:pStyle w:val="body-paragraph"/>
        <w:spacing w:line="480" w:lineRule="auto"/>
        <w:jc w:val="center"/>
        <w:rPr>
          <w:rFonts w:eastAsiaTheme="minorHAnsi"/>
        </w:rPr>
      </w:pPr>
    </w:p>
    <w:p w:rsidR="00157CE4" w:rsidRDefault="00157CE4" w:rsidP="00851919">
      <w:pPr>
        <w:pStyle w:val="body-paragraph"/>
        <w:spacing w:line="480" w:lineRule="auto"/>
        <w:jc w:val="center"/>
        <w:rPr>
          <w:rFonts w:eastAsiaTheme="minorHAnsi"/>
        </w:rPr>
      </w:pPr>
    </w:p>
    <w:p w:rsidR="00157CE4" w:rsidRDefault="00157CE4" w:rsidP="00157CE4">
      <w:pPr>
        <w:pStyle w:val="body-paragraph"/>
        <w:spacing w:line="480" w:lineRule="auto"/>
        <w:rPr>
          <w:rFonts w:eastAsiaTheme="minorHAnsi"/>
        </w:rPr>
      </w:pPr>
      <w:r>
        <w:rPr>
          <w:rFonts w:eastAsiaTheme="minorHAnsi"/>
        </w:rPr>
        <w:t>ASSIGNMENT # 4                                                                                                                          2</w:t>
      </w:r>
    </w:p>
    <w:p w:rsidR="00157CE4" w:rsidRPr="00851919" w:rsidRDefault="00157CE4" w:rsidP="00157CE4">
      <w:pPr>
        <w:pStyle w:val="body-paragraph"/>
        <w:spacing w:line="480" w:lineRule="auto"/>
        <w:jc w:val="center"/>
        <w:rPr>
          <w:rFonts w:eastAsiaTheme="minorHAnsi"/>
        </w:rPr>
      </w:pPr>
      <w:r>
        <w:rPr>
          <w:rFonts w:eastAsiaTheme="minorHAnsi"/>
        </w:rPr>
        <w:t>Assignment # 4</w:t>
      </w:r>
    </w:p>
    <w:p w:rsidR="00851919" w:rsidRDefault="00B65D90" w:rsidP="00851919">
      <w:pPr>
        <w:pStyle w:val="body-paragraph"/>
        <w:spacing w:line="480" w:lineRule="auto"/>
      </w:pPr>
      <w:r w:rsidRPr="00851919">
        <w:t>Article 1:</w:t>
      </w:r>
      <w:r w:rsidR="00851919" w:rsidRPr="00851919">
        <w:t xml:space="preserve"> Cecil, J. E., Watt, P. P., Murrie, I. L., Wrieden, W. W., Wallis, D. J., Hetherington, M. M., </w:t>
      </w:r>
      <w:r w:rsidR="00851919" w:rsidRPr="002718BD">
        <w:rPr>
          <w:highlight w:val="red"/>
        </w:rPr>
        <w:t>&amp;</w:t>
      </w:r>
      <w:r w:rsidR="00851919" w:rsidRPr="00851919">
        <w:t xml:space="preserve"> ... Palmer, C. A. (2005). Childhood obesity and socioeconomic status: </w:t>
      </w:r>
      <w:r w:rsidR="00851919" w:rsidRPr="002718BD">
        <w:rPr>
          <w:highlight w:val="red"/>
        </w:rPr>
        <w:t>a</w:t>
      </w:r>
      <w:r w:rsidR="00851919" w:rsidRPr="00851919">
        <w:t xml:space="preserve"> novel role for height growth limitation. </w:t>
      </w:r>
      <w:r w:rsidR="00851919" w:rsidRPr="00851919">
        <w:rPr>
          <w:i/>
          <w:iCs/>
        </w:rPr>
        <w:t>International Journal of Obesity</w:t>
      </w:r>
      <w:r w:rsidR="00851919" w:rsidRPr="00851919">
        <w:t xml:space="preserve">, </w:t>
      </w:r>
      <w:r w:rsidR="00851919" w:rsidRPr="002718BD">
        <w:rPr>
          <w:highlight w:val="red"/>
        </w:rPr>
        <w:t>29</w:t>
      </w:r>
      <w:r w:rsidR="00851919" w:rsidRPr="00851919">
        <w:t>(10), 1199-1203. doi:10.1038/sj.ijo.0803055</w:t>
      </w:r>
    </w:p>
    <w:p w:rsidR="00851919" w:rsidRDefault="00851919" w:rsidP="00851919">
      <w:pPr>
        <w:pStyle w:val="body-paragraph"/>
        <w:spacing w:line="480" w:lineRule="auto"/>
      </w:pPr>
      <w:r w:rsidRPr="00851919">
        <w:t>A</w:t>
      </w:r>
      <w:r w:rsidR="00B65D90" w:rsidRPr="00851919">
        <w:t>rticle 2:</w:t>
      </w:r>
      <w:r w:rsidRPr="00851919">
        <w:t xml:space="preserve"> Lioret, S. S., Maire, B. B., Volatier, J. L., &amp; Charles, M. A. (2007). Child overweight in France and its relationship with physical activity, sedentary behaviour and socioeconomic status. </w:t>
      </w:r>
      <w:r w:rsidRPr="00851919">
        <w:rPr>
          <w:i/>
          <w:iCs/>
        </w:rPr>
        <w:t>European Journal of Clinical Nutrition</w:t>
      </w:r>
      <w:r w:rsidRPr="00851919">
        <w:t xml:space="preserve">, </w:t>
      </w:r>
      <w:r w:rsidRPr="002718BD">
        <w:rPr>
          <w:highlight w:val="red"/>
        </w:rPr>
        <w:t>61</w:t>
      </w:r>
      <w:r w:rsidRPr="00851919">
        <w:t>(4), 509-516. doi:10.1038/sj.ejcn.1602538</w:t>
      </w:r>
    </w:p>
    <w:p w:rsidR="00851919" w:rsidRDefault="00B65D90" w:rsidP="00851919">
      <w:pPr>
        <w:pStyle w:val="body-paragraph"/>
        <w:spacing w:line="480" w:lineRule="auto"/>
      </w:pPr>
      <w:r w:rsidRPr="00851919">
        <w:t>Article 3:</w:t>
      </w:r>
      <w:r w:rsidR="00851919" w:rsidRPr="00851919">
        <w:t xml:space="preserve"> Stamatakis, E. E., Wardle, J. J., &amp; Cole, T. J. (2010). Childhood obesity and overweight prevalence trends in England: </w:t>
      </w:r>
      <w:r w:rsidR="00851919" w:rsidRPr="002718BD">
        <w:rPr>
          <w:highlight w:val="red"/>
        </w:rPr>
        <w:t>e</w:t>
      </w:r>
      <w:r w:rsidR="00851919" w:rsidRPr="00851919">
        <w:t xml:space="preserve">vidence for growing socioeconomic disparities. </w:t>
      </w:r>
      <w:r w:rsidR="00851919" w:rsidRPr="00851919">
        <w:rPr>
          <w:i/>
          <w:iCs/>
        </w:rPr>
        <w:t>International Journal of Obesity</w:t>
      </w:r>
      <w:r w:rsidR="00851919" w:rsidRPr="00851919">
        <w:t xml:space="preserve">, </w:t>
      </w:r>
      <w:r w:rsidR="00851919" w:rsidRPr="002718BD">
        <w:rPr>
          <w:highlight w:val="red"/>
        </w:rPr>
        <w:t>34</w:t>
      </w:r>
      <w:r w:rsidR="00851919" w:rsidRPr="00851919">
        <w:t>(1), 41-47. doi:10.1038/ijo.2009.217</w:t>
      </w:r>
    </w:p>
    <w:p w:rsidR="00851919" w:rsidRDefault="00B65D90" w:rsidP="00851919">
      <w:pPr>
        <w:pStyle w:val="body-paragraph"/>
        <w:spacing w:line="480" w:lineRule="auto"/>
      </w:pPr>
      <w:r w:rsidRPr="00851919">
        <w:t>Article 4:</w:t>
      </w:r>
      <w:r w:rsidR="00851919" w:rsidRPr="00851919">
        <w:t xml:space="preserve"> Sutherland, R., Finch, M., Harrison, M., &amp; Collins, C. (2008). Higher prevalence of childhood overweight and obesity in association with gender and socioeconomic status in the Hunter region of New South Wales. </w:t>
      </w:r>
      <w:r w:rsidR="00851919" w:rsidRPr="00851919">
        <w:rPr>
          <w:i/>
          <w:iCs/>
        </w:rPr>
        <w:t>Nutrition &amp; Dietetics</w:t>
      </w:r>
      <w:r w:rsidR="00851919" w:rsidRPr="00851919">
        <w:t xml:space="preserve">, </w:t>
      </w:r>
      <w:r w:rsidR="00851919" w:rsidRPr="002718BD">
        <w:rPr>
          <w:highlight w:val="red"/>
        </w:rPr>
        <w:t>65</w:t>
      </w:r>
      <w:r w:rsidR="00851919" w:rsidRPr="00851919">
        <w:t>(3), 192-197. doi:10.1111/j.1747-0080.2008.00287.x</w:t>
      </w:r>
    </w:p>
    <w:p w:rsidR="00B65D90" w:rsidRPr="00851919" w:rsidRDefault="00B65D90" w:rsidP="00851919">
      <w:pPr>
        <w:pStyle w:val="body-paragraph"/>
        <w:spacing w:line="480" w:lineRule="auto"/>
      </w:pPr>
      <w:r w:rsidRPr="00851919">
        <w:lastRenderedPageBreak/>
        <w:t xml:space="preserve">Research question for proposal related to childhood obesity: </w:t>
      </w:r>
      <w:r w:rsidR="00851919">
        <w:t>Is there a correlatio</w:t>
      </w:r>
      <w:r w:rsidR="00157CE4">
        <w:t>n between childhood obesity and</w:t>
      </w:r>
      <w:r w:rsidR="00851919">
        <w:t xml:space="preserve"> socioeconomic status?  If so, what is it?</w:t>
      </w:r>
    </w:p>
    <w:p w:rsidR="00B65D90" w:rsidRPr="00851919" w:rsidRDefault="00B65D90" w:rsidP="00F93F53">
      <w:pPr>
        <w:pStyle w:val="body-paragraph"/>
      </w:pPr>
    </w:p>
    <w:sectPr w:rsidR="00B65D90" w:rsidRPr="00851919" w:rsidSect="005E1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3F53"/>
    <w:rsid w:val="001163EC"/>
    <w:rsid w:val="00157CE4"/>
    <w:rsid w:val="002718BD"/>
    <w:rsid w:val="0028250C"/>
    <w:rsid w:val="002B3C54"/>
    <w:rsid w:val="0044084A"/>
    <w:rsid w:val="004B2A96"/>
    <w:rsid w:val="005E1D39"/>
    <w:rsid w:val="006B1756"/>
    <w:rsid w:val="00814DC7"/>
    <w:rsid w:val="00851919"/>
    <w:rsid w:val="00B65D90"/>
    <w:rsid w:val="00C04DF8"/>
    <w:rsid w:val="00F9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F93F53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 </cp:lastModifiedBy>
  <cp:revision>3</cp:revision>
  <dcterms:created xsi:type="dcterms:W3CDTF">2011-03-28T02:49:00Z</dcterms:created>
  <dcterms:modified xsi:type="dcterms:W3CDTF">2011-03-28T02:50:00Z</dcterms:modified>
</cp:coreProperties>
</file>