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r>
        <w:rPr>
          <w:rFonts w:ascii="Times New Roman" w:hAnsi="Times New Roman"/>
        </w:rPr>
        <w:t>Case study 17-3</w:t>
      </w:r>
    </w:p>
    <w:p w:rsidR="0044267E" w:rsidRDefault="0044267E" w:rsidP="0044267E">
      <w:pPr>
        <w:spacing w:line="480" w:lineRule="auto"/>
        <w:jc w:val="center"/>
        <w:rPr>
          <w:rFonts w:ascii="Times New Roman" w:hAnsi="Times New Roman"/>
        </w:rPr>
      </w:pPr>
      <w:proofErr w:type="spellStart"/>
      <w:r>
        <w:rPr>
          <w:rFonts w:ascii="Times New Roman" w:hAnsi="Times New Roman"/>
        </w:rPr>
        <w:t>LaShawnna</w:t>
      </w:r>
      <w:proofErr w:type="spellEnd"/>
      <w:r>
        <w:rPr>
          <w:rFonts w:ascii="Times New Roman" w:hAnsi="Times New Roman"/>
        </w:rPr>
        <w:t xml:space="preserve"> Tyler</w:t>
      </w:r>
    </w:p>
    <w:p w:rsidR="0044267E" w:rsidRDefault="0044267E" w:rsidP="0044267E">
      <w:pPr>
        <w:spacing w:line="480" w:lineRule="auto"/>
        <w:jc w:val="center"/>
        <w:rPr>
          <w:rFonts w:ascii="Times New Roman" w:hAnsi="Times New Roman"/>
        </w:rPr>
      </w:pPr>
      <w:r>
        <w:rPr>
          <w:rFonts w:ascii="Times New Roman" w:hAnsi="Times New Roman"/>
        </w:rPr>
        <w:t>Lakeview College of Nursing</w:t>
      </w:r>
    </w:p>
    <w:p w:rsidR="0044267E" w:rsidRDefault="0044267E" w:rsidP="0044267E">
      <w:pPr>
        <w:spacing w:line="480" w:lineRule="auto"/>
        <w:jc w:val="center"/>
        <w:rPr>
          <w:rFonts w:ascii="Times New Roman" w:hAnsi="Times New Roman"/>
        </w:rPr>
      </w:pPr>
      <w:r>
        <w:rPr>
          <w:rFonts w:ascii="Times New Roman" w:hAnsi="Times New Roman"/>
        </w:rPr>
        <w:t xml:space="preserve">N309- Nursing of the </w:t>
      </w:r>
      <w:proofErr w:type="spellStart"/>
      <w:r>
        <w:rPr>
          <w:rFonts w:ascii="Times New Roman" w:hAnsi="Times New Roman"/>
        </w:rPr>
        <w:t>Gerontological</w:t>
      </w:r>
      <w:proofErr w:type="spellEnd"/>
      <w:r>
        <w:rPr>
          <w:rFonts w:ascii="Times New Roman" w:hAnsi="Times New Roman"/>
        </w:rPr>
        <w:t xml:space="preserve"> Client</w:t>
      </w:r>
    </w:p>
    <w:p w:rsidR="0044267E" w:rsidRDefault="0044267E" w:rsidP="0044267E">
      <w:pPr>
        <w:spacing w:line="480" w:lineRule="auto"/>
        <w:jc w:val="center"/>
        <w:rPr>
          <w:rFonts w:ascii="Times New Roman" w:hAnsi="Times New Roman"/>
        </w:rPr>
      </w:pPr>
      <w:r>
        <w:rPr>
          <w:rFonts w:ascii="Times New Roman" w:hAnsi="Times New Roman"/>
        </w:rPr>
        <w:t>November 5, 2011</w:t>
      </w: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jc w:val="center"/>
        <w:rPr>
          <w:rFonts w:ascii="Times New Roman" w:hAnsi="Times New Roman"/>
        </w:rPr>
      </w:pPr>
    </w:p>
    <w:p w:rsidR="0044267E" w:rsidRDefault="0044267E" w:rsidP="0044267E">
      <w:pPr>
        <w:spacing w:line="480" w:lineRule="auto"/>
        <w:rPr>
          <w:rFonts w:ascii="Times New Roman" w:hAnsi="Times New Roman"/>
        </w:rPr>
      </w:pPr>
    </w:p>
    <w:p w:rsidR="0044267E" w:rsidRDefault="0044267E" w:rsidP="0044267E">
      <w:pPr>
        <w:spacing w:line="480" w:lineRule="auto"/>
        <w:jc w:val="center"/>
        <w:rPr>
          <w:rFonts w:ascii="Times New Roman" w:hAnsi="Times New Roman"/>
        </w:rPr>
      </w:pPr>
      <w:r>
        <w:rPr>
          <w:rFonts w:ascii="Times New Roman" w:hAnsi="Times New Roman"/>
        </w:rPr>
        <w:lastRenderedPageBreak/>
        <w:t>Case Study 17-3</w:t>
      </w:r>
    </w:p>
    <w:p w:rsidR="0044267E" w:rsidRPr="0044267E" w:rsidRDefault="0044267E" w:rsidP="0044267E">
      <w:pPr>
        <w:pStyle w:val="ListParagraph"/>
        <w:numPr>
          <w:ilvl w:val="0"/>
          <w:numId w:val="1"/>
        </w:numPr>
        <w:spacing w:line="480" w:lineRule="auto"/>
        <w:rPr>
          <w:rFonts w:ascii="Times New Roman" w:hAnsi="Times New Roman"/>
        </w:rPr>
      </w:pPr>
      <w:r w:rsidRPr="006B0C41">
        <w:rPr>
          <w:rFonts w:ascii="Times New Roman" w:hAnsi="Times New Roman"/>
          <w:b/>
        </w:rPr>
        <w:t>What should Jane do immediately in this situation?</w:t>
      </w:r>
      <w:r w:rsidRPr="0044267E">
        <w:rPr>
          <w:rFonts w:ascii="Times New Roman" w:hAnsi="Times New Roman"/>
        </w:rPr>
        <w:t xml:space="preserve">  In this situation Jane should tell her nursing instructor immediately and should tell Ida Wallace that she has given her the wrong medication.  Then explain to Iva </w:t>
      </w:r>
      <w:proofErr w:type="spellStart"/>
      <w:r w:rsidRPr="0044267E">
        <w:rPr>
          <w:rFonts w:ascii="Times New Roman" w:hAnsi="Times New Roman"/>
        </w:rPr>
        <w:t>Wittacker</w:t>
      </w:r>
      <w:proofErr w:type="spellEnd"/>
      <w:r w:rsidRPr="0044267E">
        <w:rPr>
          <w:rFonts w:ascii="Times New Roman" w:hAnsi="Times New Roman"/>
        </w:rPr>
        <w:t xml:space="preserve"> that she gave her medication to her roommate by accident. </w:t>
      </w:r>
    </w:p>
    <w:p w:rsidR="0044267E" w:rsidRDefault="0044267E" w:rsidP="0044267E">
      <w:pPr>
        <w:pStyle w:val="ListParagraph"/>
        <w:numPr>
          <w:ilvl w:val="0"/>
          <w:numId w:val="1"/>
        </w:numPr>
        <w:spacing w:line="480" w:lineRule="auto"/>
        <w:rPr>
          <w:rFonts w:ascii="Times New Roman" w:hAnsi="Times New Roman"/>
        </w:rPr>
      </w:pPr>
      <w:r w:rsidRPr="006B0C41">
        <w:rPr>
          <w:rFonts w:ascii="Times New Roman" w:hAnsi="Times New Roman"/>
          <w:b/>
        </w:rPr>
        <w:t>What could and should have been done to prevent such an error from occurring?</w:t>
      </w:r>
      <w:r>
        <w:rPr>
          <w:rFonts w:ascii="Times New Roman" w:hAnsi="Times New Roman"/>
        </w:rPr>
        <w:t xml:space="preserve">  Jane should have came back a little later when Iva was in her room and then should have asked for her name.  According to Taylor</w:t>
      </w:r>
      <w:r w:rsidR="001E2EF9">
        <w:rPr>
          <w:rFonts w:ascii="Times New Roman" w:hAnsi="Times New Roman"/>
        </w:rPr>
        <w:t xml:space="preserve">, Lillis, </w:t>
      </w:r>
      <w:proofErr w:type="spellStart"/>
      <w:r w:rsidR="001E2EF9">
        <w:rPr>
          <w:rFonts w:ascii="Times New Roman" w:hAnsi="Times New Roman"/>
        </w:rPr>
        <w:t>LeMone</w:t>
      </w:r>
      <w:proofErr w:type="spellEnd"/>
      <w:r w:rsidR="001E2EF9">
        <w:rPr>
          <w:rFonts w:ascii="Times New Roman" w:hAnsi="Times New Roman"/>
        </w:rPr>
        <w:t>, and Lynn (2011</w:t>
      </w:r>
      <w:r>
        <w:rPr>
          <w:rFonts w:ascii="Times New Roman" w:hAnsi="Times New Roman"/>
        </w:rPr>
        <w:t>) a nurse or nursing student should always check the wris</w:t>
      </w:r>
      <w:r w:rsidR="00032DA6">
        <w:rPr>
          <w:rFonts w:ascii="Times New Roman" w:hAnsi="Times New Roman"/>
        </w:rPr>
        <w:t>t</w:t>
      </w:r>
      <w:r w:rsidR="002E50FD">
        <w:rPr>
          <w:rFonts w:ascii="Times New Roman" w:hAnsi="Times New Roman"/>
        </w:rPr>
        <w:t>band of a patient and ask</w:t>
      </w:r>
      <w:r>
        <w:rPr>
          <w:rFonts w:ascii="Times New Roman" w:hAnsi="Times New Roman"/>
        </w:rPr>
        <w:t xml:space="preserve"> his or her name while doing so</w:t>
      </w:r>
      <w:r w:rsidR="002E50FD">
        <w:rPr>
          <w:rFonts w:ascii="Times New Roman" w:hAnsi="Times New Roman"/>
        </w:rPr>
        <w:t xml:space="preserve"> to prevent medication errors.</w:t>
      </w:r>
    </w:p>
    <w:p w:rsidR="00596BBF" w:rsidRDefault="0044267E" w:rsidP="0044267E">
      <w:pPr>
        <w:pStyle w:val="ListParagraph"/>
        <w:numPr>
          <w:ilvl w:val="0"/>
          <w:numId w:val="1"/>
        </w:numPr>
        <w:spacing w:line="480" w:lineRule="auto"/>
        <w:rPr>
          <w:rFonts w:ascii="Times New Roman" w:hAnsi="Times New Roman"/>
        </w:rPr>
      </w:pPr>
      <w:r w:rsidRPr="00596BBF">
        <w:rPr>
          <w:rFonts w:ascii="Times New Roman" w:hAnsi="Times New Roman"/>
          <w:b/>
        </w:rPr>
        <w:t xml:space="preserve">Who is responsible for Jane’s mistake? What about accountability of the facility, the </w:t>
      </w:r>
      <w:commentRangeStart w:id="0"/>
      <w:r w:rsidRPr="00596BBF">
        <w:rPr>
          <w:rFonts w:ascii="Times New Roman" w:hAnsi="Times New Roman"/>
          <w:b/>
        </w:rPr>
        <w:t>CNA</w:t>
      </w:r>
      <w:commentRangeEnd w:id="0"/>
      <w:r w:rsidR="00654800">
        <w:rPr>
          <w:rStyle w:val="CommentReference"/>
        </w:rPr>
        <w:commentReference w:id="0"/>
      </w:r>
      <w:r w:rsidRPr="00596BBF">
        <w:rPr>
          <w:rFonts w:ascii="Times New Roman" w:hAnsi="Times New Roman"/>
          <w:b/>
        </w:rPr>
        <w:t xml:space="preserve">, and/or the clinical instructor? </w:t>
      </w:r>
      <w:r w:rsidRPr="00596BBF">
        <w:rPr>
          <w:rFonts w:ascii="Times New Roman" w:hAnsi="Times New Roman"/>
        </w:rPr>
        <w:t xml:space="preserve"> Jane is held accountable for her own mistake because she gave the medication to the wrong client and didn’t ask her what her name is.  </w:t>
      </w:r>
      <w:r w:rsidR="000C3B3B" w:rsidRPr="00596BBF">
        <w:rPr>
          <w:rFonts w:ascii="Times New Roman" w:hAnsi="Times New Roman"/>
        </w:rPr>
        <w:t>The clinical instructor or nurse on duty should have been with the student while she was passing medications to insure patient safety, therefore the clinical instructor will be held liable too.</w:t>
      </w:r>
      <w:r w:rsidR="00596BBF">
        <w:rPr>
          <w:rFonts w:ascii="Times New Roman" w:hAnsi="Times New Roman"/>
        </w:rPr>
        <w:t xml:space="preserve">  The CNA should have known how to identify a patient and should have explained to the student nurse how to properly do so or ask a nurse on duty to help identify the patient.</w:t>
      </w:r>
      <w:r w:rsidR="00F87B03">
        <w:rPr>
          <w:rFonts w:ascii="Times New Roman" w:hAnsi="Times New Roman"/>
        </w:rPr>
        <w:t xml:space="preserve">  If the patient decides to take any legal action the facility as a whole could be held accountable.</w:t>
      </w:r>
      <w:r w:rsidR="00596BBF">
        <w:rPr>
          <w:rFonts w:ascii="Times New Roman" w:hAnsi="Times New Roman"/>
        </w:rPr>
        <w:t xml:space="preserve"> </w:t>
      </w:r>
    </w:p>
    <w:p w:rsidR="001E7F11" w:rsidRPr="00596BBF" w:rsidRDefault="0044267E" w:rsidP="0044267E">
      <w:pPr>
        <w:pStyle w:val="ListParagraph"/>
        <w:numPr>
          <w:ilvl w:val="0"/>
          <w:numId w:val="1"/>
        </w:numPr>
        <w:spacing w:line="480" w:lineRule="auto"/>
        <w:rPr>
          <w:rFonts w:ascii="Times New Roman" w:hAnsi="Times New Roman"/>
        </w:rPr>
      </w:pPr>
      <w:r w:rsidRPr="00596BBF">
        <w:rPr>
          <w:rFonts w:ascii="Times New Roman" w:hAnsi="Times New Roman"/>
          <w:b/>
        </w:rPr>
        <w:t xml:space="preserve">What are the ethical and legal </w:t>
      </w:r>
      <w:r w:rsidR="001E7F11" w:rsidRPr="00596BBF">
        <w:rPr>
          <w:rFonts w:ascii="Times New Roman" w:hAnsi="Times New Roman"/>
          <w:b/>
        </w:rPr>
        <w:t>implications in this situation?</w:t>
      </w:r>
      <w:r w:rsidR="001E7F11" w:rsidRPr="00596BBF">
        <w:rPr>
          <w:rFonts w:ascii="Times New Roman" w:hAnsi="Times New Roman"/>
        </w:rPr>
        <w:t xml:space="preserve">  The ethical implications in this situation is to be honest about what happened, take proper steps to correct the situation, apologize for the mistake, and evaluate how to prevent mistakes in the future </w:t>
      </w:r>
      <w:r w:rsidR="001E7F11" w:rsidRPr="00596BBF">
        <w:rPr>
          <w:rFonts w:ascii="Times New Roman" w:hAnsi="Times New Roman"/>
        </w:rPr>
        <w:lastRenderedPageBreak/>
        <w:t>(</w:t>
      </w:r>
      <w:proofErr w:type="spellStart"/>
      <w:r w:rsidR="001E7F11" w:rsidRPr="00596BBF">
        <w:rPr>
          <w:rFonts w:ascii="Times New Roman" w:hAnsi="Times New Roman"/>
        </w:rPr>
        <w:t>Mauk</w:t>
      </w:r>
      <w:proofErr w:type="spellEnd"/>
      <w:r w:rsidR="001E7F11" w:rsidRPr="00596BBF">
        <w:rPr>
          <w:rFonts w:ascii="Times New Roman" w:hAnsi="Times New Roman"/>
        </w:rPr>
        <w:t>, 2010).</w:t>
      </w:r>
      <w:r w:rsidR="006B0C41" w:rsidRPr="00596BBF">
        <w:rPr>
          <w:rFonts w:ascii="Times New Roman" w:hAnsi="Times New Roman"/>
        </w:rPr>
        <w:t xml:space="preserve">  The legal implications would be to document what happened and inform the nurse manager or supervisor.</w:t>
      </w:r>
    </w:p>
    <w:p w:rsidR="0087237C" w:rsidRDefault="001E7F11" w:rsidP="0087237C">
      <w:pPr>
        <w:pStyle w:val="ListParagraph"/>
        <w:numPr>
          <w:ilvl w:val="0"/>
          <w:numId w:val="1"/>
        </w:numPr>
        <w:spacing w:line="480" w:lineRule="auto"/>
        <w:rPr>
          <w:rFonts w:ascii="Times New Roman" w:hAnsi="Times New Roman"/>
        </w:rPr>
      </w:pPr>
      <w:r w:rsidRPr="006B0C41">
        <w:rPr>
          <w:rFonts w:ascii="Times New Roman" w:hAnsi="Times New Roman"/>
          <w:b/>
        </w:rPr>
        <w:t>Discuss what might happen if this mistake occurred in the facility where you are practicing.</w:t>
      </w:r>
      <w:r w:rsidR="00032DA6">
        <w:rPr>
          <w:rFonts w:ascii="Times New Roman" w:hAnsi="Times New Roman"/>
        </w:rPr>
        <w:t xml:space="preserve">  If this mistake occurred in the facility where I work I would inform the nurse manager or supervisor of the mistake, th</w:t>
      </w:r>
      <w:r w:rsidR="00D309A3">
        <w:rPr>
          <w:rFonts w:ascii="Times New Roman" w:hAnsi="Times New Roman"/>
        </w:rPr>
        <w:t>en explain to</w:t>
      </w:r>
      <w:r w:rsidR="00032DA6">
        <w:rPr>
          <w:rFonts w:ascii="Times New Roman" w:hAnsi="Times New Roman"/>
        </w:rPr>
        <w:t xml:space="preserve"> both patients what happened and that I am sorry for my mistake.  If the wrong patient took the medication I would have to document it and then call that patient’s health care provider and inform him or her what happened.  Then inform the patient’s health care provider of the patient that didn’t receive</w:t>
      </w:r>
      <w:r w:rsidR="00D309A3">
        <w:rPr>
          <w:rFonts w:ascii="Times New Roman" w:hAnsi="Times New Roman"/>
        </w:rPr>
        <w:t xml:space="preserve"> the medicine</w:t>
      </w:r>
      <w:r w:rsidR="00032DA6">
        <w:rPr>
          <w:rFonts w:ascii="Times New Roman" w:hAnsi="Times New Roman"/>
        </w:rPr>
        <w:t xml:space="preserve"> what happened and see if they have any more available.</w:t>
      </w:r>
    </w:p>
    <w:p w:rsidR="0087237C" w:rsidRDefault="0087237C" w:rsidP="0087237C">
      <w:pPr>
        <w:spacing w:line="480" w:lineRule="auto"/>
        <w:jc w:val="center"/>
        <w:rPr>
          <w:rFonts w:ascii="Times New Roman" w:hAnsi="Times New Roman"/>
        </w:rPr>
      </w:pPr>
      <w:r>
        <w:rPr>
          <w:rFonts w:ascii="Times New Roman" w:hAnsi="Times New Roman"/>
        </w:rPr>
        <w:t>Personal Reflections</w:t>
      </w:r>
    </w:p>
    <w:p w:rsidR="00C66C10" w:rsidRPr="00C66C10" w:rsidRDefault="00C66C10" w:rsidP="00C66C10">
      <w:pPr>
        <w:pStyle w:val="ListParagraph"/>
        <w:numPr>
          <w:ilvl w:val="0"/>
          <w:numId w:val="2"/>
        </w:numPr>
        <w:spacing w:line="480" w:lineRule="auto"/>
        <w:rPr>
          <w:rFonts w:ascii="Times New Roman" w:hAnsi="Times New Roman"/>
        </w:rPr>
      </w:pPr>
      <w:r w:rsidRPr="00C730EB">
        <w:rPr>
          <w:rFonts w:ascii="Times New Roman" w:hAnsi="Times New Roman"/>
          <w:b/>
        </w:rPr>
        <w:t>As you prepare to care for older adults, what values, conflicts, or ethical dilemmas do you anticipate you will face?</w:t>
      </w:r>
      <w:r w:rsidRPr="00C66C10">
        <w:rPr>
          <w:rFonts w:ascii="Times New Roman" w:hAnsi="Times New Roman"/>
        </w:rPr>
        <w:t xml:space="preserve">  I anticipate I will face elders wanting to do more things on their own because for many years they have done it their way.  Depending on the situation they may feel lonely and isolate themselves</w:t>
      </w:r>
      <w:r w:rsidR="00057344">
        <w:rPr>
          <w:rFonts w:ascii="Times New Roman" w:hAnsi="Times New Roman"/>
        </w:rPr>
        <w:t xml:space="preserve"> more than younger adults</w:t>
      </w:r>
      <w:r w:rsidRPr="00C66C10">
        <w:rPr>
          <w:rFonts w:ascii="Times New Roman" w:hAnsi="Times New Roman"/>
        </w:rPr>
        <w:t xml:space="preserve">.  They may have more </w:t>
      </w:r>
      <w:commentRangeStart w:id="1"/>
      <w:r w:rsidRPr="00C66C10">
        <w:rPr>
          <w:rFonts w:ascii="Times New Roman" w:hAnsi="Times New Roman"/>
        </w:rPr>
        <w:t>DNRs and POAs</w:t>
      </w:r>
      <w:commentRangeEnd w:id="1"/>
      <w:r w:rsidR="00654800">
        <w:rPr>
          <w:rStyle w:val="CommentReference"/>
        </w:rPr>
        <w:commentReference w:id="1"/>
      </w:r>
      <w:r w:rsidRPr="00C66C10">
        <w:rPr>
          <w:rFonts w:ascii="Times New Roman" w:hAnsi="Times New Roman"/>
        </w:rPr>
        <w:t xml:space="preserve"> when it comes to their health care</w:t>
      </w:r>
      <w:r w:rsidR="00057344">
        <w:rPr>
          <w:rFonts w:ascii="Times New Roman" w:hAnsi="Times New Roman"/>
        </w:rPr>
        <w:t xml:space="preserve"> as well</w:t>
      </w:r>
      <w:r w:rsidRPr="00C66C10">
        <w:rPr>
          <w:rFonts w:ascii="Times New Roman" w:hAnsi="Times New Roman"/>
        </w:rPr>
        <w:t>.</w:t>
      </w:r>
    </w:p>
    <w:p w:rsidR="00C730EB" w:rsidRDefault="00C66C10" w:rsidP="00C66C10">
      <w:pPr>
        <w:pStyle w:val="ListParagraph"/>
        <w:numPr>
          <w:ilvl w:val="0"/>
          <w:numId w:val="2"/>
        </w:numPr>
        <w:spacing w:line="480" w:lineRule="auto"/>
        <w:rPr>
          <w:rFonts w:ascii="Times New Roman" w:hAnsi="Times New Roman"/>
        </w:rPr>
      </w:pPr>
      <w:r w:rsidRPr="00C730EB">
        <w:rPr>
          <w:rFonts w:ascii="Times New Roman" w:hAnsi="Times New Roman"/>
          <w:b/>
        </w:rPr>
        <w:t xml:space="preserve">Assess your feelings about the right to die and assisted suicide. Do you agree with the </w:t>
      </w:r>
      <w:commentRangeStart w:id="2"/>
      <w:r w:rsidRPr="00C730EB">
        <w:rPr>
          <w:rFonts w:ascii="Times New Roman" w:hAnsi="Times New Roman"/>
          <w:b/>
        </w:rPr>
        <w:t>ANA</w:t>
      </w:r>
      <w:commentRangeEnd w:id="2"/>
      <w:r w:rsidR="00654800">
        <w:rPr>
          <w:rStyle w:val="CommentReference"/>
        </w:rPr>
        <w:commentReference w:id="2"/>
      </w:r>
      <w:r w:rsidRPr="00C730EB">
        <w:rPr>
          <w:rFonts w:ascii="Times New Roman" w:hAnsi="Times New Roman"/>
          <w:b/>
        </w:rPr>
        <w:t>’s stand on this issue? How would you respond in the event that an elderly patient asks “please help me die” when death is not near?</w:t>
      </w:r>
      <w:r>
        <w:rPr>
          <w:rFonts w:ascii="Times New Roman" w:hAnsi="Times New Roman"/>
        </w:rPr>
        <w:t xml:space="preserve">  </w:t>
      </w:r>
      <w:r w:rsidR="00C730EB">
        <w:rPr>
          <w:rFonts w:ascii="Times New Roman" w:hAnsi="Times New Roman"/>
        </w:rPr>
        <w:t>I do agree with the ANA’s stand on assisted suicide.  I don’t believe in it and I believe nurses should help and care for the patient until they take their last breath.  If</w:t>
      </w:r>
      <w:r w:rsidR="00E84EB6">
        <w:rPr>
          <w:rFonts w:ascii="Times New Roman" w:hAnsi="Times New Roman"/>
        </w:rPr>
        <w:t xml:space="preserve"> a patient asked me “help me</w:t>
      </w:r>
      <w:r w:rsidR="00C730EB">
        <w:rPr>
          <w:rFonts w:ascii="Times New Roman" w:hAnsi="Times New Roman"/>
        </w:rPr>
        <w:t xml:space="preserve"> die” I would ask them what makes them feel this way and try to engage in a conversation to see how they are feeling and why they are feeling this way.</w:t>
      </w:r>
      <w:r w:rsidR="00E84EB6">
        <w:rPr>
          <w:rFonts w:ascii="Times New Roman" w:hAnsi="Times New Roman"/>
        </w:rPr>
        <w:t xml:space="preserve">  I wouldn’t</w:t>
      </w:r>
      <w:r w:rsidR="00C730EB">
        <w:rPr>
          <w:rFonts w:ascii="Times New Roman" w:hAnsi="Times New Roman"/>
        </w:rPr>
        <w:t xml:space="preserve"> ask them “why” up </w:t>
      </w:r>
      <w:r w:rsidR="00E84EB6">
        <w:rPr>
          <w:rFonts w:ascii="Times New Roman" w:hAnsi="Times New Roman"/>
        </w:rPr>
        <w:t>front because this</w:t>
      </w:r>
      <w:r w:rsidR="00C730EB">
        <w:rPr>
          <w:rFonts w:ascii="Times New Roman" w:hAnsi="Times New Roman"/>
        </w:rPr>
        <w:t xml:space="preserve"> might be turned off and </w:t>
      </w:r>
      <w:r w:rsidR="00E84EB6">
        <w:rPr>
          <w:rFonts w:ascii="Times New Roman" w:hAnsi="Times New Roman"/>
        </w:rPr>
        <w:t xml:space="preserve">they might </w:t>
      </w:r>
      <w:r w:rsidR="00C730EB">
        <w:rPr>
          <w:rFonts w:ascii="Times New Roman" w:hAnsi="Times New Roman"/>
        </w:rPr>
        <w:t xml:space="preserve">think something is wrong with </w:t>
      </w:r>
      <w:r w:rsidR="00C730EB">
        <w:rPr>
          <w:rFonts w:ascii="Times New Roman" w:hAnsi="Times New Roman"/>
        </w:rPr>
        <w:lastRenderedPageBreak/>
        <w:t xml:space="preserve">them.  </w:t>
      </w:r>
      <w:r w:rsidR="00E84EB6">
        <w:rPr>
          <w:rFonts w:ascii="Times New Roman" w:hAnsi="Times New Roman"/>
        </w:rPr>
        <w:t xml:space="preserve">I would not want to shut off communication with the patient.  </w:t>
      </w:r>
      <w:r w:rsidR="00C730EB">
        <w:rPr>
          <w:rFonts w:ascii="Times New Roman" w:hAnsi="Times New Roman"/>
        </w:rPr>
        <w:t>I would try to be as comforting as possible and help them through this hard time.</w:t>
      </w:r>
    </w:p>
    <w:p w:rsidR="00294B22" w:rsidRPr="00294B22" w:rsidRDefault="00C730EB" w:rsidP="00C66C10">
      <w:pPr>
        <w:pStyle w:val="ListParagraph"/>
        <w:numPr>
          <w:ilvl w:val="0"/>
          <w:numId w:val="2"/>
        </w:numPr>
        <w:spacing w:line="480" w:lineRule="auto"/>
        <w:rPr>
          <w:rFonts w:ascii="Times New Roman" w:hAnsi="Times New Roman"/>
          <w:b/>
        </w:rPr>
      </w:pPr>
      <w:r w:rsidRPr="00C730EB">
        <w:rPr>
          <w:rFonts w:ascii="Times New Roman" w:hAnsi="Times New Roman"/>
          <w:b/>
        </w:rPr>
        <w:t>An elderly person is becoming unsafe living alone and has been identified as at risk for serious injury. During admission to an alternative living setting, the person appears oriented and appropriate. Furthermore, the person expresses disagreement with the recommendations for this admission. How would</w:t>
      </w:r>
      <w:r>
        <w:rPr>
          <w:rFonts w:ascii="Times New Roman" w:hAnsi="Times New Roman"/>
          <w:b/>
        </w:rPr>
        <w:t xml:space="preserve"> you respond in this situation?  </w:t>
      </w:r>
      <w:r>
        <w:rPr>
          <w:rFonts w:ascii="Times New Roman" w:hAnsi="Times New Roman"/>
        </w:rPr>
        <w:t>I would</w:t>
      </w:r>
      <w:r w:rsidR="003E648F">
        <w:rPr>
          <w:rFonts w:ascii="Times New Roman" w:hAnsi="Times New Roman"/>
        </w:rPr>
        <w:t xml:space="preserve"> ask the patient what were</w:t>
      </w:r>
      <w:r>
        <w:rPr>
          <w:rFonts w:ascii="Times New Roman" w:hAnsi="Times New Roman"/>
        </w:rPr>
        <w:t xml:space="preserve"> his</w:t>
      </w:r>
      <w:r w:rsidR="003E648F">
        <w:rPr>
          <w:rFonts w:ascii="Times New Roman" w:hAnsi="Times New Roman"/>
        </w:rPr>
        <w:t>/her</w:t>
      </w:r>
      <w:r>
        <w:rPr>
          <w:rFonts w:ascii="Times New Roman" w:hAnsi="Times New Roman"/>
        </w:rPr>
        <w:t xml:space="preserve"> daily habits like when living alone</w:t>
      </w:r>
      <w:r w:rsidR="003E648F">
        <w:rPr>
          <w:rFonts w:ascii="Times New Roman" w:hAnsi="Times New Roman"/>
        </w:rPr>
        <w:t>? To see if he or she was alone majority of the time.  I would ask the patient if he or she had any family nearby?  I would watch the patient carefully because they could just want to appear safe by doing minimal things so he or she could return home.  I also would inform the patient that being safe is my main priority for them and that retur</w:t>
      </w:r>
      <w:r w:rsidR="003D6CFC">
        <w:rPr>
          <w:rFonts w:ascii="Times New Roman" w:hAnsi="Times New Roman"/>
        </w:rPr>
        <w:t>ning home could be dangerous</w:t>
      </w:r>
      <w:r w:rsidR="00570AB3">
        <w:rPr>
          <w:rFonts w:ascii="Times New Roman" w:hAnsi="Times New Roman"/>
        </w:rPr>
        <w:t xml:space="preserve">.  I would explain that assisted living is different from a nursing home because many elders think they are all the same.  Maybe the patient is confused and thinks he or she will have all responsibilities taking away from them, which is not the case at an assisted living facility.  </w:t>
      </w: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rPr>
          <w:rFonts w:ascii="Times New Roman" w:hAnsi="Times New Roman"/>
        </w:rPr>
      </w:pPr>
    </w:p>
    <w:p w:rsidR="00294B22" w:rsidRDefault="00294B22" w:rsidP="00294B22">
      <w:pPr>
        <w:spacing w:line="480" w:lineRule="auto"/>
        <w:ind w:left="360"/>
        <w:jc w:val="center"/>
        <w:rPr>
          <w:rFonts w:ascii="Times New Roman" w:hAnsi="Times New Roman"/>
        </w:rPr>
      </w:pPr>
      <w:r>
        <w:rPr>
          <w:rFonts w:ascii="Times New Roman" w:hAnsi="Times New Roman"/>
        </w:rPr>
        <w:lastRenderedPageBreak/>
        <w:t>References</w:t>
      </w:r>
    </w:p>
    <w:p w:rsidR="00294B22" w:rsidRDefault="00294B22" w:rsidP="00294B22">
      <w:pPr>
        <w:spacing w:line="480" w:lineRule="auto"/>
        <w:rPr>
          <w:rFonts w:ascii="Times New Roman" w:hAnsi="Times New Roman" w:cs="Trebuchet MS"/>
          <w:szCs w:val="26"/>
        </w:rPr>
      </w:pPr>
      <w:proofErr w:type="spellStart"/>
      <w:r w:rsidRPr="000803CA">
        <w:rPr>
          <w:rFonts w:ascii="Times New Roman" w:hAnsi="Times New Roman" w:cs="Trebuchet MS"/>
          <w:szCs w:val="26"/>
        </w:rPr>
        <w:t>Mauk</w:t>
      </w:r>
      <w:proofErr w:type="spellEnd"/>
      <w:r w:rsidRPr="000803CA">
        <w:rPr>
          <w:rFonts w:ascii="Times New Roman" w:hAnsi="Times New Roman" w:cs="Trebuchet MS"/>
          <w:szCs w:val="26"/>
        </w:rPr>
        <w:t xml:space="preserve">, K. L. (2010). </w:t>
      </w:r>
      <w:proofErr w:type="spellStart"/>
      <w:r w:rsidRPr="000803CA">
        <w:rPr>
          <w:rFonts w:ascii="Times New Roman" w:hAnsi="Times New Roman" w:cs="Trebuchet MS"/>
          <w:i/>
          <w:iCs/>
          <w:szCs w:val="26"/>
        </w:rPr>
        <w:t>Gerontological</w:t>
      </w:r>
      <w:proofErr w:type="spellEnd"/>
      <w:r w:rsidRPr="000803CA">
        <w:rPr>
          <w:rFonts w:ascii="Times New Roman" w:hAnsi="Times New Roman" w:cs="Trebuchet MS"/>
          <w:i/>
          <w:iCs/>
          <w:szCs w:val="26"/>
        </w:rPr>
        <w:t xml:space="preserve"> nursing: Competencies for care</w:t>
      </w:r>
      <w:r w:rsidRPr="000803CA">
        <w:rPr>
          <w:rFonts w:ascii="Times New Roman" w:hAnsi="Times New Roman" w:cs="Trebuchet MS"/>
          <w:szCs w:val="26"/>
        </w:rPr>
        <w:t xml:space="preserve"> (2nd ed.). Sudbury, MA: </w:t>
      </w:r>
    </w:p>
    <w:p w:rsidR="00294B22" w:rsidRDefault="00294B22" w:rsidP="00294B22">
      <w:pPr>
        <w:spacing w:line="480" w:lineRule="auto"/>
        <w:ind w:firstLine="720"/>
        <w:rPr>
          <w:rFonts w:ascii="Times New Roman" w:hAnsi="Times New Roman" w:cs="Trebuchet MS"/>
          <w:szCs w:val="26"/>
        </w:rPr>
      </w:pPr>
      <w:proofErr w:type="gramStart"/>
      <w:r w:rsidRPr="000803CA">
        <w:rPr>
          <w:rFonts w:ascii="Times New Roman" w:hAnsi="Times New Roman" w:cs="Trebuchet MS"/>
          <w:szCs w:val="26"/>
        </w:rPr>
        <w:t>Jones &amp; Bartlett</w:t>
      </w:r>
      <w:r>
        <w:rPr>
          <w:rFonts w:ascii="Times New Roman" w:hAnsi="Times New Roman" w:cs="Trebuchet MS"/>
          <w:szCs w:val="26"/>
        </w:rPr>
        <w:t>.</w:t>
      </w:r>
      <w:proofErr w:type="gramEnd"/>
    </w:p>
    <w:p w:rsidR="00294B22" w:rsidRDefault="00294B22" w:rsidP="00294B22">
      <w:pPr>
        <w:spacing w:line="480" w:lineRule="auto"/>
        <w:rPr>
          <w:rFonts w:ascii="Times New Roman" w:hAnsi="Times New Roman"/>
          <w:i/>
        </w:rPr>
      </w:pPr>
      <w:r>
        <w:rPr>
          <w:rFonts w:ascii="Times New Roman" w:hAnsi="Times New Roman"/>
        </w:rPr>
        <w:t xml:space="preserve">Taylor, C. R., Lillis, C., </w:t>
      </w:r>
      <w:proofErr w:type="spellStart"/>
      <w:r>
        <w:rPr>
          <w:rFonts w:ascii="Times New Roman" w:hAnsi="Times New Roman"/>
        </w:rPr>
        <w:t>LeMone</w:t>
      </w:r>
      <w:proofErr w:type="spellEnd"/>
      <w:r>
        <w:rPr>
          <w:rFonts w:ascii="Times New Roman" w:hAnsi="Times New Roman"/>
        </w:rPr>
        <w:t xml:space="preserve">, P., &amp; Lynn, P. (2011). </w:t>
      </w:r>
      <w:r>
        <w:rPr>
          <w:rFonts w:ascii="Times New Roman" w:hAnsi="Times New Roman"/>
          <w:i/>
        </w:rPr>
        <w:t xml:space="preserve">Fundamentals of nursing: The art and </w:t>
      </w:r>
    </w:p>
    <w:p w:rsidR="00294B22" w:rsidRPr="003B0E31" w:rsidRDefault="00294B22" w:rsidP="00294B22">
      <w:pPr>
        <w:spacing w:line="480" w:lineRule="auto"/>
        <w:ind w:firstLine="720"/>
        <w:rPr>
          <w:rFonts w:ascii="Times New Roman" w:hAnsi="Times New Roman"/>
        </w:rPr>
      </w:pPr>
      <w:proofErr w:type="gramStart"/>
      <w:r>
        <w:rPr>
          <w:rFonts w:ascii="Times New Roman" w:hAnsi="Times New Roman"/>
          <w:i/>
        </w:rPr>
        <w:t>science</w:t>
      </w:r>
      <w:proofErr w:type="gramEnd"/>
      <w:r>
        <w:rPr>
          <w:rFonts w:ascii="Times New Roman" w:hAnsi="Times New Roman"/>
          <w:i/>
        </w:rPr>
        <w:t xml:space="preserve"> of nursing care </w:t>
      </w:r>
      <w:r>
        <w:rPr>
          <w:rFonts w:ascii="Times New Roman" w:hAnsi="Times New Roman"/>
        </w:rPr>
        <w:t>(7</w:t>
      </w:r>
      <w:r w:rsidRPr="003B0E31">
        <w:rPr>
          <w:rFonts w:ascii="Times New Roman" w:hAnsi="Times New Roman"/>
          <w:vertAlign w:val="superscript"/>
        </w:rPr>
        <w:t>th</w:t>
      </w:r>
      <w:r>
        <w:rPr>
          <w:rFonts w:ascii="Times New Roman" w:hAnsi="Times New Roman"/>
        </w:rPr>
        <w:t xml:space="preserve"> ed.). Philadelphia, PA: Lippincott Williams &amp; Wilkins.</w:t>
      </w:r>
    </w:p>
    <w:p w:rsidR="0044267E" w:rsidRPr="00294B22" w:rsidRDefault="0044267E" w:rsidP="00294B22">
      <w:pPr>
        <w:spacing w:line="480" w:lineRule="auto"/>
        <w:ind w:left="360"/>
        <w:rPr>
          <w:rFonts w:ascii="Times New Roman" w:hAnsi="Times New Roman"/>
          <w:b/>
        </w:rPr>
      </w:pPr>
    </w:p>
    <w:p w:rsidR="0044267E" w:rsidRPr="0044267E" w:rsidRDefault="0044267E" w:rsidP="0044267E">
      <w:pPr>
        <w:jc w:val="center"/>
        <w:rPr>
          <w:rFonts w:ascii="Times New Roman" w:hAnsi="Times New Roman"/>
        </w:rPr>
      </w:pPr>
    </w:p>
    <w:sectPr w:rsidR="0044267E" w:rsidRPr="0044267E" w:rsidSect="0044267E">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08:00Z" w:initials="M">
    <w:p w:rsidR="00654800" w:rsidRDefault="00654800">
      <w:pPr>
        <w:pStyle w:val="CommentText"/>
      </w:pPr>
      <w:r>
        <w:rPr>
          <w:rStyle w:val="CommentReference"/>
        </w:rPr>
        <w:annotationRef/>
      </w:r>
      <w:r>
        <w:t xml:space="preserve">Non people do not know what CNA are spell it out the first time. Certified nursing assistant (CNA) </w:t>
      </w:r>
    </w:p>
  </w:comment>
  <w:comment w:id="1" w:author="Mary" w:date="2011-12-03T13:08:00Z" w:initials="M">
    <w:p w:rsidR="00654800" w:rsidRDefault="00654800">
      <w:pPr>
        <w:pStyle w:val="CommentText"/>
      </w:pPr>
      <w:r>
        <w:rPr>
          <w:rStyle w:val="CommentReference"/>
        </w:rPr>
        <w:annotationRef/>
      </w:r>
      <w:r>
        <w:t>Spell it out the first time</w:t>
      </w:r>
    </w:p>
  </w:comment>
  <w:comment w:id="2" w:author="Mary" w:date="2011-12-03T13:08:00Z" w:initials="M">
    <w:p w:rsidR="00654800" w:rsidRDefault="00654800">
      <w:pPr>
        <w:pStyle w:val="CommentText"/>
      </w:pPr>
      <w:r>
        <w:rPr>
          <w:rStyle w:val="CommentReference"/>
        </w:rPr>
        <w:annotationRef/>
      </w:r>
      <w:r>
        <w:t xml:space="preserve">Spell it </w:t>
      </w:r>
      <w:proofErr w:type="spellStart"/>
      <w:r>
        <w:t>oujt</w:t>
      </w:r>
      <w:proofErr w:type="spellEnd"/>
      <w:r>
        <w:t xml:space="preserve"> the first 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2A6" w:rsidRDefault="00C622A6" w:rsidP="00C622A6">
      <w:r>
        <w:separator/>
      </w:r>
    </w:p>
  </w:endnote>
  <w:endnote w:type="continuationSeparator" w:id="0">
    <w:p w:rsidR="00C622A6" w:rsidRDefault="00C622A6" w:rsidP="00C62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2A6" w:rsidRDefault="00C622A6" w:rsidP="00C622A6">
      <w:r>
        <w:separator/>
      </w:r>
    </w:p>
  </w:footnote>
  <w:footnote w:type="continuationSeparator" w:id="0">
    <w:p w:rsidR="00C622A6" w:rsidRDefault="00C622A6" w:rsidP="00C62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BF" w:rsidRDefault="00C622A6" w:rsidP="0044267E">
    <w:pPr>
      <w:pStyle w:val="Header"/>
      <w:framePr w:wrap="around" w:vAnchor="text" w:hAnchor="margin" w:xAlign="right" w:y="1"/>
      <w:rPr>
        <w:rStyle w:val="PageNumber"/>
      </w:rPr>
    </w:pPr>
    <w:r>
      <w:rPr>
        <w:rStyle w:val="PageNumber"/>
      </w:rPr>
      <w:fldChar w:fldCharType="begin"/>
    </w:r>
    <w:r w:rsidR="00596BBF">
      <w:rPr>
        <w:rStyle w:val="PageNumber"/>
      </w:rPr>
      <w:instrText xml:space="preserve">PAGE  </w:instrText>
    </w:r>
    <w:r>
      <w:rPr>
        <w:rStyle w:val="PageNumber"/>
      </w:rPr>
      <w:fldChar w:fldCharType="end"/>
    </w:r>
  </w:p>
  <w:p w:rsidR="00596BBF" w:rsidRDefault="00596BBF" w:rsidP="0044267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BF" w:rsidRDefault="00C622A6" w:rsidP="0044267E">
    <w:pPr>
      <w:pStyle w:val="Header"/>
      <w:framePr w:wrap="around" w:vAnchor="text" w:hAnchor="margin" w:xAlign="right" w:y="1"/>
      <w:rPr>
        <w:rStyle w:val="PageNumber"/>
      </w:rPr>
    </w:pPr>
    <w:r>
      <w:rPr>
        <w:rStyle w:val="PageNumber"/>
      </w:rPr>
      <w:fldChar w:fldCharType="begin"/>
    </w:r>
    <w:r w:rsidR="00596BBF">
      <w:rPr>
        <w:rStyle w:val="PageNumber"/>
      </w:rPr>
      <w:instrText xml:space="preserve">PAGE  </w:instrText>
    </w:r>
    <w:r>
      <w:rPr>
        <w:rStyle w:val="PageNumber"/>
      </w:rPr>
      <w:fldChar w:fldCharType="separate"/>
    </w:r>
    <w:r w:rsidR="00654800">
      <w:rPr>
        <w:rStyle w:val="PageNumber"/>
        <w:noProof/>
      </w:rPr>
      <w:t>2</w:t>
    </w:r>
    <w:r>
      <w:rPr>
        <w:rStyle w:val="PageNumber"/>
      </w:rPr>
      <w:fldChar w:fldCharType="end"/>
    </w:r>
  </w:p>
  <w:p w:rsidR="00596BBF" w:rsidRPr="0044267E" w:rsidRDefault="00596BBF" w:rsidP="0044267E">
    <w:pPr>
      <w:pStyle w:val="Header"/>
      <w:ind w:right="360"/>
      <w:rPr>
        <w:rFonts w:ascii="Times New Roman" w:hAnsi="Times New Roman"/>
      </w:rPr>
    </w:pPr>
    <w:r>
      <w:rPr>
        <w:rFonts w:ascii="Times New Roman" w:hAnsi="Times New Roman"/>
      </w:rPr>
      <w:t>CASE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BF" w:rsidRDefault="00C622A6" w:rsidP="0044267E">
    <w:pPr>
      <w:pStyle w:val="Header"/>
      <w:framePr w:wrap="around" w:vAnchor="text" w:hAnchor="margin" w:xAlign="right" w:y="1"/>
      <w:rPr>
        <w:rStyle w:val="PageNumber"/>
      </w:rPr>
    </w:pPr>
    <w:r>
      <w:rPr>
        <w:rStyle w:val="PageNumber"/>
      </w:rPr>
      <w:fldChar w:fldCharType="begin"/>
    </w:r>
    <w:r w:rsidR="00596BBF">
      <w:rPr>
        <w:rStyle w:val="PageNumber"/>
      </w:rPr>
      <w:instrText xml:space="preserve">PAGE  </w:instrText>
    </w:r>
    <w:r>
      <w:rPr>
        <w:rStyle w:val="PageNumber"/>
      </w:rPr>
      <w:fldChar w:fldCharType="separate"/>
    </w:r>
    <w:r w:rsidR="00654800">
      <w:rPr>
        <w:rStyle w:val="PageNumber"/>
        <w:noProof/>
      </w:rPr>
      <w:t>1</w:t>
    </w:r>
    <w:r>
      <w:rPr>
        <w:rStyle w:val="PageNumber"/>
      </w:rPr>
      <w:fldChar w:fldCharType="end"/>
    </w:r>
  </w:p>
  <w:p w:rsidR="00596BBF" w:rsidRPr="0044267E" w:rsidRDefault="00596BBF" w:rsidP="0044267E">
    <w:pPr>
      <w:pStyle w:val="Header"/>
      <w:ind w:right="360"/>
      <w:rPr>
        <w:rFonts w:ascii="Times New Roman" w:hAnsi="Times New Roman"/>
      </w:rPr>
    </w:pPr>
    <w:r>
      <w:rPr>
        <w:rFonts w:ascii="Times New Roman" w:hAnsi="Times New Roman"/>
      </w:rPr>
      <w:t>Running head: CASE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15EE1"/>
    <w:multiLevelType w:val="hybridMultilevel"/>
    <w:tmpl w:val="C0B68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D0281"/>
    <w:multiLevelType w:val="hybridMultilevel"/>
    <w:tmpl w:val="7956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4267E"/>
    <w:rsid w:val="00032DA6"/>
    <w:rsid w:val="00057344"/>
    <w:rsid w:val="000C3B3B"/>
    <w:rsid w:val="001E2EF9"/>
    <w:rsid w:val="001E7F11"/>
    <w:rsid w:val="00294B22"/>
    <w:rsid w:val="002E50FD"/>
    <w:rsid w:val="00352690"/>
    <w:rsid w:val="003D6CFC"/>
    <w:rsid w:val="003E648F"/>
    <w:rsid w:val="0044267E"/>
    <w:rsid w:val="00570AB3"/>
    <w:rsid w:val="00596BBF"/>
    <w:rsid w:val="00654800"/>
    <w:rsid w:val="006B0C41"/>
    <w:rsid w:val="0087237C"/>
    <w:rsid w:val="00C622A6"/>
    <w:rsid w:val="00C66C10"/>
    <w:rsid w:val="00C730EB"/>
    <w:rsid w:val="00D309A3"/>
    <w:rsid w:val="00E84EB6"/>
    <w:rsid w:val="00F87B0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267E"/>
    <w:pPr>
      <w:tabs>
        <w:tab w:val="center" w:pos="4320"/>
        <w:tab w:val="right" w:pos="8640"/>
      </w:tabs>
    </w:pPr>
  </w:style>
  <w:style w:type="character" w:customStyle="1" w:styleId="HeaderChar">
    <w:name w:val="Header Char"/>
    <w:basedOn w:val="DefaultParagraphFont"/>
    <w:link w:val="Header"/>
    <w:uiPriority w:val="99"/>
    <w:semiHidden/>
    <w:rsid w:val="0044267E"/>
  </w:style>
  <w:style w:type="paragraph" w:styleId="Footer">
    <w:name w:val="footer"/>
    <w:basedOn w:val="Normal"/>
    <w:link w:val="FooterChar"/>
    <w:uiPriority w:val="99"/>
    <w:semiHidden/>
    <w:unhideWhenUsed/>
    <w:rsid w:val="0044267E"/>
    <w:pPr>
      <w:tabs>
        <w:tab w:val="center" w:pos="4320"/>
        <w:tab w:val="right" w:pos="8640"/>
      </w:tabs>
    </w:pPr>
  </w:style>
  <w:style w:type="character" w:customStyle="1" w:styleId="FooterChar">
    <w:name w:val="Footer Char"/>
    <w:basedOn w:val="DefaultParagraphFont"/>
    <w:link w:val="Footer"/>
    <w:uiPriority w:val="99"/>
    <w:semiHidden/>
    <w:rsid w:val="0044267E"/>
  </w:style>
  <w:style w:type="character" w:styleId="PageNumber">
    <w:name w:val="page number"/>
    <w:basedOn w:val="DefaultParagraphFont"/>
    <w:uiPriority w:val="99"/>
    <w:semiHidden/>
    <w:unhideWhenUsed/>
    <w:rsid w:val="0044267E"/>
  </w:style>
  <w:style w:type="paragraph" w:styleId="ListParagraph">
    <w:name w:val="List Paragraph"/>
    <w:basedOn w:val="Normal"/>
    <w:uiPriority w:val="34"/>
    <w:qFormat/>
    <w:rsid w:val="0044267E"/>
    <w:pPr>
      <w:ind w:left="720"/>
      <w:contextualSpacing/>
    </w:pPr>
  </w:style>
  <w:style w:type="character" w:styleId="CommentReference">
    <w:name w:val="annotation reference"/>
    <w:basedOn w:val="DefaultParagraphFont"/>
    <w:uiPriority w:val="99"/>
    <w:semiHidden/>
    <w:unhideWhenUsed/>
    <w:rsid w:val="00654800"/>
    <w:rPr>
      <w:sz w:val="16"/>
      <w:szCs w:val="16"/>
    </w:rPr>
  </w:style>
  <w:style w:type="paragraph" w:styleId="CommentText">
    <w:name w:val="annotation text"/>
    <w:basedOn w:val="Normal"/>
    <w:link w:val="CommentTextChar"/>
    <w:uiPriority w:val="99"/>
    <w:semiHidden/>
    <w:unhideWhenUsed/>
    <w:rsid w:val="00654800"/>
    <w:rPr>
      <w:sz w:val="20"/>
      <w:szCs w:val="20"/>
    </w:rPr>
  </w:style>
  <w:style w:type="character" w:customStyle="1" w:styleId="CommentTextChar">
    <w:name w:val="Comment Text Char"/>
    <w:basedOn w:val="DefaultParagraphFont"/>
    <w:link w:val="CommentText"/>
    <w:uiPriority w:val="99"/>
    <w:semiHidden/>
    <w:rsid w:val="00654800"/>
    <w:rPr>
      <w:sz w:val="20"/>
      <w:szCs w:val="20"/>
    </w:rPr>
  </w:style>
  <w:style w:type="paragraph" w:styleId="CommentSubject">
    <w:name w:val="annotation subject"/>
    <w:basedOn w:val="CommentText"/>
    <w:next w:val="CommentText"/>
    <w:link w:val="CommentSubjectChar"/>
    <w:uiPriority w:val="99"/>
    <w:semiHidden/>
    <w:unhideWhenUsed/>
    <w:rsid w:val="00654800"/>
    <w:rPr>
      <w:b/>
      <w:bCs/>
    </w:rPr>
  </w:style>
  <w:style w:type="character" w:customStyle="1" w:styleId="CommentSubjectChar">
    <w:name w:val="Comment Subject Char"/>
    <w:basedOn w:val="CommentTextChar"/>
    <w:link w:val="CommentSubject"/>
    <w:uiPriority w:val="99"/>
    <w:semiHidden/>
    <w:rsid w:val="00654800"/>
    <w:rPr>
      <w:b/>
      <w:bCs/>
    </w:rPr>
  </w:style>
  <w:style w:type="paragraph" w:styleId="BalloonText">
    <w:name w:val="Balloon Text"/>
    <w:basedOn w:val="Normal"/>
    <w:link w:val="BalloonTextChar"/>
    <w:uiPriority w:val="99"/>
    <w:semiHidden/>
    <w:unhideWhenUsed/>
    <w:rsid w:val="00654800"/>
    <w:rPr>
      <w:rFonts w:ascii="Tahoma" w:hAnsi="Tahoma" w:cs="Tahoma"/>
      <w:sz w:val="16"/>
      <w:szCs w:val="16"/>
    </w:rPr>
  </w:style>
  <w:style w:type="character" w:customStyle="1" w:styleId="BalloonTextChar">
    <w:name w:val="Balloon Text Char"/>
    <w:basedOn w:val="DefaultParagraphFont"/>
    <w:link w:val="BalloonText"/>
    <w:uiPriority w:val="99"/>
    <w:semiHidden/>
    <w:rsid w:val="006548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775</Words>
  <Characters>4421</Characters>
  <Application>Microsoft Office Word</Application>
  <DocSecurity>4</DocSecurity>
  <Lines>36</Lines>
  <Paragraphs>10</Paragraphs>
  <ScaleCrop>false</ScaleCrop>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LaShawnna Tyler</dc:creator>
  <cp:lastModifiedBy>Mary</cp:lastModifiedBy>
  <cp:revision>2</cp:revision>
  <dcterms:created xsi:type="dcterms:W3CDTF">2011-12-03T19:10:00Z</dcterms:created>
  <dcterms:modified xsi:type="dcterms:W3CDTF">2011-12-03T19:10:00Z</dcterms:modified>
</cp:coreProperties>
</file>