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4E" w:rsidRDefault="009D3E4D" w:rsidP="009D3E4D">
      <w:pPr>
        <w:jc w:val="center"/>
      </w:pPr>
      <w:r>
        <w:t>Early Dementia</w:t>
      </w:r>
    </w:p>
    <w:p w:rsidR="009D3E4D" w:rsidRDefault="009D3E4D" w:rsidP="009D3E4D">
      <w:pPr>
        <w:jc w:val="center"/>
      </w:pPr>
      <w:r>
        <w:t>Lois Syse</w:t>
      </w:r>
    </w:p>
    <w:p w:rsidR="009D3E4D" w:rsidRDefault="009D3E4D" w:rsidP="009D3E4D">
      <w:pPr>
        <w:jc w:val="center"/>
      </w:pPr>
      <w:r>
        <w:t>Lakeview College of Nursing</w:t>
      </w:r>
    </w:p>
    <w:p w:rsidR="009D3E4D" w:rsidRDefault="009D3E4D" w:rsidP="009D3E4D">
      <w:pPr>
        <w:jc w:val="center"/>
      </w:pPr>
      <w:r>
        <w:t>N:</w:t>
      </w:r>
      <w:r w:rsidR="009F3333">
        <w:t xml:space="preserve">  309</w:t>
      </w:r>
    </w:p>
    <w:p w:rsidR="009D3E4D" w:rsidRDefault="009D3E4D" w:rsidP="009D3E4D">
      <w:pPr>
        <w:jc w:val="center"/>
      </w:pPr>
      <w:r>
        <w:t>October 21, 2012</w:t>
      </w:r>
    </w:p>
    <w:p w:rsidR="009D3E4D" w:rsidRDefault="009D3E4D" w:rsidP="009D3E4D"/>
    <w:p w:rsidR="009D3E4D" w:rsidRPr="00410E35" w:rsidRDefault="00410E35" w:rsidP="009D3E4D">
      <w:pPr>
        <w:rPr>
          <w:b/>
          <w:color w:val="FF0000"/>
        </w:rPr>
      </w:pPr>
      <w:r w:rsidRPr="00410E35">
        <w:rPr>
          <w:color w:val="FF0000"/>
        </w:rPr>
        <w:t xml:space="preserve">And again Lois this is to be </w:t>
      </w:r>
      <w:r w:rsidRPr="00410E35">
        <w:rPr>
          <w:b/>
          <w:color w:val="FF0000"/>
        </w:rPr>
        <w:t>double spaced</w:t>
      </w:r>
      <w:r w:rsidRPr="00410E35">
        <w:rPr>
          <w:color w:val="FF0000"/>
        </w:rPr>
        <w:t xml:space="preserve"> per APA and </w:t>
      </w:r>
      <w:r w:rsidRPr="00410E35">
        <w:rPr>
          <w:b/>
          <w:color w:val="FF0000"/>
        </w:rPr>
        <w:t>I do not see where you cited anything in the text of the paper</w:t>
      </w:r>
      <w:r w:rsidRPr="00410E35">
        <w:rPr>
          <w:b/>
        </w:rPr>
        <w:t>.</w:t>
      </w:r>
      <w:r>
        <w:rPr>
          <w:b/>
        </w:rPr>
        <w:t xml:space="preserve">     </w:t>
      </w:r>
      <w:bookmarkStart w:id="0" w:name="_GoBack"/>
      <w:r w:rsidRPr="00410E35">
        <w:rPr>
          <w:b/>
          <w:color w:val="FF0000"/>
        </w:rPr>
        <w:t>23/25</w:t>
      </w:r>
    </w:p>
    <w:bookmarkEnd w:id="0"/>
    <w:p w:rsidR="009D3E4D" w:rsidRDefault="009D3E4D" w:rsidP="009D3E4D"/>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9D3E4D" w:rsidRDefault="009D3E4D" w:rsidP="00995D43">
      <w:pPr>
        <w:spacing w:line="360" w:lineRule="auto"/>
      </w:pPr>
    </w:p>
    <w:p w:rsidR="00C547FA" w:rsidRDefault="00C547FA" w:rsidP="00995D43">
      <w:pPr>
        <w:spacing w:line="360" w:lineRule="auto"/>
      </w:pPr>
    </w:p>
    <w:p w:rsidR="00C547FA" w:rsidRDefault="00C547FA" w:rsidP="00995D43">
      <w:pPr>
        <w:spacing w:line="360" w:lineRule="auto"/>
      </w:pPr>
    </w:p>
    <w:p w:rsidR="00180B3E" w:rsidRDefault="00180B3E" w:rsidP="00995D43">
      <w:pPr>
        <w:spacing w:line="360" w:lineRule="auto"/>
      </w:pPr>
    </w:p>
    <w:p w:rsidR="00C547FA" w:rsidRDefault="00C547FA" w:rsidP="00995D43">
      <w:pPr>
        <w:spacing w:line="360" w:lineRule="auto"/>
      </w:pPr>
    </w:p>
    <w:p w:rsidR="009D3E4D" w:rsidRDefault="009D3E4D" w:rsidP="00995D43">
      <w:pPr>
        <w:spacing w:line="360" w:lineRule="auto"/>
      </w:pPr>
    </w:p>
    <w:p w:rsidR="009D3E4D" w:rsidRPr="005C71FE" w:rsidRDefault="00F34C25" w:rsidP="00995D43">
      <w:pPr>
        <w:pStyle w:val="ListParagraph"/>
        <w:numPr>
          <w:ilvl w:val="0"/>
          <w:numId w:val="1"/>
        </w:numPr>
        <w:spacing w:line="360" w:lineRule="auto"/>
        <w:ind w:left="806"/>
      </w:pPr>
      <w:r>
        <w:lastRenderedPageBreak/>
        <w:t xml:space="preserve"> </w:t>
      </w:r>
      <w:r w:rsidR="00B7657F" w:rsidRPr="005C71FE">
        <w:t>According to the Alzheimer’s Foundation Web site what stage of cognitive decline is Claudine experiencing at this point?  Claudine is experiencing stage III with the Alzheimer’s she is experiencing memory loss that affects</w:t>
      </w:r>
      <w:r w:rsidR="008F4BCA" w:rsidRPr="005C71FE">
        <w:t xml:space="preserve"> daily life such as</w:t>
      </w:r>
      <w:r w:rsidR="00B7657F" w:rsidRPr="005C71FE">
        <w:t xml:space="preserve"> </w:t>
      </w:r>
      <w:r w:rsidR="008F4BCA" w:rsidRPr="005C71FE">
        <w:t>asking for the same information over and over; increasingly needing to rely on memory aides or family members for things they used to handle on their own, having trouble following a familiar recipe or keeping track of monthly bills. They may have difficulty concentrating and take much longer to do things than they did before</w:t>
      </w:r>
      <w:r w:rsidR="00AA5251" w:rsidRPr="005C71FE">
        <w:t>.  Symptoms being noted by family and friends.</w:t>
      </w:r>
    </w:p>
    <w:p w:rsidR="005C71FE" w:rsidRDefault="005C71FE" w:rsidP="00995D43">
      <w:pPr>
        <w:pStyle w:val="ListParagraph"/>
        <w:numPr>
          <w:ilvl w:val="0"/>
          <w:numId w:val="1"/>
        </w:numPr>
        <w:spacing w:after="120" w:line="360" w:lineRule="auto"/>
        <w:ind w:left="806"/>
        <w:rPr>
          <w:rFonts w:eastAsia="Times New Roman"/>
        </w:rPr>
      </w:pPr>
      <w:r w:rsidRPr="00EE305E">
        <w:t xml:space="preserve">Discuss the definition of dementia using Hartford Institute for Geriatric Nursing. </w:t>
      </w:r>
      <w:r w:rsidRPr="00EE305E">
        <w:rPr>
          <w:rFonts w:eastAsia="Times New Roman"/>
        </w:rPr>
        <w:t xml:space="preserve">Dementia is a clinical syndrome of cognitive deficits that involves both memory impairments and a disturbance in at least one other area of cognition such as aphasia, apraxia, </w:t>
      </w:r>
      <w:r w:rsidR="005A5430" w:rsidRPr="00EE305E">
        <w:rPr>
          <w:rFonts w:eastAsia="Times New Roman"/>
        </w:rPr>
        <w:t>amnesia</w:t>
      </w:r>
      <w:r w:rsidRPr="00EE305E">
        <w:rPr>
          <w:rFonts w:eastAsia="Times New Roman"/>
        </w:rPr>
        <w:t>, and disturbance in executive functioning.  In addition to disruptions in cognition, dementias are commonly associated with changes in function and behavior</w:t>
      </w:r>
      <w:r w:rsidR="00EE305E">
        <w:rPr>
          <w:rFonts w:eastAsia="Times New Roman"/>
        </w:rPr>
        <w:t>.</w:t>
      </w:r>
    </w:p>
    <w:p w:rsidR="008816E4" w:rsidRDefault="00EE305E" w:rsidP="00995D43">
      <w:pPr>
        <w:pStyle w:val="ListParagraph"/>
        <w:numPr>
          <w:ilvl w:val="0"/>
          <w:numId w:val="1"/>
        </w:numPr>
        <w:spacing w:after="120" w:line="360" w:lineRule="auto"/>
        <w:ind w:left="806"/>
        <w:rPr>
          <w:rFonts w:eastAsia="Times New Roman"/>
        </w:rPr>
      </w:pPr>
      <w:r>
        <w:rPr>
          <w:rFonts w:eastAsia="Times New Roman"/>
        </w:rPr>
        <w:t xml:space="preserve">After conducting an Internet search, identify three reputable Web sites where Claudine’s family can obtain information about Alzheimer’s diseases.  They three </w:t>
      </w:r>
      <w:r w:rsidR="00726659">
        <w:rPr>
          <w:rFonts w:eastAsia="Times New Roman"/>
        </w:rPr>
        <w:t xml:space="preserve">following web site’s for </w:t>
      </w:r>
      <w:r w:rsidR="005A5430">
        <w:rPr>
          <w:rFonts w:eastAsia="Times New Roman"/>
        </w:rPr>
        <w:t>Claudine’s</w:t>
      </w:r>
      <w:r>
        <w:rPr>
          <w:rFonts w:eastAsia="Times New Roman"/>
        </w:rPr>
        <w:t xml:space="preserve"> family can use are</w:t>
      </w:r>
      <w:r w:rsidR="008816E4">
        <w:rPr>
          <w:rFonts w:eastAsia="Times New Roman"/>
        </w:rPr>
        <w:t>:</w:t>
      </w:r>
      <w:r>
        <w:rPr>
          <w:rFonts w:eastAsia="Times New Roman"/>
        </w:rPr>
        <w:t xml:space="preserve"> </w:t>
      </w:r>
      <w:r w:rsidR="0098396E">
        <w:rPr>
          <w:rFonts w:eastAsia="Times New Roman"/>
        </w:rPr>
        <w:t>a</w:t>
      </w:r>
      <w:r w:rsidR="00FB60E0">
        <w:rPr>
          <w:rFonts w:eastAsia="Times New Roman"/>
        </w:rPr>
        <w:t>lz.org/alzheimers_disease_steps_to_diagnosis</w:t>
      </w:r>
      <w:r w:rsidR="0098396E">
        <w:rPr>
          <w:rFonts w:eastAsia="Times New Roman"/>
        </w:rPr>
        <w:t xml:space="preserve">.asp, consultgerirn.org/topics/dementia/want_to_know_more, </w:t>
      </w:r>
    </w:p>
    <w:p w:rsidR="00EE305E" w:rsidRDefault="0098396E" w:rsidP="00995D43">
      <w:pPr>
        <w:pStyle w:val="ListParagraph"/>
        <w:spacing w:after="120" w:line="360" w:lineRule="auto"/>
        <w:ind w:left="806"/>
        <w:rPr>
          <w:rFonts w:eastAsia="Times New Roman"/>
        </w:rPr>
      </w:pPr>
      <w:r w:rsidRPr="0098396E">
        <w:rPr>
          <w:rStyle w:val="HTMLCite"/>
          <w:color w:val="000000" w:themeColor="text1"/>
        </w:rPr>
        <w:t>www.helpguide.org/elder/</w:t>
      </w:r>
      <w:r w:rsidR="00726659">
        <w:rPr>
          <w:rStyle w:val="HTMLCite"/>
          <w:color w:val="000000" w:themeColor="text1"/>
        </w:rPr>
        <w:t xml:space="preserve"> alzheimers</w:t>
      </w:r>
      <w:r w:rsidRPr="0098396E">
        <w:rPr>
          <w:rStyle w:val="HTMLCite"/>
          <w:color w:val="000000" w:themeColor="text1"/>
        </w:rPr>
        <w:t>_disease_</w:t>
      </w:r>
      <w:r w:rsidR="00726659">
        <w:rPr>
          <w:rStyle w:val="HTMLCite"/>
          <w:color w:val="000000" w:themeColor="text1"/>
        </w:rPr>
        <w:t>symptoms</w:t>
      </w:r>
      <w:r w:rsidRPr="0098396E">
        <w:rPr>
          <w:rStyle w:val="HTMLCite"/>
          <w:color w:val="000000" w:themeColor="text1"/>
        </w:rPr>
        <w:t>_stages.htm</w:t>
      </w:r>
    </w:p>
    <w:p w:rsidR="0098396E" w:rsidRPr="005565EC" w:rsidRDefault="008816E4" w:rsidP="00995D43">
      <w:pPr>
        <w:pStyle w:val="ListParagraph"/>
        <w:numPr>
          <w:ilvl w:val="0"/>
          <w:numId w:val="1"/>
        </w:numPr>
        <w:spacing w:after="120" w:line="360" w:lineRule="auto"/>
        <w:ind w:left="806"/>
        <w:rPr>
          <w:rFonts w:eastAsia="Times New Roman"/>
        </w:rPr>
      </w:pPr>
      <w:r>
        <w:rPr>
          <w:rFonts w:eastAsia="Times New Roman"/>
        </w:rPr>
        <w:t xml:space="preserve">What are warning signs for </w:t>
      </w:r>
      <w:r w:rsidR="005A5430">
        <w:rPr>
          <w:rFonts w:eastAsia="Times New Roman"/>
        </w:rPr>
        <w:t>Alzheimer’s</w:t>
      </w:r>
      <w:r>
        <w:rPr>
          <w:rFonts w:eastAsia="Times New Roman"/>
        </w:rPr>
        <w:t xml:space="preserve"> disease does the family find on the Alzheimer’s Association Web?  Memory los</w:t>
      </w:r>
      <w:r w:rsidR="00234B5D">
        <w:rPr>
          <w:rFonts w:eastAsia="Times New Roman"/>
        </w:rPr>
        <w:t>s</w:t>
      </w:r>
      <w:r>
        <w:rPr>
          <w:rFonts w:eastAsia="Times New Roman"/>
        </w:rPr>
        <w:t xml:space="preserve"> that </w:t>
      </w:r>
      <w:r w:rsidR="00234B5D">
        <w:rPr>
          <w:rFonts w:eastAsia="Times New Roman"/>
        </w:rPr>
        <w:t>disrupts</w:t>
      </w:r>
      <w:r>
        <w:rPr>
          <w:rFonts w:eastAsia="Times New Roman"/>
        </w:rPr>
        <w:t xml:space="preserve"> daily life</w:t>
      </w:r>
      <w:r w:rsidR="005A5430">
        <w:rPr>
          <w:rFonts w:eastAsia="Times New Roman"/>
        </w:rPr>
        <w:t>, challenges</w:t>
      </w:r>
      <w:r w:rsidR="00234B5D">
        <w:rPr>
          <w:rFonts w:eastAsia="Times New Roman"/>
        </w:rPr>
        <w:t xml:space="preserve"> in planning or problem solving, difficulty completing familiar task at home</w:t>
      </w:r>
      <w:r w:rsidR="004B5F65">
        <w:rPr>
          <w:rFonts w:eastAsia="Times New Roman"/>
        </w:rPr>
        <w:t xml:space="preserve"> at work or at leisure, confusion with time or place,</w:t>
      </w:r>
      <w:r w:rsidR="00120923">
        <w:rPr>
          <w:rFonts w:eastAsia="Times New Roman"/>
        </w:rPr>
        <w:t xml:space="preserve"> </w:t>
      </w:r>
      <w:r w:rsidR="004962FC">
        <w:rPr>
          <w:bCs/>
        </w:rPr>
        <w:t>t</w:t>
      </w:r>
      <w:r w:rsidR="00120923" w:rsidRPr="004962FC">
        <w:rPr>
          <w:bCs/>
        </w:rPr>
        <w:t xml:space="preserve">rouble understanding visual images and spatial relationships, </w:t>
      </w:r>
      <w:r w:rsidR="006F2740">
        <w:rPr>
          <w:bCs/>
        </w:rPr>
        <w:t>n</w:t>
      </w:r>
      <w:r w:rsidR="00120923" w:rsidRPr="004962FC">
        <w:rPr>
          <w:bCs/>
        </w:rPr>
        <w:t xml:space="preserve">ew problems with words in speaking or writing, </w:t>
      </w:r>
      <w:r w:rsidR="006F2740">
        <w:rPr>
          <w:bCs/>
        </w:rPr>
        <w:t>m</w:t>
      </w:r>
      <w:r w:rsidR="00120923" w:rsidRPr="004962FC">
        <w:rPr>
          <w:bCs/>
        </w:rPr>
        <w:t>isplacing things and losing the ability to retrace steps</w:t>
      </w:r>
      <w:r w:rsidR="00962595" w:rsidRPr="004962FC">
        <w:rPr>
          <w:bCs/>
        </w:rPr>
        <w:t xml:space="preserve">, </w:t>
      </w:r>
      <w:r w:rsidR="006F2740">
        <w:rPr>
          <w:bCs/>
        </w:rPr>
        <w:t>d</w:t>
      </w:r>
      <w:r w:rsidR="00962595" w:rsidRPr="004962FC">
        <w:rPr>
          <w:bCs/>
        </w:rPr>
        <w:t xml:space="preserve">ecreased or poor judgment, </w:t>
      </w:r>
      <w:r w:rsidR="006F2740">
        <w:rPr>
          <w:bCs/>
        </w:rPr>
        <w:t>w</w:t>
      </w:r>
      <w:r w:rsidR="00962595" w:rsidRPr="004962FC">
        <w:rPr>
          <w:bCs/>
        </w:rPr>
        <w:t xml:space="preserve">ithdrawal from work or </w:t>
      </w:r>
      <w:r w:rsidR="005565EC">
        <w:rPr>
          <w:bCs/>
        </w:rPr>
        <w:t>s</w:t>
      </w:r>
      <w:r w:rsidR="00962595" w:rsidRPr="004962FC">
        <w:rPr>
          <w:bCs/>
        </w:rPr>
        <w:t xml:space="preserve">ocial activities, </w:t>
      </w:r>
      <w:r w:rsidR="006F2740">
        <w:rPr>
          <w:bCs/>
        </w:rPr>
        <w:t>c</w:t>
      </w:r>
      <w:r w:rsidR="00962595" w:rsidRPr="004962FC">
        <w:rPr>
          <w:bCs/>
        </w:rPr>
        <w:t>hanges in mood and personality</w:t>
      </w:r>
      <w:r w:rsidR="005565EC">
        <w:rPr>
          <w:bCs/>
        </w:rPr>
        <w:t>.</w:t>
      </w:r>
    </w:p>
    <w:tbl>
      <w:tblPr>
        <w:tblW w:w="4725" w:type="dxa"/>
        <w:tblCellSpacing w:w="0" w:type="dxa"/>
        <w:tblInd w:w="465" w:type="dxa"/>
        <w:tblCellMar>
          <w:left w:w="0" w:type="dxa"/>
          <w:right w:w="0" w:type="dxa"/>
        </w:tblCellMar>
        <w:tblLook w:val="04A0" w:firstRow="1" w:lastRow="0" w:firstColumn="1" w:lastColumn="0" w:noHBand="0" w:noVBand="1"/>
      </w:tblPr>
      <w:tblGrid>
        <w:gridCol w:w="2175"/>
        <w:gridCol w:w="375"/>
        <w:gridCol w:w="2175"/>
      </w:tblGrid>
      <w:tr w:rsidR="005565EC" w:rsidRPr="005565EC" w:rsidTr="005565EC">
        <w:trPr>
          <w:tblCellSpacing w:w="0" w:type="dxa"/>
        </w:trPr>
        <w:tc>
          <w:tcPr>
            <w:tcW w:w="2175" w:type="dxa"/>
            <w:hideMark/>
          </w:tcPr>
          <w:p w:rsidR="005565EC" w:rsidRPr="005565EC" w:rsidRDefault="005565EC" w:rsidP="00995D43">
            <w:pPr>
              <w:spacing w:before="100" w:beforeAutospacing="1" w:after="100" w:afterAutospacing="1" w:line="360" w:lineRule="auto"/>
              <w:rPr>
                <w:rFonts w:eastAsia="Times New Roman"/>
              </w:rPr>
            </w:pPr>
          </w:p>
        </w:tc>
        <w:tc>
          <w:tcPr>
            <w:tcW w:w="375" w:type="dxa"/>
            <w:hideMark/>
          </w:tcPr>
          <w:p w:rsidR="005565EC" w:rsidRPr="005565EC" w:rsidRDefault="005565EC" w:rsidP="00995D43">
            <w:pPr>
              <w:spacing w:line="360" w:lineRule="auto"/>
              <w:rPr>
                <w:rFonts w:eastAsia="Times New Roman"/>
              </w:rPr>
            </w:pPr>
          </w:p>
        </w:tc>
        <w:tc>
          <w:tcPr>
            <w:tcW w:w="2175" w:type="dxa"/>
            <w:hideMark/>
          </w:tcPr>
          <w:p w:rsidR="005565EC" w:rsidRPr="005565EC" w:rsidRDefault="005565EC" w:rsidP="00995D43">
            <w:pPr>
              <w:spacing w:before="100" w:beforeAutospacing="1" w:after="100" w:afterAutospacing="1" w:line="360" w:lineRule="auto"/>
              <w:rPr>
                <w:rFonts w:eastAsia="Times New Roman"/>
              </w:rPr>
            </w:pPr>
          </w:p>
        </w:tc>
      </w:tr>
    </w:tbl>
    <w:p w:rsidR="005565EC" w:rsidRPr="005565EC" w:rsidRDefault="005565EC" w:rsidP="00995D43">
      <w:pPr>
        <w:pStyle w:val="ListParagraph"/>
        <w:numPr>
          <w:ilvl w:val="0"/>
          <w:numId w:val="1"/>
        </w:numPr>
        <w:spacing w:after="120" w:line="360" w:lineRule="auto"/>
        <w:ind w:left="806"/>
        <w:rPr>
          <w:rFonts w:eastAsia="Times New Roman"/>
        </w:rPr>
      </w:pPr>
      <w:r>
        <w:rPr>
          <w:bCs/>
        </w:rPr>
        <w:t xml:space="preserve">What kind of Practitioner should Claudine </w:t>
      </w:r>
      <w:r w:rsidR="005A5430">
        <w:rPr>
          <w:bCs/>
        </w:rPr>
        <w:t>visits</w:t>
      </w:r>
      <w:r>
        <w:rPr>
          <w:bCs/>
        </w:rPr>
        <w:t xml:space="preserve">?  The </w:t>
      </w:r>
      <w:r w:rsidR="005A5430">
        <w:rPr>
          <w:bCs/>
        </w:rPr>
        <w:t>physicians will</w:t>
      </w:r>
      <w:r>
        <w:t xml:space="preserve"> diagnosis the client </w:t>
      </w:r>
      <w:r w:rsidRPr="005565EC">
        <w:t xml:space="preserve">through a complete assessment that considers all possible causes. </w:t>
      </w:r>
      <w:r>
        <w:t>Medical history, mental status test, physical exam, brain imaging, neurological exam.</w:t>
      </w:r>
    </w:p>
    <w:p w:rsidR="005565EC" w:rsidRPr="004962FC" w:rsidRDefault="005565EC" w:rsidP="00995D43">
      <w:pPr>
        <w:pStyle w:val="ListParagraph"/>
        <w:numPr>
          <w:ilvl w:val="0"/>
          <w:numId w:val="1"/>
        </w:numPr>
        <w:spacing w:after="120" w:line="360" w:lineRule="auto"/>
        <w:ind w:left="806"/>
        <w:rPr>
          <w:rFonts w:eastAsia="Times New Roman"/>
        </w:rPr>
      </w:pPr>
      <w:r>
        <w:lastRenderedPageBreak/>
        <w:t xml:space="preserve">What kind of recommended treatments might </w:t>
      </w:r>
      <w:r w:rsidR="005A5430">
        <w:t>Claudine’s</w:t>
      </w:r>
      <w:r>
        <w:t xml:space="preserve"> family anticipate to slow the progression of Claudine’s disease?  Cholinesterase inhibitors are prescribed to treat symptoms related to memory, thinking, language, judgment and other thought processes.  </w:t>
      </w:r>
    </w:p>
    <w:p w:rsidR="00DD6F5E" w:rsidRPr="00DD6F5E" w:rsidRDefault="00DD6F5E" w:rsidP="00995D43">
      <w:pPr>
        <w:spacing w:before="100" w:beforeAutospacing="1" w:after="100" w:afterAutospacing="1" w:line="360" w:lineRule="auto"/>
        <w:ind w:left="720" w:firstLine="274"/>
        <w:rPr>
          <w:rFonts w:eastAsia="Times New Roman"/>
        </w:rPr>
      </w:pPr>
      <w:r w:rsidRPr="00DD6F5E">
        <w:rPr>
          <w:rFonts w:eastAsia="Times New Roman"/>
        </w:rPr>
        <w:t>Three cholinesterase inhibitors are commonly prescribed:</w:t>
      </w:r>
    </w:p>
    <w:p w:rsidR="00DD6F5E" w:rsidRPr="00DD6F5E" w:rsidRDefault="00DD6F5E" w:rsidP="00995D43">
      <w:pPr>
        <w:numPr>
          <w:ilvl w:val="0"/>
          <w:numId w:val="2"/>
        </w:numPr>
        <w:tabs>
          <w:tab w:val="clear" w:pos="720"/>
          <w:tab w:val="num" w:pos="1354"/>
        </w:tabs>
        <w:spacing w:before="100" w:beforeAutospacing="1" w:after="100" w:afterAutospacing="1" w:line="360" w:lineRule="auto"/>
        <w:ind w:left="1354"/>
        <w:rPr>
          <w:rFonts w:eastAsia="Times New Roman"/>
        </w:rPr>
      </w:pPr>
      <w:r w:rsidRPr="00DD6F5E">
        <w:rPr>
          <w:rFonts w:eastAsia="Times New Roman"/>
        </w:rPr>
        <w:t xml:space="preserve">Donepezil (Aricept) is approved to treat all stages of Alzheimer's. </w:t>
      </w:r>
    </w:p>
    <w:p w:rsidR="00DD6F5E" w:rsidRPr="00DD6F5E" w:rsidRDefault="00DD6F5E" w:rsidP="00995D43">
      <w:pPr>
        <w:numPr>
          <w:ilvl w:val="0"/>
          <w:numId w:val="2"/>
        </w:numPr>
        <w:tabs>
          <w:tab w:val="clear" w:pos="720"/>
          <w:tab w:val="num" w:pos="1354"/>
        </w:tabs>
        <w:spacing w:before="100" w:beforeAutospacing="1" w:after="100" w:afterAutospacing="1" w:line="360" w:lineRule="auto"/>
        <w:ind w:left="1354"/>
        <w:rPr>
          <w:rFonts w:eastAsia="Times New Roman"/>
        </w:rPr>
      </w:pPr>
      <w:r w:rsidRPr="00DD6F5E">
        <w:rPr>
          <w:rFonts w:eastAsia="Times New Roman"/>
        </w:rPr>
        <w:t xml:space="preserve">Rivastigmine (Exelon) is approved to treat mild to moderate Alzheimer's. </w:t>
      </w:r>
    </w:p>
    <w:p w:rsidR="00DD6F5E" w:rsidRDefault="00DD6F5E" w:rsidP="00995D43">
      <w:pPr>
        <w:numPr>
          <w:ilvl w:val="0"/>
          <w:numId w:val="2"/>
        </w:numPr>
        <w:tabs>
          <w:tab w:val="clear" w:pos="720"/>
          <w:tab w:val="num" w:pos="1354"/>
        </w:tabs>
        <w:spacing w:before="100" w:beforeAutospacing="1" w:after="100" w:afterAutospacing="1" w:line="360" w:lineRule="auto"/>
        <w:ind w:left="1354"/>
        <w:rPr>
          <w:rFonts w:eastAsia="Times New Roman"/>
        </w:rPr>
      </w:pPr>
      <w:r w:rsidRPr="00DD6F5E">
        <w:rPr>
          <w:rFonts w:eastAsia="Times New Roman"/>
        </w:rPr>
        <w:t>Galantamine (Razadyne) is approved to treat mild to moderate Alzheimer's.</w:t>
      </w:r>
    </w:p>
    <w:p w:rsidR="006A5C03" w:rsidRPr="007E153B" w:rsidRDefault="006A5C03" w:rsidP="00995D43">
      <w:pPr>
        <w:pStyle w:val="NormalWeb"/>
        <w:numPr>
          <w:ilvl w:val="0"/>
          <w:numId w:val="1"/>
        </w:numPr>
        <w:shd w:val="clear" w:color="auto" w:fill="FFFFFF"/>
        <w:spacing w:line="360" w:lineRule="auto"/>
        <w:rPr>
          <w:color w:val="000000"/>
        </w:rPr>
      </w:pPr>
      <w:r w:rsidRPr="00DD6F5E">
        <w:t xml:space="preserve">What can you tell the family about potential respite services for them?  You can inform the family respite care is use </w:t>
      </w:r>
      <w:r w:rsidR="005A5430" w:rsidRPr="00DD6F5E">
        <w:t>for Respite</w:t>
      </w:r>
      <w:r w:rsidRPr="00DD6F5E">
        <w:rPr>
          <w:color w:val="000000"/>
        </w:rPr>
        <w:t xml:space="preserve"> care can help you as a caregiver by providing a new environment or time to relax. It's a good way for you to take time for yourself.   Respite care can provide: A chance to spend time with other friends and family, or to just relax.  Time to take care of errands such as shopping, exercising, getting a haircut or going to the doctor Comfort and peace of mind knowing that the person with dementia is spending time with another caring individual</w:t>
      </w:r>
      <w:r w:rsidR="007E153B">
        <w:rPr>
          <w:color w:val="000000"/>
        </w:rPr>
        <w:t xml:space="preserve">.  Respite care also provides the individual spend time in a safe and supportive </w:t>
      </w:r>
      <w:r w:rsidR="007E153B" w:rsidRPr="007E153B">
        <w:rPr>
          <w:color w:val="000000"/>
        </w:rPr>
        <w:t>environment with those that have similar troubles.</w:t>
      </w:r>
    </w:p>
    <w:p w:rsidR="00C547FA" w:rsidRPr="00C547FA" w:rsidRDefault="007E153B" w:rsidP="00995D43">
      <w:pPr>
        <w:pStyle w:val="NormalWeb"/>
        <w:numPr>
          <w:ilvl w:val="0"/>
          <w:numId w:val="1"/>
        </w:numPr>
        <w:shd w:val="clear" w:color="auto" w:fill="FFFFFF"/>
        <w:spacing w:line="360" w:lineRule="auto"/>
      </w:pPr>
      <w:r w:rsidRPr="007E153B">
        <w:t xml:space="preserve">What are some reasons the nurse might recommend an adult day care?  The </w:t>
      </w:r>
      <w:r>
        <w:t>adult day</w:t>
      </w:r>
      <w:r w:rsidR="00C547FA">
        <w:t xml:space="preserve"> </w:t>
      </w:r>
      <w:r w:rsidR="005A5430">
        <w:t xml:space="preserve">care </w:t>
      </w:r>
      <w:r w:rsidR="005A5430" w:rsidRPr="007E153B">
        <w:rPr>
          <w:color w:val="000000"/>
        </w:rPr>
        <w:t>offers</w:t>
      </w:r>
      <w:r w:rsidRPr="007E153B">
        <w:rPr>
          <w:color w:val="000000"/>
        </w:rPr>
        <w:t xml:space="preserve"> a place where the person with Alzheimer's can be with others in a safe environment. Staff leads planned activities, such as music and art programs. Transportation and meals are often provided. </w:t>
      </w:r>
    </w:p>
    <w:p w:rsidR="00D102D5" w:rsidRDefault="00C547FA" w:rsidP="00995D43">
      <w:pPr>
        <w:pStyle w:val="NormalWeb"/>
        <w:numPr>
          <w:ilvl w:val="0"/>
          <w:numId w:val="1"/>
        </w:numPr>
        <w:shd w:val="clear" w:color="auto" w:fill="FFFFFF"/>
        <w:spacing w:line="360" w:lineRule="auto"/>
      </w:pPr>
      <w:r>
        <w:t xml:space="preserve">What are three questions you would consider the family to consider as they grapple with the issue?  These are some questions to consider while looking for the proper placement of your loved one.  </w:t>
      </w:r>
      <w:r w:rsidR="00D102D5">
        <w:t>How do you ensure safety for the client’s that participate?  How does the facility handle emergency situations?  Is the staff trained for Alzheimer’s?  What are the hours, fees and services provided at the facility?</w:t>
      </w:r>
    </w:p>
    <w:p w:rsidR="009003A0" w:rsidRDefault="00113286" w:rsidP="00180B3E">
      <w:pPr>
        <w:pStyle w:val="NormalWeb"/>
        <w:numPr>
          <w:ilvl w:val="0"/>
          <w:numId w:val="1"/>
        </w:numPr>
        <w:shd w:val="clear" w:color="auto" w:fill="FFFFFF"/>
        <w:autoSpaceDE w:val="0"/>
        <w:autoSpaceDN w:val="0"/>
        <w:adjustRightInd w:val="0"/>
        <w:spacing w:line="360" w:lineRule="auto"/>
      </w:pPr>
      <w:r>
        <w:t>What are two actions that the family can take to promote safety in the homes entry way?</w:t>
      </w:r>
      <w:r w:rsidR="00995D43">
        <w:t xml:space="preserve"> </w:t>
      </w:r>
      <w:r w:rsidR="00995D43" w:rsidRPr="00F1750C">
        <w:t>Reduce glare on floors and remove rugs that a</w:t>
      </w:r>
      <w:r w:rsidR="00995D43">
        <w:t xml:space="preserve"> </w:t>
      </w:r>
      <w:r w:rsidR="00995D43" w:rsidRPr="00F1750C">
        <w:t>person could trip over.</w:t>
      </w:r>
      <w:r w:rsidR="00995D43">
        <w:t xml:space="preserve">  </w:t>
      </w:r>
      <w:r w:rsidR="00995D43" w:rsidRPr="00F1750C">
        <w:t xml:space="preserve"> Remove obstacles from paths within the house,</w:t>
      </w:r>
      <w:r w:rsidR="00995D43">
        <w:t xml:space="preserve"> </w:t>
      </w:r>
      <w:r w:rsidR="00995D43" w:rsidRPr="00F1750C">
        <w:t>especially between the bed and the bathroom.</w:t>
      </w:r>
      <w:r w:rsidR="00995D43">
        <w:t xml:space="preserve">  </w:t>
      </w:r>
      <w:r w:rsidR="00995D43" w:rsidRPr="00F1750C">
        <w:t xml:space="preserve"> Throw rugs and electrical cords and wires can be</w:t>
      </w:r>
      <w:r w:rsidR="00995D43">
        <w:t xml:space="preserve"> </w:t>
      </w:r>
      <w:r w:rsidR="00995D43" w:rsidRPr="00F1750C">
        <w:t>a hazard and cause falls.</w:t>
      </w:r>
      <w:r w:rsidR="00995D43">
        <w:t xml:space="preserve">  </w:t>
      </w:r>
      <w:r w:rsidR="00995D43" w:rsidRPr="00F1750C">
        <w:t xml:space="preserve">Ensure that </w:t>
      </w:r>
      <w:r w:rsidR="00995D43" w:rsidRPr="00F1750C">
        <w:lastRenderedPageBreak/>
        <w:t>lighting is bright and does not cast a</w:t>
      </w:r>
      <w:r w:rsidR="00995D43">
        <w:t xml:space="preserve"> </w:t>
      </w:r>
      <w:r w:rsidR="00995D43" w:rsidRPr="00F1750C">
        <w:t>glare on the floors. Keep nightlights in bedrooms,</w:t>
      </w:r>
      <w:r w:rsidR="00995D43">
        <w:t xml:space="preserve"> </w:t>
      </w:r>
      <w:r w:rsidR="00995D43" w:rsidRPr="00F1750C">
        <w:t>bathrooms, and hallways between the bedroom</w:t>
      </w:r>
      <w:r w:rsidR="00995D43">
        <w:t xml:space="preserve"> </w:t>
      </w:r>
      <w:r w:rsidR="00995D43" w:rsidRPr="00F1750C">
        <w:t>and bathroom.</w:t>
      </w:r>
      <w:r w:rsidR="00995D43">
        <w:t xml:space="preserve">  </w:t>
      </w:r>
      <w:r>
        <w:t xml:space="preserve"> </w:t>
      </w:r>
    </w:p>
    <w:p w:rsidR="00DA1493" w:rsidRDefault="005A5430" w:rsidP="00995D43">
      <w:pPr>
        <w:pStyle w:val="NormalWeb"/>
        <w:numPr>
          <w:ilvl w:val="0"/>
          <w:numId w:val="1"/>
        </w:numPr>
        <w:shd w:val="clear" w:color="auto" w:fill="FFFFFF"/>
        <w:spacing w:line="360" w:lineRule="auto"/>
      </w:pPr>
      <w:r>
        <w:t>What are your thought on how to handle this situation in relation to Claudine knowing the truth?  Claudine mind isn’t completely deteriorated yet and I feel as though as a family everyone should still sit down at the table or living room and discuss the problems they are having out loud with Claudine participating as well as long as she has family to assist her and inform her to the best of their ability whether she is progressing or not because she still has some kind of memory.</w:t>
      </w:r>
    </w:p>
    <w:p w:rsidR="00DA1493" w:rsidRDefault="00DA1493" w:rsidP="00DA1493">
      <w:pPr>
        <w:pStyle w:val="NormalWeb"/>
        <w:shd w:val="clear" w:color="auto" w:fill="FFFFFF"/>
        <w:spacing w:line="360" w:lineRule="auto"/>
        <w:ind w:left="810"/>
      </w:pPr>
      <w:r>
        <w:t>Reference</w:t>
      </w:r>
    </w:p>
    <w:p w:rsidR="00BA0233" w:rsidRDefault="00DA1493" w:rsidP="00BA0233">
      <w:pPr>
        <w:pStyle w:val="NormalWeb"/>
        <w:shd w:val="clear" w:color="auto" w:fill="FFFFFF"/>
        <w:spacing w:line="360" w:lineRule="auto"/>
        <w:ind w:left="810"/>
      </w:pPr>
      <w:r>
        <w:t xml:space="preserve">Fletcher, K.  (2008). </w:t>
      </w:r>
      <w:r w:rsidR="00B440C7">
        <w:rPr>
          <w:i/>
        </w:rPr>
        <w:t>nursing</w:t>
      </w:r>
      <w:r>
        <w:rPr>
          <w:i/>
        </w:rPr>
        <w:t xml:space="preserve"> standard of practice protocol: Recognition and management of dementia. </w:t>
      </w:r>
      <w:r>
        <w:t>Hartford Institute of Geri</w:t>
      </w:r>
      <w:r w:rsidR="00BA0233">
        <w:t xml:space="preserve">atric Nursing. Retrieved from </w:t>
      </w:r>
      <w:hyperlink r:id="rId8" w:history="1">
        <w:r w:rsidR="00BA0233" w:rsidRPr="00FC60D8">
          <w:rPr>
            <w:rStyle w:val="Hyperlink"/>
          </w:rPr>
          <w:t>http://consultgerirrn.org/topics/dementia/want_to_know_more</w:t>
        </w:r>
      </w:hyperlink>
    </w:p>
    <w:p w:rsidR="00BA0233" w:rsidRDefault="00BA0233" w:rsidP="00BA0233">
      <w:pPr>
        <w:pStyle w:val="NormalWeb"/>
        <w:shd w:val="clear" w:color="auto" w:fill="FFFFFF"/>
        <w:tabs>
          <w:tab w:val="left" w:pos="7635"/>
        </w:tabs>
        <w:spacing w:line="360" w:lineRule="auto"/>
        <w:ind w:left="810"/>
      </w:pPr>
      <w:proofErr w:type="gramStart"/>
      <w:r>
        <w:rPr>
          <w:i/>
        </w:rPr>
        <w:t xml:space="preserve">Home safety for people with Alzheimer’s disease </w:t>
      </w:r>
      <w:r w:rsidRPr="00410E35">
        <w:rPr>
          <w:color w:val="FF0000"/>
        </w:rPr>
        <w:t>(2010).</w:t>
      </w:r>
      <w:proofErr w:type="gramEnd"/>
      <w:r>
        <w:rPr>
          <w:i/>
        </w:rPr>
        <w:t xml:space="preserve"> </w:t>
      </w:r>
      <w:commentRangeStart w:id="1"/>
      <w:proofErr w:type="gramStart"/>
      <w:r>
        <w:t>National Institute on Aging</w:t>
      </w:r>
      <w:commentRangeEnd w:id="1"/>
      <w:r w:rsidR="00410E35">
        <w:rPr>
          <w:rStyle w:val="CommentReference"/>
          <w:rFonts w:eastAsiaTheme="minorHAnsi"/>
        </w:rPr>
        <w:commentReference w:id="1"/>
      </w:r>
      <w:r>
        <w:t>.</w:t>
      </w:r>
      <w:proofErr w:type="gramEnd"/>
      <w:r>
        <w:t xml:space="preserve"> (NIH Publication No. 02-5179). Re</w:t>
      </w:r>
      <w:r w:rsidR="006910EF">
        <w:t xml:space="preserve">trieved from:  </w:t>
      </w:r>
      <w:hyperlink r:id="rId10" w:anchor="safe" w:history="1">
        <w:r w:rsidR="006910EF" w:rsidRPr="00FC60D8">
          <w:rPr>
            <w:rStyle w:val="Hyperlink"/>
          </w:rPr>
          <w:t>http://www.nia.nih.gov/Alzheimers/Publications/homesafety.htm#safe</w:t>
        </w:r>
      </w:hyperlink>
    </w:p>
    <w:p w:rsidR="006910EF" w:rsidRDefault="006910EF" w:rsidP="00BA0233">
      <w:pPr>
        <w:pStyle w:val="NormalWeb"/>
        <w:shd w:val="clear" w:color="auto" w:fill="FFFFFF"/>
        <w:tabs>
          <w:tab w:val="left" w:pos="7635"/>
        </w:tabs>
        <w:spacing w:line="360" w:lineRule="auto"/>
        <w:ind w:left="810"/>
      </w:pPr>
      <w:r>
        <w:rPr>
          <w:i/>
        </w:rPr>
        <w:t>Respite care.</w:t>
      </w:r>
      <w:r>
        <w:t xml:space="preserve">  (2007)</w:t>
      </w:r>
      <w:r w:rsidR="00B440C7">
        <w:t xml:space="preserve">. </w:t>
      </w:r>
      <w:commentRangeStart w:id="2"/>
      <w:r w:rsidR="00B440C7">
        <w:t>Alzheimer’s</w:t>
      </w:r>
      <w:r>
        <w:t xml:space="preserve"> Association.  </w:t>
      </w:r>
      <w:commentRangeEnd w:id="2"/>
      <w:r w:rsidR="00410E35">
        <w:rPr>
          <w:rStyle w:val="CommentReference"/>
          <w:rFonts w:eastAsiaTheme="minorHAnsi"/>
        </w:rPr>
        <w:commentReference w:id="2"/>
      </w:r>
      <w:r>
        <w:t xml:space="preserve">Retrieved from </w:t>
      </w:r>
      <w:hyperlink r:id="rId11" w:history="1">
        <w:r w:rsidRPr="00FC60D8">
          <w:rPr>
            <w:rStyle w:val="Hyperlink"/>
          </w:rPr>
          <w:t>http://www.alz.org/living_with_alzheimers_respite_care.asp</w:t>
        </w:r>
      </w:hyperlink>
    </w:p>
    <w:p w:rsidR="006910EF" w:rsidRDefault="006910EF" w:rsidP="00BA0233">
      <w:pPr>
        <w:pStyle w:val="NormalWeb"/>
        <w:shd w:val="clear" w:color="auto" w:fill="FFFFFF"/>
        <w:tabs>
          <w:tab w:val="left" w:pos="7635"/>
        </w:tabs>
        <w:spacing w:line="360" w:lineRule="auto"/>
        <w:ind w:left="810"/>
      </w:pPr>
      <w:r>
        <w:rPr>
          <w:i/>
        </w:rPr>
        <w:t>Stages of Alzheimer’s.</w:t>
      </w:r>
      <w:r>
        <w:t xml:space="preserve">  </w:t>
      </w:r>
      <w:proofErr w:type="gramStart"/>
      <w:r>
        <w:t>(</w:t>
      </w:r>
      <w:commentRangeStart w:id="3"/>
      <w:r>
        <w:t>2010</w:t>
      </w:r>
      <w:r w:rsidR="00410E35" w:rsidRPr="00410E35">
        <w:rPr>
          <w:color w:val="FF0000"/>
        </w:rPr>
        <w:t>a</w:t>
      </w:r>
      <w:commentRangeEnd w:id="3"/>
      <w:r w:rsidR="00410E35">
        <w:rPr>
          <w:rStyle w:val="CommentReference"/>
          <w:rFonts w:eastAsiaTheme="minorHAnsi"/>
        </w:rPr>
        <w:commentReference w:id="3"/>
      </w:r>
      <w:r>
        <w:t>)</w:t>
      </w:r>
      <w:r w:rsidR="00B440C7">
        <w:t xml:space="preserve">. </w:t>
      </w:r>
      <w:r w:rsidR="00B440C7" w:rsidRPr="00410E35">
        <w:rPr>
          <w:color w:val="FF0000"/>
        </w:rPr>
        <w:t>Alzheimer’s</w:t>
      </w:r>
      <w:r w:rsidRPr="00410E35">
        <w:rPr>
          <w:color w:val="FF0000"/>
        </w:rPr>
        <w:t xml:space="preserve"> Association</w:t>
      </w:r>
      <w:r>
        <w:t>.</w:t>
      </w:r>
      <w:proofErr w:type="gramEnd"/>
      <w:r>
        <w:t xml:space="preserve">  Retrieved </w:t>
      </w:r>
      <w:r w:rsidR="00B440C7">
        <w:t xml:space="preserve">from </w:t>
      </w:r>
      <w:hyperlink r:id="rId12" w:history="1">
        <w:r w:rsidRPr="00FC60D8">
          <w:rPr>
            <w:rStyle w:val="Hyperlink"/>
          </w:rPr>
          <w:t>http://www.alz.org/alzheimers_disease_stages_of_alzheimers.asp</w:t>
        </w:r>
      </w:hyperlink>
    </w:p>
    <w:p w:rsidR="006910EF" w:rsidRDefault="006910EF" w:rsidP="00BA0233">
      <w:pPr>
        <w:pStyle w:val="NormalWeb"/>
        <w:shd w:val="clear" w:color="auto" w:fill="FFFFFF"/>
        <w:tabs>
          <w:tab w:val="left" w:pos="7635"/>
        </w:tabs>
        <w:spacing w:line="360" w:lineRule="auto"/>
        <w:ind w:left="810"/>
      </w:pPr>
      <w:r>
        <w:rPr>
          <w:i/>
        </w:rPr>
        <w:t>Standard treatments.</w:t>
      </w:r>
      <w:r>
        <w:t xml:space="preserve">  </w:t>
      </w:r>
      <w:proofErr w:type="gramStart"/>
      <w:r>
        <w:t>(2010</w:t>
      </w:r>
      <w:r w:rsidR="00410E35" w:rsidRPr="00410E35">
        <w:rPr>
          <w:color w:val="FF0000"/>
        </w:rPr>
        <w:t>b</w:t>
      </w:r>
      <w:r>
        <w:t>)</w:t>
      </w:r>
      <w:r w:rsidR="00B440C7">
        <w:t xml:space="preserve">. </w:t>
      </w:r>
      <w:r w:rsidR="00B440C7" w:rsidRPr="00410E35">
        <w:rPr>
          <w:color w:val="FF0000"/>
        </w:rPr>
        <w:t>Alzheimer’s</w:t>
      </w:r>
      <w:r w:rsidRPr="00410E35">
        <w:rPr>
          <w:color w:val="FF0000"/>
        </w:rPr>
        <w:t xml:space="preserve"> </w:t>
      </w:r>
      <w:commentRangeStart w:id="4"/>
      <w:r w:rsidRPr="00410E35">
        <w:rPr>
          <w:color w:val="FF0000"/>
        </w:rPr>
        <w:t>Association</w:t>
      </w:r>
      <w:commentRangeEnd w:id="4"/>
      <w:r w:rsidR="00410E35">
        <w:rPr>
          <w:rStyle w:val="CommentReference"/>
          <w:rFonts w:eastAsiaTheme="minorHAnsi"/>
        </w:rPr>
        <w:commentReference w:id="4"/>
      </w:r>
      <w:r>
        <w:t>.</w:t>
      </w:r>
      <w:proofErr w:type="gramEnd"/>
      <w:r>
        <w:t xml:space="preserve">  Retrieved from   </w:t>
      </w:r>
      <w:hyperlink r:id="rId13" w:history="1">
        <w:r w:rsidRPr="00FC60D8">
          <w:rPr>
            <w:rStyle w:val="Hyperlink"/>
          </w:rPr>
          <w:t>http://www.alz.org/alzheimers_disease_standard_prescription.asp</w:t>
        </w:r>
      </w:hyperlink>
    </w:p>
    <w:p w:rsidR="006910EF" w:rsidRDefault="006910EF" w:rsidP="00BA0233">
      <w:pPr>
        <w:pStyle w:val="NormalWeb"/>
        <w:shd w:val="clear" w:color="auto" w:fill="FFFFFF"/>
        <w:tabs>
          <w:tab w:val="left" w:pos="7635"/>
        </w:tabs>
        <w:spacing w:line="360" w:lineRule="auto"/>
        <w:ind w:left="810"/>
      </w:pPr>
      <w:r>
        <w:rPr>
          <w:i/>
        </w:rPr>
        <w:t>Steps to diagnosis.</w:t>
      </w:r>
      <w:r>
        <w:t xml:space="preserve">  </w:t>
      </w:r>
      <w:proofErr w:type="gramStart"/>
      <w:r>
        <w:t>(2010</w:t>
      </w:r>
      <w:r w:rsidR="00410E35" w:rsidRPr="00410E35">
        <w:rPr>
          <w:color w:val="FF0000"/>
        </w:rPr>
        <w:t>c</w:t>
      </w:r>
      <w:r>
        <w:t>)</w:t>
      </w:r>
      <w:r w:rsidR="00B440C7">
        <w:t xml:space="preserve">. </w:t>
      </w:r>
      <w:r w:rsidR="00B440C7" w:rsidRPr="00410E35">
        <w:rPr>
          <w:color w:val="FF0000"/>
        </w:rPr>
        <w:t>Alzheimer’s</w:t>
      </w:r>
      <w:r w:rsidRPr="00410E35">
        <w:rPr>
          <w:color w:val="FF0000"/>
        </w:rPr>
        <w:t xml:space="preserve"> </w:t>
      </w:r>
      <w:commentRangeStart w:id="5"/>
      <w:r w:rsidRPr="00410E35">
        <w:rPr>
          <w:color w:val="FF0000"/>
        </w:rPr>
        <w:t>Association</w:t>
      </w:r>
      <w:commentRangeEnd w:id="5"/>
      <w:r w:rsidR="00410E35">
        <w:rPr>
          <w:rStyle w:val="CommentReference"/>
          <w:rFonts w:eastAsiaTheme="minorHAnsi"/>
        </w:rPr>
        <w:commentReference w:id="5"/>
      </w:r>
      <w:r>
        <w:t>.</w:t>
      </w:r>
      <w:proofErr w:type="gramEnd"/>
      <w:r>
        <w:t xml:space="preserve">  Retrieved from </w:t>
      </w:r>
      <w:hyperlink r:id="rId14" w:history="1">
        <w:r w:rsidRPr="00FC60D8">
          <w:rPr>
            <w:rStyle w:val="Hyperlink"/>
          </w:rPr>
          <w:t>http://wwwalz.org/alzheimers_disease_steps_to_diagnosis.asp</w:t>
        </w:r>
      </w:hyperlink>
    </w:p>
    <w:p w:rsidR="006910EF" w:rsidRPr="00DD6F5E" w:rsidRDefault="006910EF" w:rsidP="00BA0233">
      <w:pPr>
        <w:pStyle w:val="NormalWeb"/>
        <w:shd w:val="clear" w:color="auto" w:fill="FFFFFF"/>
        <w:tabs>
          <w:tab w:val="left" w:pos="7635"/>
        </w:tabs>
        <w:spacing w:line="360" w:lineRule="auto"/>
        <w:ind w:left="810"/>
      </w:pPr>
    </w:p>
    <w:p w:rsidR="00DD6F5E" w:rsidRPr="00DD6F5E" w:rsidRDefault="00DD6F5E" w:rsidP="00BA0233">
      <w:pPr>
        <w:pStyle w:val="NormalWeb"/>
        <w:shd w:val="clear" w:color="auto" w:fill="FFFFFF"/>
        <w:spacing w:line="360" w:lineRule="auto"/>
        <w:ind w:left="810"/>
      </w:pPr>
    </w:p>
    <w:sectPr w:rsidR="00DD6F5E" w:rsidRPr="00DD6F5E" w:rsidSect="009D3E4D">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07T14:45:00Z" w:initials="u">
    <w:p w:rsidR="00410E35" w:rsidRDefault="00410E35">
      <w:pPr>
        <w:pStyle w:val="CommentText"/>
      </w:pPr>
      <w:r>
        <w:rPr>
          <w:rStyle w:val="CommentReference"/>
        </w:rPr>
        <w:annotationRef/>
      </w:r>
      <w:r>
        <w:t>Use the organization or group as the author and it should go first APA 6.13</w:t>
      </w:r>
    </w:p>
  </w:comment>
  <w:comment w:id="2" w:author="user" w:date="2012-11-07T14:46:00Z" w:initials="u">
    <w:p w:rsidR="00410E35" w:rsidRDefault="00410E35">
      <w:pPr>
        <w:pStyle w:val="CommentText"/>
      </w:pPr>
      <w:r>
        <w:rPr>
          <w:rStyle w:val="CommentReference"/>
        </w:rPr>
        <w:annotationRef/>
      </w:r>
      <w:r>
        <w:t>Same as the above</w:t>
      </w:r>
    </w:p>
  </w:comment>
  <w:comment w:id="3" w:author="user" w:date="2012-11-07T14:47:00Z" w:initials="u">
    <w:p w:rsidR="00410E35" w:rsidRDefault="00410E35">
      <w:pPr>
        <w:pStyle w:val="CommentText"/>
      </w:pPr>
      <w:r>
        <w:rPr>
          <w:rStyle w:val="CommentReference"/>
        </w:rPr>
        <w:annotationRef/>
      </w:r>
      <w:r>
        <w:t xml:space="preserve">When you have the same author and date you have to use a letter like I did here and then you can tell the difference </w:t>
      </w:r>
    </w:p>
  </w:comment>
  <w:comment w:id="4" w:author="user" w:date="2012-11-07T14:47:00Z" w:initials="u">
    <w:p w:rsidR="00410E35" w:rsidRDefault="00410E35">
      <w:pPr>
        <w:pStyle w:val="CommentText"/>
      </w:pPr>
      <w:r>
        <w:rPr>
          <w:rStyle w:val="CommentReference"/>
        </w:rPr>
        <w:annotationRef/>
      </w:r>
      <w:r>
        <w:t>Same as the above</w:t>
      </w:r>
    </w:p>
  </w:comment>
  <w:comment w:id="5" w:author="user" w:date="2012-11-07T14:48:00Z" w:initials="u">
    <w:p w:rsidR="00410E35" w:rsidRDefault="00410E35">
      <w:pPr>
        <w:pStyle w:val="CommentText"/>
      </w:pPr>
      <w:r>
        <w:rPr>
          <w:rStyle w:val="CommentReference"/>
        </w:rPr>
        <w:annotationRef/>
      </w:r>
      <w:r>
        <w:t>Same as the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42" w:rsidRDefault="00111D42" w:rsidP="009D3E4D">
      <w:pPr>
        <w:spacing w:line="240" w:lineRule="auto"/>
      </w:pPr>
      <w:r>
        <w:separator/>
      </w:r>
    </w:p>
  </w:endnote>
  <w:endnote w:type="continuationSeparator" w:id="0">
    <w:p w:rsidR="00111D42" w:rsidRDefault="00111D42" w:rsidP="009D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42" w:rsidRDefault="00111D42" w:rsidP="009D3E4D">
      <w:pPr>
        <w:spacing w:line="240" w:lineRule="auto"/>
      </w:pPr>
      <w:r>
        <w:separator/>
      </w:r>
    </w:p>
  </w:footnote>
  <w:footnote w:type="continuationSeparator" w:id="0">
    <w:p w:rsidR="00111D42" w:rsidRDefault="00111D42" w:rsidP="009D3E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4D" w:rsidRDefault="00180B3E">
    <w:pPr>
      <w:pStyle w:val="Header"/>
    </w:pPr>
    <w:r>
      <w:t>EARLY DEMENTIA</w:t>
    </w: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4D" w:rsidRDefault="009D3E4D">
    <w:pPr>
      <w:pStyle w:val="Header"/>
    </w:pPr>
    <w:r>
      <w:t>Running head:  EARLY DEMENTIA</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E3D5E70"/>
    <w:multiLevelType w:val="multilevel"/>
    <w:tmpl w:val="934E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53D79"/>
    <w:multiLevelType w:val="hybridMultilevel"/>
    <w:tmpl w:val="BB3470EE"/>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1DEA"/>
    <w:multiLevelType w:val="multilevel"/>
    <w:tmpl w:val="BCAA470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E4D"/>
    <w:rsid w:val="000003DB"/>
    <w:rsid w:val="00105795"/>
    <w:rsid w:val="00111D42"/>
    <w:rsid w:val="00113286"/>
    <w:rsid w:val="00120923"/>
    <w:rsid w:val="00180B3E"/>
    <w:rsid w:val="00234B5D"/>
    <w:rsid w:val="00410E35"/>
    <w:rsid w:val="004962FC"/>
    <w:rsid w:val="004B5F65"/>
    <w:rsid w:val="005565EC"/>
    <w:rsid w:val="005A5430"/>
    <w:rsid w:val="005C71FE"/>
    <w:rsid w:val="006910EF"/>
    <w:rsid w:val="006A5C03"/>
    <w:rsid w:val="006F2740"/>
    <w:rsid w:val="00726659"/>
    <w:rsid w:val="00742C6E"/>
    <w:rsid w:val="007E153B"/>
    <w:rsid w:val="008816E4"/>
    <w:rsid w:val="008F4BCA"/>
    <w:rsid w:val="009003A0"/>
    <w:rsid w:val="00962595"/>
    <w:rsid w:val="0098396E"/>
    <w:rsid w:val="00995D43"/>
    <w:rsid w:val="009D3E4D"/>
    <w:rsid w:val="009F3333"/>
    <w:rsid w:val="00AA5251"/>
    <w:rsid w:val="00B3029A"/>
    <w:rsid w:val="00B440C7"/>
    <w:rsid w:val="00B7657F"/>
    <w:rsid w:val="00BA0233"/>
    <w:rsid w:val="00C547FA"/>
    <w:rsid w:val="00CB4045"/>
    <w:rsid w:val="00D102D5"/>
    <w:rsid w:val="00D554FB"/>
    <w:rsid w:val="00DA1493"/>
    <w:rsid w:val="00DD6F5E"/>
    <w:rsid w:val="00EE305E"/>
    <w:rsid w:val="00F22A4E"/>
    <w:rsid w:val="00F34C25"/>
    <w:rsid w:val="00FB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E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D3E4D"/>
  </w:style>
  <w:style w:type="paragraph" w:styleId="Footer">
    <w:name w:val="footer"/>
    <w:basedOn w:val="Normal"/>
    <w:link w:val="FooterChar"/>
    <w:uiPriority w:val="99"/>
    <w:semiHidden/>
    <w:unhideWhenUsed/>
    <w:rsid w:val="009D3E4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D3E4D"/>
  </w:style>
  <w:style w:type="paragraph" w:styleId="ListParagraph">
    <w:name w:val="List Paragraph"/>
    <w:basedOn w:val="Normal"/>
    <w:uiPriority w:val="34"/>
    <w:qFormat/>
    <w:rsid w:val="00F34C25"/>
    <w:pPr>
      <w:ind w:left="720"/>
      <w:contextualSpacing/>
    </w:pPr>
  </w:style>
  <w:style w:type="character" w:styleId="HTMLCite">
    <w:name w:val="HTML Cite"/>
    <w:basedOn w:val="DefaultParagraphFont"/>
    <w:uiPriority w:val="99"/>
    <w:semiHidden/>
    <w:unhideWhenUsed/>
    <w:rsid w:val="0098396E"/>
    <w:rPr>
      <w:i w:val="0"/>
      <w:iCs w:val="0"/>
      <w:color w:val="009933"/>
    </w:rPr>
  </w:style>
  <w:style w:type="character" w:styleId="Hyperlink">
    <w:name w:val="Hyperlink"/>
    <w:basedOn w:val="DefaultParagraphFont"/>
    <w:uiPriority w:val="99"/>
    <w:unhideWhenUsed/>
    <w:rsid w:val="005565EC"/>
    <w:rPr>
      <w:color w:val="0000FF"/>
      <w:u w:val="single"/>
    </w:rPr>
  </w:style>
  <w:style w:type="paragraph" w:styleId="NormalWeb">
    <w:name w:val="Normal (Web)"/>
    <w:basedOn w:val="Normal"/>
    <w:uiPriority w:val="99"/>
    <w:unhideWhenUsed/>
    <w:rsid w:val="005565EC"/>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556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EC"/>
    <w:rPr>
      <w:rFonts w:ascii="Tahoma" w:hAnsi="Tahoma" w:cs="Tahoma"/>
      <w:sz w:val="16"/>
      <w:szCs w:val="16"/>
    </w:rPr>
  </w:style>
  <w:style w:type="character" w:styleId="CommentReference">
    <w:name w:val="annotation reference"/>
    <w:basedOn w:val="DefaultParagraphFont"/>
    <w:uiPriority w:val="99"/>
    <w:semiHidden/>
    <w:unhideWhenUsed/>
    <w:rsid w:val="00410E35"/>
    <w:rPr>
      <w:sz w:val="16"/>
      <w:szCs w:val="16"/>
    </w:rPr>
  </w:style>
  <w:style w:type="paragraph" w:styleId="CommentText">
    <w:name w:val="annotation text"/>
    <w:basedOn w:val="Normal"/>
    <w:link w:val="CommentTextChar"/>
    <w:uiPriority w:val="99"/>
    <w:semiHidden/>
    <w:unhideWhenUsed/>
    <w:rsid w:val="00410E35"/>
    <w:pPr>
      <w:spacing w:line="240" w:lineRule="auto"/>
    </w:pPr>
    <w:rPr>
      <w:sz w:val="20"/>
      <w:szCs w:val="20"/>
    </w:rPr>
  </w:style>
  <w:style w:type="character" w:customStyle="1" w:styleId="CommentTextChar">
    <w:name w:val="Comment Text Char"/>
    <w:basedOn w:val="DefaultParagraphFont"/>
    <w:link w:val="CommentText"/>
    <w:uiPriority w:val="99"/>
    <w:semiHidden/>
    <w:rsid w:val="00410E35"/>
    <w:rPr>
      <w:sz w:val="20"/>
      <w:szCs w:val="20"/>
    </w:rPr>
  </w:style>
  <w:style w:type="paragraph" w:styleId="CommentSubject">
    <w:name w:val="annotation subject"/>
    <w:basedOn w:val="CommentText"/>
    <w:next w:val="CommentText"/>
    <w:link w:val="CommentSubjectChar"/>
    <w:uiPriority w:val="99"/>
    <w:semiHidden/>
    <w:unhideWhenUsed/>
    <w:rsid w:val="00410E35"/>
    <w:rPr>
      <w:b/>
      <w:bCs/>
    </w:rPr>
  </w:style>
  <w:style w:type="character" w:customStyle="1" w:styleId="CommentSubjectChar">
    <w:name w:val="Comment Subject Char"/>
    <w:basedOn w:val="CommentTextChar"/>
    <w:link w:val="CommentSubject"/>
    <w:uiPriority w:val="99"/>
    <w:semiHidden/>
    <w:rsid w:val="00410E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35">
      <w:bodyDiv w:val="1"/>
      <w:marLeft w:val="0"/>
      <w:marRight w:val="0"/>
      <w:marTop w:val="0"/>
      <w:marBottom w:val="0"/>
      <w:divBdr>
        <w:top w:val="none" w:sz="0" w:space="0" w:color="auto"/>
        <w:left w:val="none" w:sz="0" w:space="0" w:color="auto"/>
        <w:bottom w:val="none" w:sz="0" w:space="0" w:color="auto"/>
        <w:right w:val="none" w:sz="0" w:space="0" w:color="auto"/>
      </w:divBdr>
      <w:divsChild>
        <w:div w:id="992565474">
          <w:marLeft w:val="0"/>
          <w:marRight w:val="0"/>
          <w:marTop w:val="210"/>
          <w:marBottom w:val="210"/>
          <w:divBdr>
            <w:top w:val="none" w:sz="0" w:space="0" w:color="auto"/>
            <w:left w:val="none" w:sz="0" w:space="0" w:color="auto"/>
            <w:bottom w:val="none" w:sz="0" w:space="0" w:color="auto"/>
            <w:right w:val="none" w:sz="0" w:space="0" w:color="auto"/>
          </w:divBdr>
          <w:divsChild>
            <w:div w:id="428281088">
              <w:marLeft w:val="0"/>
              <w:marRight w:val="0"/>
              <w:marTop w:val="0"/>
              <w:marBottom w:val="0"/>
              <w:divBdr>
                <w:top w:val="none" w:sz="0" w:space="0" w:color="auto"/>
                <w:left w:val="none" w:sz="0" w:space="0" w:color="auto"/>
                <w:bottom w:val="none" w:sz="0" w:space="0" w:color="auto"/>
                <w:right w:val="none" w:sz="0" w:space="0" w:color="auto"/>
              </w:divBdr>
              <w:divsChild>
                <w:div w:id="1667436205">
                  <w:marLeft w:val="0"/>
                  <w:marRight w:val="0"/>
                  <w:marTop w:val="0"/>
                  <w:marBottom w:val="0"/>
                  <w:divBdr>
                    <w:top w:val="none" w:sz="0" w:space="0" w:color="auto"/>
                    <w:left w:val="none" w:sz="0" w:space="0" w:color="auto"/>
                    <w:bottom w:val="none" w:sz="0" w:space="0" w:color="auto"/>
                    <w:right w:val="none" w:sz="0" w:space="0" w:color="auto"/>
                  </w:divBdr>
                  <w:divsChild>
                    <w:div w:id="734402561">
                      <w:marLeft w:val="0"/>
                      <w:marRight w:val="0"/>
                      <w:marTop w:val="0"/>
                      <w:marBottom w:val="0"/>
                      <w:divBdr>
                        <w:top w:val="none" w:sz="0" w:space="0" w:color="auto"/>
                        <w:left w:val="none" w:sz="0" w:space="0" w:color="auto"/>
                        <w:bottom w:val="none" w:sz="0" w:space="0" w:color="auto"/>
                        <w:right w:val="none" w:sz="0" w:space="0" w:color="auto"/>
                      </w:divBdr>
                      <w:divsChild>
                        <w:div w:id="6429911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30194149">
      <w:bodyDiv w:val="1"/>
      <w:marLeft w:val="0"/>
      <w:marRight w:val="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 w:id="656539724">
      <w:bodyDiv w:val="1"/>
      <w:marLeft w:val="0"/>
      <w:marRight w:val="0"/>
      <w:marTop w:val="0"/>
      <w:marBottom w:val="0"/>
      <w:divBdr>
        <w:top w:val="none" w:sz="0" w:space="0" w:color="auto"/>
        <w:left w:val="none" w:sz="0" w:space="0" w:color="auto"/>
        <w:bottom w:val="none" w:sz="0" w:space="0" w:color="auto"/>
        <w:right w:val="none" w:sz="0" w:space="0" w:color="auto"/>
      </w:divBdr>
      <w:divsChild>
        <w:div w:id="1467427063">
          <w:marLeft w:val="0"/>
          <w:marRight w:val="0"/>
          <w:marTop w:val="210"/>
          <w:marBottom w:val="210"/>
          <w:divBdr>
            <w:top w:val="none" w:sz="0" w:space="0" w:color="auto"/>
            <w:left w:val="none" w:sz="0" w:space="0" w:color="auto"/>
            <w:bottom w:val="none" w:sz="0" w:space="0" w:color="auto"/>
            <w:right w:val="none" w:sz="0" w:space="0" w:color="auto"/>
          </w:divBdr>
          <w:divsChild>
            <w:div w:id="1994336341">
              <w:marLeft w:val="0"/>
              <w:marRight w:val="0"/>
              <w:marTop w:val="0"/>
              <w:marBottom w:val="0"/>
              <w:divBdr>
                <w:top w:val="none" w:sz="0" w:space="0" w:color="auto"/>
                <w:left w:val="none" w:sz="0" w:space="0" w:color="auto"/>
                <w:bottom w:val="none" w:sz="0" w:space="0" w:color="auto"/>
                <w:right w:val="none" w:sz="0" w:space="0" w:color="auto"/>
              </w:divBdr>
              <w:divsChild>
                <w:div w:id="967973109">
                  <w:marLeft w:val="0"/>
                  <w:marRight w:val="0"/>
                  <w:marTop w:val="0"/>
                  <w:marBottom w:val="0"/>
                  <w:divBdr>
                    <w:top w:val="none" w:sz="0" w:space="0" w:color="auto"/>
                    <w:left w:val="none" w:sz="0" w:space="0" w:color="auto"/>
                    <w:bottom w:val="none" w:sz="0" w:space="0" w:color="auto"/>
                    <w:right w:val="none" w:sz="0" w:space="0" w:color="auto"/>
                  </w:divBdr>
                  <w:divsChild>
                    <w:div w:id="334890463">
                      <w:marLeft w:val="0"/>
                      <w:marRight w:val="0"/>
                      <w:marTop w:val="0"/>
                      <w:marBottom w:val="0"/>
                      <w:divBdr>
                        <w:top w:val="none" w:sz="0" w:space="0" w:color="auto"/>
                        <w:left w:val="none" w:sz="0" w:space="0" w:color="auto"/>
                        <w:bottom w:val="none" w:sz="0" w:space="0" w:color="auto"/>
                        <w:right w:val="none" w:sz="0" w:space="0" w:color="auto"/>
                      </w:divBdr>
                      <w:divsChild>
                        <w:div w:id="11025321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79427497">
      <w:bodyDiv w:val="1"/>
      <w:marLeft w:val="0"/>
      <w:marRight w:val="0"/>
      <w:marTop w:val="0"/>
      <w:marBottom w:val="0"/>
      <w:divBdr>
        <w:top w:val="none" w:sz="0" w:space="0" w:color="auto"/>
        <w:left w:val="none" w:sz="0" w:space="0" w:color="auto"/>
        <w:bottom w:val="none" w:sz="0" w:space="0" w:color="auto"/>
        <w:right w:val="none" w:sz="0" w:space="0" w:color="auto"/>
      </w:divBdr>
      <w:divsChild>
        <w:div w:id="592667833">
          <w:marLeft w:val="0"/>
          <w:marRight w:val="0"/>
          <w:marTop w:val="0"/>
          <w:marBottom w:val="0"/>
          <w:divBdr>
            <w:top w:val="none" w:sz="0" w:space="0" w:color="auto"/>
            <w:left w:val="none" w:sz="0" w:space="0" w:color="auto"/>
            <w:bottom w:val="none" w:sz="0" w:space="0" w:color="auto"/>
            <w:right w:val="none" w:sz="0" w:space="0" w:color="auto"/>
          </w:divBdr>
        </w:div>
      </w:divsChild>
    </w:div>
    <w:div w:id="1268655186">
      <w:bodyDiv w:val="1"/>
      <w:marLeft w:val="0"/>
      <w:marRight w:val="0"/>
      <w:marTop w:val="0"/>
      <w:marBottom w:val="0"/>
      <w:divBdr>
        <w:top w:val="none" w:sz="0" w:space="0" w:color="auto"/>
        <w:left w:val="none" w:sz="0" w:space="0" w:color="auto"/>
        <w:bottom w:val="none" w:sz="0" w:space="0" w:color="auto"/>
        <w:right w:val="none" w:sz="0" w:space="0" w:color="auto"/>
      </w:divBdr>
      <w:divsChild>
        <w:div w:id="1100757545">
          <w:marLeft w:val="0"/>
          <w:marRight w:val="0"/>
          <w:marTop w:val="0"/>
          <w:marBottom w:val="0"/>
          <w:divBdr>
            <w:top w:val="none" w:sz="0" w:space="0" w:color="auto"/>
            <w:left w:val="none" w:sz="0" w:space="0" w:color="auto"/>
            <w:bottom w:val="none" w:sz="0" w:space="0" w:color="auto"/>
            <w:right w:val="none" w:sz="0" w:space="0" w:color="auto"/>
          </w:divBdr>
          <w:divsChild>
            <w:div w:id="2086805384">
              <w:marLeft w:val="0"/>
              <w:marRight w:val="0"/>
              <w:marTop w:val="0"/>
              <w:marBottom w:val="0"/>
              <w:divBdr>
                <w:top w:val="none" w:sz="0" w:space="0" w:color="auto"/>
                <w:left w:val="none" w:sz="0" w:space="0" w:color="auto"/>
                <w:bottom w:val="none" w:sz="0" w:space="0" w:color="auto"/>
                <w:right w:val="none" w:sz="0" w:space="0" w:color="auto"/>
              </w:divBdr>
              <w:divsChild>
                <w:div w:id="1233005791">
                  <w:marLeft w:val="0"/>
                  <w:marRight w:val="0"/>
                  <w:marTop w:val="0"/>
                  <w:marBottom w:val="0"/>
                  <w:divBdr>
                    <w:top w:val="none" w:sz="0" w:space="0" w:color="auto"/>
                    <w:left w:val="none" w:sz="0" w:space="0" w:color="auto"/>
                    <w:bottom w:val="none" w:sz="0" w:space="0" w:color="auto"/>
                    <w:right w:val="none" w:sz="0" w:space="0" w:color="auto"/>
                  </w:divBdr>
                  <w:divsChild>
                    <w:div w:id="304244134">
                      <w:marLeft w:val="0"/>
                      <w:marRight w:val="0"/>
                      <w:marTop w:val="0"/>
                      <w:marBottom w:val="0"/>
                      <w:divBdr>
                        <w:top w:val="none" w:sz="0" w:space="0" w:color="auto"/>
                        <w:left w:val="none" w:sz="0" w:space="0" w:color="auto"/>
                        <w:bottom w:val="none" w:sz="0" w:space="0" w:color="auto"/>
                        <w:right w:val="none" w:sz="0" w:space="0" w:color="auto"/>
                      </w:divBdr>
                      <w:divsChild>
                        <w:div w:id="599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26632">
      <w:bodyDiv w:val="1"/>
      <w:marLeft w:val="0"/>
      <w:marRight w:val="0"/>
      <w:marTop w:val="0"/>
      <w:marBottom w:val="0"/>
      <w:divBdr>
        <w:top w:val="none" w:sz="0" w:space="0" w:color="auto"/>
        <w:left w:val="none" w:sz="0" w:space="0" w:color="auto"/>
        <w:bottom w:val="none" w:sz="0" w:space="0" w:color="auto"/>
        <w:right w:val="none" w:sz="0" w:space="0" w:color="auto"/>
      </w:divBdr>
      <w:divsChild>
        <w:div w:id="471870025">
          <w:marLeft w:val="0"/>
          <w:marRight w:val="0"/>
          <w:marTop w:val="0"/>
          <w:marBottom w:val="0"/>
          <w:divBdr>
            <w:top w:val="none" w:sz="0" w:space="0" w:color="auto"/>
            <w:left w:val="none" w:sz="0" w:space="0" w:color="auto"/>
            <w:bottom w:val="none" w:sz="0" w:space="0" w:color="auto"/>
            <w:right w:val="none" w:sz="0" w:space="0" w:color="auto"/>
          </w:divBdr>
        </w:div>
      </w:divsChild>
    </w:div>
    <w:div w:id="1574927242">
      <w:bodyDiv w:val="1"/>
      <w:marLeft w:val="0"/>
      <w:marRight w:val="0"/>
      <w:marTop w:val="0"/>
      <w:marBottom w:val="0"/>
      <w:divBdr>
        <w:top w:val="none" w:sz="0" w:space="0" w:color="auto"/>
        <w:left w:val="none" w:sz="0" w:space="0" w:color="auto"/>
        <w:bottom w:val="none" w:sz="0" w:space="0" w:color="auto"/>
        <w:right w:val="none" w:sz="0" w:space="0" w:color="auto"/>
      </w:divBdr>
      <w:divsChild>
        <w:div w:id="185560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rn.org/topics/dementia/want_to_know_more" TargetMode="External"/><Relationship Id="rId13" Type="http://schemas.openxmlformats.org/officeDocument/2006/relationships/hyperlink" Target="http://www.alz.org/alzheimers_disease_standard_prescription.as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z.org/alzheimers_disease_stages_of_alzheimers.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z.org/living_with_alzheimers_respite_care.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a.nih.gov/Alzheimers/Publications/homesafety.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alz.org/alzheimers_disease_steps_to_diagnos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sweetness</dc:creator>
  <cp:lastModifiedBy>user</cp:lastModifiedBy>
  <cp:revision>2</cp:revision>
  <dcterms:created xsi:type="dcterms:W3CDTF">2012-11-07T20:49:00Z</dcterms:created>
  <dcterms:modified xsi:type="dcterms:W3CDTF">2012-11-07T20:49:00Z</dcterms:modified>
</cp:coreProperties>
</file>