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415" w:rsidRPr="001A67A6" w:rsidRDefault="00BA2789">
      <w:pPr>
        <w:rPr>
          <w:color w:val="FF0000"/>
        </w:rPr>
      </w:pPr>
      <w:r>
        <w:t xml:space="preserve">Case study 1.5  </w:t>
      </w:r>
      <w:r w:rsidR="001A67A6">
        <w:t xml:space="preserve">  </w:t>
      </w:r>
      <w:proofErr w:type="gramStart"/>
      <w:r w:rsidR="001A67A6" w:rsidRPr="001A67A6">
        <w:rPr>
          <w:b/>
          <w:color w:val="FF0000"/>
        </w:rPr>
        <w:t>This</w:t>
      </w:r>
      <w:proofErr w:type="gramEnd"/>
      <w:r w:rsidR="001A67A6" w:rsidRPr="001A67A6">
        <w:rPr>
          <w:b/>
          <w:color w:val="FF0000"/>
        </w:rPr>
        <w:t xml:space="preserve"> assignment calls for a title page with a Running head and a reference page and page numbers. </w:t>
      </w:r>
      <w:r w:rsidR="001A67A6" w:rsidRPr="001A67A6">
        <w:rPr>
          <w:color w:val="FF0000"/>
        </w:rPr>
        <w:t>Your header for the other pages would be CASE STUDY 1.5.  Your title on this page would be centered and not all in capitals. Look at your APA book.</w:t>
      </w:r>
      <w:r w:rsidR="001A67A6">
        <w:rPr>
          <w:color w:val="FF0000"/>
        </w:rPr>
        <w:t xml:space="preserve">  You need to cite and reference your answers.</w:t>
      </w:r>
    </w:p>
    <w:p w:rsidR="001A67A6" w:rsidRPr="001A67A6" w:rsidRDefault="001A67A6">
      <w:pPr>
        <w:rPr>
          <w:color w:val="FF0000"/>
        </w:rPr>
      </w:pPr>
      <w:r w:rsidRPr="001A67A6">
        <w:rPr>
          <w:color w:val="FF0000"/>
        </w:rPr>
        <w:t>20/25</w:t>
      </w:r>
    </w:p>
    <w:p w:rsidR="00F22A4E" w:rsidRDefault="00BA2789">
      <w:r>
        <w:t>THE UNSAFE DRIVER</w:t>
      </w:r>
    </w:p>
    <w:p w:rsidR="00BA2789" w:rsidRPr="001A67A6" w:rsidRDefault="00BA2789" w:rsidP="00872CA8">
      <w:pPr>
        <w:pStyle w:val="ListParagraph"/>
        <w:numPr>
          <w:ilvl w:val="0"/>
          <w:numId w:val="1"/>
        </w:numPr>
      </w:pPr>
      <w:r>
        <w:t xml:space="preserve"> </w:t>
      </w:r>
      <w:r w:rsidR="00DE186D">
        <w:t xml:space="preserve">At this point Jack’s interview, what other assessments might the nurse </w:t>
      </w:r>
      <w:r w:rsidR="008D2415">
        <w:t>initiate</w:t>
      </w:r>
      <w:r w:rsidR="00DE186D">
        <w:t xml:space="preserve"> within the confines of his home to evaluate driving risk?  There are you various questions such as d</w:t>
      </w:r>
      <w:r w:rsidR="00DE186D" w:rsidRPr="00DE186D">
        <w:t>oes</w:t>
      </w:r>
      <w:r w:rsidR="00DE186D">
        <w:t xml:space="preserve"> the</w:t>
      </w:r>
      <w:r w:rsidR="00DE186D" w:rsidRPr="00DE186D">
        <w:t xml:space="preserve"> traffic seem to be much faster now than you remember in the past</w:t>
      </w:r>
      <w:r w:rsidR="00DE186D">
        <w:t xml:space="preserve">?  </w:t>
      </w:r>
      <w:r w:rsidR="00DE186D" w:rsidRPr="00DE186D">
        <w:t>Do you have more "</w:t>
      </w:r>
      <w:r w:rsidR="00DE186D" w:rsidRPr="00872CA8">
        <w:t xml:space="preserve">close calls" than in years past?  </w:t>
      </w:r>
      <w:r w:rsidR="0054448E" w:rsidRPr="00872CA8">
        <w:t xml:space="preserve">Lately have you felt as though </w:t>
      </w:r>
      <w:r w:rsidR="00DE186D" w:rsidRPr="00872CA8">
        <w:t xml:space="preserve">your eyesight </w:t>
      </w:r>
      <w:r w:rsidR="0054448E" w:rsidRPr="00872CA8">
        <w:t>has changed or having blurred vision, floaters or halos?</w:t>
      </w:r>
      <w:r w:rsidR="00872CA8" w:rsidRPr="00872CA8">
        <w:t xml:space="preserve">  You will also be able to assess operational skills basic motor, sensory, perceptual, and cognitive abilities which are required to drive safely.</w:t>
      </w:r>
      <w:r w:rsidR="00872CA8" w:rsidRPr="004C2FCD">
        <w:rPr>
          <w:bCs/>
        </w:rPr>
        <w:t xml:space="preserve"> Conduct a medication review, checking for sedating or anticholinergic drugs Check for neurologic or musculoskeletal disorders that could slow reactions, Conduct a mini-mental state examination visual acuity, check ability </w:t>
      </w:r>
      <w:r w:rsidR="004C2FCD">
        <w:rPr>
          <w:bCs/>
        </w:rPr>
        <w:t>to plan and sequence activities.</w:t>
      </w:r>
      <w:r w:rsidR="001A67A6">
        <w:rPr>
          <w:bCs/>
        </w:rPr>
        <w:t xml:space="preserve"> </w:t>
      </w:r>
    </w:p>
    <w:p w:rsidR="001A67A6" w:rsidRPr="001A67A6" w:rsidRDefault="001A67A6" w:rsidP="001A67A6">
      <w:pPr>
        <w:autoSpaceDE w:val="0"/>
        <w:autoSpaceDN w:val="0"/>
        <w:adjustRightInd w:val="0"/>
        <w:spacing w:line="240" w:lineRule="auto"/>
        <w:rPr>
          <w:rFonts w:ascii="ITCGaramondStd-Bk" w:hAnsi="ITCGaramondStd-Bk" w:cs="ITCGaramondStd-Bk"/>
          <w:color w:val="FF0000"/>
          <w:sz w:val="20"/>
          <w:szCs w:val="20"/>
        </w:rPr>
      </w:pPr>
      <w:r w:rsidRPr="001A67A6">
        <w:rPr>
          <w:bCs/>
          <w:color w:val="FF0000"/>
        </w:rPr>
        <w:t xml:space="preserve">You might also check for </w:t>
      </w:r>
      <w:r w:rsidRPr="001A67A6">
        <w:rPr>
          <w:rFonts w:ascii="ITCGaramondStd-Bk" w:hAnsi="ITCGaramondStd-Bk" w:cs="ITCGaramondStd-Bk"/>
          <w:color w:val="FF0000"/>
          <w:sz w:val="20"/>
          <w:szCs w:val="20"/>
        </w:rPr>
        <w:t>Use of alcohol or illicit drugs, known vision and/or hearing problems, possession</w:t>
      </w:r>
    </w:p>
    <w:p w:rsidR="001A67A6" w:rsidRPr="001A67A6" w:rsidRDefault="001A67A6" w:rsidP="001A67A6">
      <w:pPr>
        <w:autoSpaceDE w:val="0"/>
        <w:autoSpaceDN w:val="0"/>
        <w:adjustRightInd w:val="0"/>
        <w:spacing w:line="240" w:lineRule="auto"/>
        <w:rPr>
          <w:rFonts w:ascii="ITCGaramondStd-Bk" w:hAnsi="ITCGaramondStd-Bk" w:cs="ITCGaramondStd-Bk"/>
          <w:color w:val="FF0000"/>
          <w:sz w:val="20"/>
          <w:szCs w:val="20"/>
        </w:rPr>
      </w:pPr>
      <w:proofErr w:type="gramStart"/>
      <w:r w:rsidRPr="001A67A6">
        <w:rPr>
          <w:rFonts w:ascii="ITCGaramondStd-Bk" w:hAnsi="ITCGaramondStd-Bk" w:cs="ITCGaramondStd-Bk"/>
          <w:color w:val="FF0000"/>
          <w:sz w:val="20"/>
          <w:szCs w:val="20"/>
        </w:rPr>
        <w:t>of</w:t>
      </w:r>
      <w:proofErr w:type="gramEnd"/>
      <w:r w:rsidRPr="001A67A6">
        <w:rPr>
          <w:rFonts w:ascii="ITCGaramondStd-Bk" w:hAnsi="ITCGaramondStd-Bk" w:cs="ITCGaramondStd-Bk"/>
          <w:color w:val="FF0000"/>
          <w:sz w:val="20"/>
          <w:szCs w:val="20"/>
        </w:rPr>
        <w:t xml:space="preserve"> a current driver’s license, and when renewal is due, along with the amount and quality of sleep.</w:t>
      </w:r>
    </w:p>
    <w:p w:rsidR="001A67A6" w:rsidRPr="004C2FCD" w:rsidRDefault="001A67A6" w:rsidP="001A67A6">
      <w:pPr>
        <w:autoSpaceDE w:val="0"/>
        <w:autoSpaceDN w:val="0"/>
        <w:adjustRightInd w:val="0"/>
        <w:spacing w:line="240" w:lineRule="auto"/>
      </w:pPr>
    </w:p>
    <w:p w:rsidR="004C2FCD" w:rsidRPr="004C2FCD" w:rsidRDefault="004C2FCD" w:rsidP="004C2FCD">
      <w:pPr>
        <w:pStyle w:val="ListParagraph"/>
        <w:numPr>
          <w:ilvl w:val="0"/>
          <w:numId w:val="1"/>
        </w:numPr>
      </w:pPr>
      <w:r w:rsidRPr="004C2FCD">
        <w:rPr>
          <w:bCs/>
        </w:rPr>
        <w:t xml:space="preserve">What might be several environmental factors to discuss with Jack?  The signs and road markings may be difficult to read.  Intersections can become complex or confusing.   Drivers may be operating an older vehicle that lacks automatic safety features.  Newer vehicles with multiple displays on the dashboard may be overwhelming or puzzling.  Driving excessively slow/fast.  Abrupt lane changes, braking, or acceleration.  Increase in </w:t>
      </w:r>
      <w:r w:rsidRPr="004C2FCD">
        <w:rPr>
          <w:bCs/>
        </w:rPr>
        <w:lastRenderedPageBreak/>
        <w:t xml:space="preserve">the number of close calls, or dents/scrapes on the car or on fences, mailboxes, garage doors, curbs.  Failure to use (or turn off) turn signals and </w:t>
      </w:r>
      <w:r>
        <w:rPr>
          <w:bCs/>
        </w:rPr>
        <w:t>d</w:t>
      </w:r>
      <w:r w:rsidRPr="004C2FCD">
        <w:rPr>
          <w:bCs/>
        </w:rPr>
        <w:t>rifting into other lanes</w:t>
      </w:r>
    </w:p>
    <w:p w:rsidR="004C2FCD" w:rsidRPr="00ED3244" w:rsidRDefault="00ED3244" w:rsidP="00ED3244">
      <w:pPr>
        <w:pStyle w:val="Pa7"/>
        <w:numPr>
          <w:ilvl w:val="0"/>
          <w:numId w:val="1"/>
        </w:numPr>
        <w:spacing w:after="80" w:line="480" w:lineRule="auto"/>
        <w:rPr>
          <w:rFonts w:ascii="Times New Roman" w:hAnsi="Times New Roman"/>
          <w:color w:val="000000"/>
        </w:rPr>
      </w:pPr>
      <w:r>
        <w:rPr>
          <w:rFonts w:ascii="Times New Roman" w:hAnsi="Times New Roman"/>
          <w:bCs/>
        </w:rPr>
        <w:t xml:space="preserve"> </w:t>
      </w:r>
      <w:r w:rsidR="004C2FCD" w:rsidRPr="00ED3244">
        <w:rPr>
          <w:rFonts w:ascii="Times New Roman" w:hAnsi="Times New Roman"/>
          <w:bCs/>
        </w:rPr>
        <w:t xml:space="preserve">What are 6 specific </w:t>
      </w:r>
      <w:r w:rsidR="008D2415" w:rsidRPr="00ED3244">
        <w:rPr>
          <w:rFonts w:ascii="Times New Roman" w:hAnsi="Times New Roman"/>
          <w:bCs/>
        </w:rPr>
        <w:t>tests</w:t>
      </w:r>
      <w:r w:rsidR="004C2FCD" w:rsidRPr="00ED3244">
        <w:rPr>
          <w:rFonts w:ascii="Times New Roman" w:hAnsi="Times New Roman"/>
          <w:bCs/>
        </w:rPr>
        <w:t xml:space="preserve"> which the AMA recommends for Assessment of driving related skills?  </w:t>
      </w:r>
      <w:r w:rsidR="004C2FCD" w:rsidRPr="00ED3244">
        <w:rPr>
          <w:rFonts w:ascii="Times New Roman" w:hAnsi="Times New Roman"/>
          <w:color w:val="000000"/>
        </w:rPr>
        <w:t xml:space="preserve">Visual </w:t>
      </w:r>
      <w:r w:rsidRPr="00ED3244">
        <w:rPr>
          <w:rFonts w:ascii="Times New Roman" w:hAnsi="Times New Roman"/>
          <w:color w:val="000000"/>
        </w:rPr>
        <w:t xml:space="preserve">Fields by Confrontation Testing </w:t>
      </w:r>
      <w:r w:rsidR="004C2FCD" w:rsidRPr="00ED3244">
        <w:rPr>
          <w:rFonts w:ascii="Times New Roman" w:hAnsi="Times New Roman"/>
          <w:color w:val="000000"/>
        </w:rPr>
        <w:t>Snellen E Chart</w:t>
      </w:r>
      <w:r w:rsidRPr="00ED3244">
        <w:rPr>
          <w:rFonts w:ascii="Times New Roman" w:hAnsi="Times New Roman"/>
          <w:color w:val="000000"/>
        </w:rPr>
        <w:t xml:space="preserve"> by</w:t>
      </w:r>
      <w:r w:rsidR="004C2FCD" w:rsidRPr="00ED3244">
        <w:rPr>
          <w:rFonts w:ascii="Times New Roman" w:hAnsi="Times New Roman"/>
          <w:color w:val="000000"/>
        </w:rPr>
        <w:t xml:space="preserve"> hang</w:t>
      </w:r>
      <w:r w:rsidRPr="00ED3244">
        <w:rPr>
          <w:rFonts w:ascii="Times New Roman" w:hAnsi="Times New Roman"/>
          <w:color w:val="000000"/>
        </w:rPr>
        <w:t>ing</w:t>
      </w:r>
      <w:r w:rsidR="004C2FCD" w:rsidRPr="00ED3244">
        <w:rPr>
          <w:rFonts w:ascii="Times New Roman" w:hAnsi="Times New Roman"/>
          <w:color w:val="000000"/>
        </w:rPr>
        <w:t xml:space="preserve"> the chart at the end of the hallway and mark a 20-foot distance on the floor with tape. Have the patient stand at the tape.</w:t>
      </w:r>
      <w:r>
        <w:rPr>
          <w:rFonts w:ascii="Times New Roman" w:hAnsi="Times New Roman"/>
          <w:color w:val="000000"/>
        </w:rPr>
        <w:t xml:space="preserve">  Rapid </w:t>
      </w:r>
      <w:r w:rsidRPr="00ED3244">
        <w:rPr>
          <w:rFonts w:ascii="Times New Roman" w:hAnsi="Times New Roman"/>
          <w:color w:val="000000"/>
        </w:rPr>
        <w:t>pace walk by m</w:t>
      </w:r>
      <w:r w:rsidR="004C2FCD" w:rsidRPr="00ED3244">
        <w:rPr>
          <w:rFonts w:ascii="Times New Roman" w:hAnsi="Times New Roman"/>
          <w:color w:val="000000"/>
        </w:rPr>
        <w:t>ark</w:t>
      </w:r>
      <w:r w:rsidRPr="00ED3244">
        <w:rPr>
          <w:rFonts w:ascii="Times New Roman" w:hAnsi="Times New Roman"/>
          <w:color w:val="000000"/>
        </w:rPr>
        <w:t>ing</w:t>
      </w:r>
      <w:r w:rsidR="004C2FCD" w:rsidRPr="00ED3244">
        <w:rPr>
          <w:rFonts w:ascii="Times New Roman" w:hAnsi="Times New Roman"/>
          <w:color w:val="000000"/>
        </w:rPr>
        <w:t xml:space="preserve"> a 10-foot distance on the floor. With the patient already standing at the 20-foot mark, </w:t>
      </w:r>
      <w:r w:rsidRPr="00ED3244">
        <w:rPr>
          <w:rFonts w:ascii="Times New Roman" w:hAnsi="Times New Roman"/>
          <w:color w:val="000000"/>
        </w:rPr>
        <w:t>having him</w:t>
      </w:r>
      <w:r w:rsidR="004C2FCD" w:rsidRPr="00ED3244">
        <w:rPr>
          <w:rFonts w:ascii="Times New Roman" w:hAnsi="Times New Roman"/>
          <w:color w:val="000000"/>
        </w:rPr>
        <w:t xml:space="preserve"> walk to the 10-foot mark, then back.</w:t>
      </w:r>
      <w:r w:rsidR="004C2FCD" w:rsidRPr="00ED3244">
        <w:rPr>
          <w:rStyle w:val="A7"/>
          <w:rFonts w:ascii="Times New Roman" w:hAnsi="Times New Roman" w:cs="Times New Roman"/>
          <w:sz w:val="24"/>
          <w:szCs w:val="24"/>
        </w:rPr>
        <w:t xml:space="preserve"> </w:t>
      </w:r>
      <w:r w:rsidR="004C2FCD" w:rsidRPr="00ED3244">
        <w:rPr>
          <w:rFonts w:ascii="Times New Roman" w:hAnsi="Times New Roman"/>
          <w:color w:val="000000"/>
        </w:rPr>
        <w:t>Manu</w:t>
      </w:r>
      <w:r w:rsidRPr="00ED3244">
        <w:rPr>
          <w:rFonts w:ascii="Times New Roman" w:hAnsi="Times New Roman"/>
          <w:color w:val="000000"/>
        </w:rPr>
        <w:t xml:space="preserve">al Test of Range of Motion which </w:t>
      </w:r>
      <w:r w:rsidR="004C2FCD" w:rsidRPr="00ED3244">
        <w:rPr>
          <w:rFonts w:ascii="Times New Roman" w:hAnsi="Times New Roman"/>
          <w:color w:val="000000"/>
        </w:rPr>
        <w:t>is performed when the patient has returned to the examination room.</w:t>
      </w:r>
      <w:r w:rsidRPr="00ED3244">
        <w:rPr>
          <w:rFonts w:ascii="Times New Roman" w:hAnsi="Times New Roman"/>
          <w:color w:val="000000"/>
        </w:rPr>
        <w:t xml:space="preserve">  </w:t>
      </w:r>
      <w:r w:rsidR="004C2FCD" w:rsidRPr="00ED3244">
        <w:rPr>
          <w:rStyle w:val="A7"/>
          <w:rFonts w:ascii="Times New Roman" w:hAnsi="Times New Roman" w:cs="Times New Roman"/>
          <w:sz w:val="24"/>
          <w:szCs w:val="24"/>
        </w:rPr>
        <w:t xml:space="preserve"> </w:t>
      </w:r>
      <w:r w:rsidRPr="00ED3244">
        <w:rPr>
          <w:rFonts w:ascii="Times New Roman" w:hAnsi="Times New Roman"/>
          <w:color w:val="000000"/>
        </w:rPr>
        <w:t xml:space="preserve">Manual Test of Motor Strength.  </w:t>
      </w:r>
      <w:r w:rsidR="004C2FCD" w:rsidRPr="00ED3244">
        <w:rPr>
          <w:rStyle w:val="A7"/>
          <w:rFonts w:ascii="Times New Roman" w:hAnsi="Times New Roman" w:cs="Times New Roman"/>
          <w:sz w:val="24"/>
          <w:szCs w:val="24"/>
        </w:rPr>
        <w:t xml:space="preserve"> </w:t>
      </w:r>
      <w:r w:rsidRPr="00ED3244">
        <w:rPr>
          <w:rFonts w:ascii="Times New Roman" w:hAnsi="Times New Roman"/>
          <w:color w:val="000000"/>
        </w:rPr>
        <w:t>Clock Drawing Test by asking the patient to turn over the trail making t</w:t>
      </w:r>
      <w:r w:rsidR="004C2FCD" w:rsidRPr="00ED3244">
        <w:rPr>
          <w:rFonts w:ascii="Times New Roman" w:hAnsi="Times New Roman"/>
          <w:color w:val="000000"/>
        </w:rPr>
        <w:t>est sheet and draw a clock on the blank side.</w:t>
      </w:r>
    </w:p>
    <w:p w:rsidR="004C2FCD" w:rsidRPr="001A67A6" w:rsidRDefault="00ED3244" w:rsidP="005C391F">
      <w:pPr>
        <w:pStyle w:val="ListParagraph"/>
        <w:numPr>
          <w:ilvl w:val="0"/>
          <w:numId w:val="1"/>
        </w:numPr>
        <w:rPr>
          <w:rStyle w:val="A7"/>
          <w:rFonts w:cs="Times New Roman"/>
          <w:color w:val="auto"/>
          <w:sz w:val="24"/>
          <w:szCs w:val="24"/>
        </w:rPr>
      </w:pPr>
      <w:r w:rsidRPr="005C391F">
        <w:rPr>
          <w:rStyle w:val="A7"/>
          <w:rFonts w:cs="Times New Roman"/>
          <w:sz w:val="24"/>
          <w:szCs w:val="24"/>
        </w:rPr>
        <w:t xml:space="preserve"> Dealing with the impaired older drivers can present ethical conflicts for the health care provider.  What are several potential ethical issues you think might arise in Jack’s situation?  </w:t>
      </w:r>
      <w:r w:rsidR="005C391F" w:rsidRPr="005C391F">
        <w:rPr>
          <w:rStyle w:val="A7"/>
          <w:rFonts w:cs="Times New Roman"/>
          <w:sz w:val="24"/>
          <w:szCs w:val="24"/>
        </w:rPr>
        <w:t>Ethical</w:t>
      </w:r>
      <w:r w:rsidR="00792212" w:rsidRPr="005C391F">
        <w:rPr>
          <w:rStyle w:val="A7"/>
          <w:rFonts w:cs="Times New Roman"/>
          <w:sz w:val="24"/>
          <w:szCs w:val="24"/>
        </w:rPr>
        <w:t xml:space="preserve"> </w:t>
      </w:r>
      <w:r w:rsidR="008D2415" w:rsidRPr="005C391F">
        <w:rPr>
          <w:rStyle w:val="A7"/>
          <w:rFonts w:cs="Times New Roman"/>
          <w:sz w:val="24"/>
          <w:szCs w:val="24"/>
        </w:rPr>
        <w:t>conflic</w:t>
      </w:r>
      <w:r w:rsidR="008D2415">
        <w:rPr>
          <w:rStyle w:val="A7"/>
          <w:rFonts w:cs="Times New Roman"/>
          <w:sz w:val="24"/>
          <w:szCs w:val="24"/>
        </w:rPr>
        <w:t>ts</w:t>
      </w:r>
      <w:r w:rsidR="00792212" w:rsidRPr="005C391F">
        <w:rPr>
          <w:rStyle w:val="A7"/>
          <w:rFonts w:cs="Times New Roman"/>
          <w:sz w:val="24"/>
          <w:szCs w:val="24"/>
        </w:rPr>
        <w:t xml:space="preserve"> involv</w:t>
      </w:r>
      <w:r w:rsidR="005C391F" w:rsidRPr="005C391F">
        <w:rPr>
          <w:rStyle w:val="A7"/>
          <w:rFonts w:cs="Times New Roman"/>
          <w:sz w:val="24"/>
          <w:szCs w:val="24"/>
        </w:rPr>
        <w:t xml:space="preserve">e privacy, confidentiality and autonomy.  </w:t>
      </w:r>
      <w:r w:rsidR="005C391F">
        <w:rPr>
          <w:rStyle w:val="A7"/>
          <w:rFonts w:cs="Times New Roman"/>
          <w:sz w:val="24"/>
          <w:szCs w:val="24"/>
        </w:rPr>
        <w:t>These can put Jane for losing patients trust as well as a parish nurse especially by going to the privacy of his home.</w:t>
      </w:r>
    </w:p>
    <w:p w:rsidR="001A67A6" w:rsidRPr="001A67A6" w:rsidRDefault="001A67A6" w:rsidP="001A67A6">
      <w:pPr>
        <w:autoSpaceDE w:val="0"/>
        <w:autoSpaceDN w:val="0"/>
        <w:adjustRightInd w:val="0"/>
        <w:spacing w:line="240" w:lineRule="auto"/>
        <w:rPr>
          <w:rFonts w:ascii="ITCGaramondStd-Bk" w:hAnsi="ITCGaramondStd-Bk" w:cs="ITCGaramondStd-Bk"/>
          <w:color w:val="FF0000"/>
          <w:sz w:val="20"/>
          <w:szCs w:val="20"/>
        </w:rPr>
      </w:pPr>
      <w:r w:rsidRPr="001A67A6">
        <w:rPr>
          <w:rStyle w:val="A7"/>
          <w:rFonts w:cs="Times New Roman"/>
          <w:color w:val="FF0000"/>
          <w:sz w:val="24"/>
          <w:szCs w:val="24"/>
        </w:rPr>
        <w:t xml:space="preserve"> </w:t>
      </w:r>
      <w:r w:rsidRPr="001A67A6">
        <w:rPr>
          <w:rFonts w:ascii="ITCGaramondStd-Bk" w:hAnsi="ITCGaramondStd-Bk" w:cs="ITCGaramondStd-Bk"/>
          <w:color w:val="FF0000"/>
          <w:sz w:val="20"/>
          <w:szCs w:val="20"/>
        </w:rPr>
        <w:t xml:space="preserve">Respect for the patient and for his decision to choose driving as a method of transportation and as a means of independence are important, as is patient confidentiality. </w:t>
      </w:r>
      <w:proofErr w:type="gramStart"/>
      <w:r w:rsidRPr="001A67A6">
        <w:rPr>
          <w:rFonts w:ascii="ITCGaramondStd-Bk" w:hAnsi="ITCGaramondStd-Bk" w:cs="ITCGaramondStd-Bk"/>
          <w:color w:val="FF0000"/>
          <w:sz w:val="20"/>
          <w:szCs w:val="20"/>
        </w:rPr>
        <w:t>Maintaining his autonomy while protecting his welfare with unsafe driving is challenging.</w:t>
      </w:r>
      <w:proofErr w:type="gramEnd"/>
      <w:r w:rsidRPr="001A67A6">
        <w:rPr>
          <w:rFonts w:ascii="ITCGaramondStd-Bk" w:hAnsi="ITCGaramondStd-Bk" w:cs="ITCGaramondStd-Bk"/>
          <w:color w:val="FF0000"/>
          <w:sz w:val="20"/>
          <w:szCs w:val="20"/>
        </w:rPr>
        <w:t xml:space="preserve"> He may become a “recluse” if unable to drive and with lack of social stimulation experience depression. It has been shown that people who relinquish their driving privileges suffer a sense of loss. It threatens self-esteem and </w:t>
      </w:r>
      <w:proofErr w:type="gramStart"/>
      <w:r w:rsidRPr="001A67A6">
        <w:rPr>
          <w:rFonts w:ascii="ITCGaramondStd-Bk" w:hAnsi="ITCGaramondStd-Bk" w:cs="ITCGaramondStd-Bk"/>
          <w:color w:val="FF0000"/>
          <w:sz w:val="20"/>
          <w:szCs w:val="20"/>
        </w:rPr>
        <w:t>personal  disability</w:t>
      </w:r>
      <w:proofErr w:type="gramEnd"/>
      <w:r w:rsidRPr="001A67A6">
        <w:rPr>
          <w:rFonts w:ascii="ITCGaramondStd-Bk" w:hAnsi="ITCGaramondStd-Bk" w:cs="ITCGaramondStd-Bk"/>
          <w:color w:val="FF0000"/>
          <w:sz w:val="20"/>
          <w:szCs w:val="20"/>
        </w:rPr>
        <w:t xml:space="preserve"> and dependency on others.</w:t>
      </w:r>
    </w:p>
    <w:p w:rsidR="001A67A6" w:rsidRPr="005C391F" w:rsidRDefault="001A67A6" w:rsidP="001A67A6">
      <w:pPr>
        <w:autoSpaceDE w:val="0"/>
        <w:autoSpaceDN w:val="0"/>
        <w:adjustRightInd w:val="0"/>
        <w:spacing w:line="240" w:lineRule="auto"/>
        <w:rPr>
          <w:rStyle w:val="A7"/>
          <w:rFonts w:cs="Times New Roman"/>
          <w:color w:val="auto"/>
          <w:sz w:val="24"/>
          <w:szCs w:val="24"/>
        </w:rPr>
      </w:pPr>
    </w:p>
    <w:p w:rsidR="005C391F" w:rsidRPr="008D2415" w:rsidRDefault="005C391F" w:rsidP="005C391F">
      <w:pPr>
        <w:pStyle w:val="ListParagraph"/>
        <w:numPr>
          <w:ilvl w:val="0"/>
          <w:numId w:val="1"/>
        </w:numPr>
        <w:rPr>
          <w:rStyle w:val="A7"/>
          <w:rFonts w:cs="Times New Roman"/>
          <w:color w:val="auto"/>
          <w:sz w:val="24"/>
          <w:szCs w:val="24"/>
        </w:rPr>
      </w:pPr>
      <w:r>
        <w:rPr>
          <w:rStyle w:val="A7"/>
          <w:rFonts w:cs="Times New Roman"/>
          <w:sz w:val="24"/>
          <w:szCs w:val="24"/>
        </w:rPr>
        <w:t xml:space="preserve">What options for transportation might be suggested to Jack to explore?  </w:t>
      </w:r>
    </w:p>
    <w:p w:rsidR="008D2415" w:rsidRPr="007A4C46" w:rsidRDefault="008D2415" w:rsidP="008D2415">
      <w:pPr>
        <w:ind w:left="720"/>
      </w:pPr>
      <w:r>
        <w:t>Family, friends, and neighbors can come together and customize a</w:t>
      </w:r>
      <w:r w:rsidRPr="008D2415">
        <w:t xml:space="preserve"> transportation system so that </w:t>
      </w:r>
      <w:r>
        <w:t>whether it’s your mother,</w:t>
      </w:r>
      <w:r w:rsidRPr="008D2415">
        <w:t xml:space="preserve"> father</w:t>
      </w:r>
      <w:r>
        <w:t>, grandparents or any elderly citizens so they</w:t>
      </w:r>
      <w:r w:rsidRPr="008D2415">
        <w:t xml:space="preserve"> can keep participating in the things that brin</w:t>
      </w:r>
      <w:r>
        <w:t>g them, life, and vitality and keep</w:t>
      </w:r>
      <w:r w:rsidRPr="008D2415">
        <w:t xml:space="preserve"> joy.</w:t>
      </w:r>
      <w:r>
        <w:t xml:space="preserve">  If a particular day that everyone may be unavailable something can be set up with the </w:t>
      </w:r>
      <w:r>
        <w:lastRenderedPageBreak/>
        <w:t xml:space="preserve">supplemental transportation network or the Independent transportation network which </w:t>
      </w:r>
      <w:r w:rsidRPr="007A4C46">
        <w:t>provide rides from door to door or nationwide.</w:t>
      </w:r>
    </w:p>
    <w:p w:rsidR="00805A2C" w:rsidRPr="007A4C46" w:rsidRDefault="002611F6" w:rsidP="00805A2C">
      <w:pPr>
        <w:pStyle w:val="ListParagraph"/>
        <w:numPr>
          <w:ilvl w:val="0"/>
          <w:numId w:val="1"/>
        </w:numPr>
        <w:rPr>
          <w:bCs/>
        </w:rPr>
      </w:pPr>
      <w:r w:rsidRPr="007A4C46">
        <w:t xml:space="preserve"> Cite a source using elder care locator services.  </w:t>
      </w:r>
      <w:r w:rsidR="00805A2C" w:rsidRPr="007A4C46">
        <w:rPr>
          <w:bCs/>
        </w:rPr>
        <w:t xml:space="preserve">East Central Illinois Area Agency on Aging </w:t>
      </w:r>
    </w:p>
    <w:tbl>
      <w:tblPr>
        <w:tblW w:w="5000" w:type="pct"/>
        <w:tblCellSpacing w:w="0" w:type="dxa"/>
        <w:tblCellMar>
          <w:left w:w="0" w:type="dxa"/>
          <w:right w:w="0" w:type="dxa"/>
        </w:tblCellMar>
        <w:tblLook w:val="04A0"/>
      </w:tblPr>
      <w:tblGrid>
        <w:gridCol w:w="9360"/>
      </w:tblGrid>
      <w:tr w:rsidR="00805A2C" w:rsidRPr="007A4C46" w:rsidTr="00805A2C">
        <w:trPr>
          <w:tblCellSpacing w:w="0" w:type="dxa"/>
        </w:trPr>
        <w:tc>
          <w:tcPr>
            <w:tcW w:w="0" w:type="auto"/>
            <w:vAlign w:val="center"/>
            <w:hideMark/>
          </w:tcPr>
          <w:p w:rsidR="00805A2C" w:rsidRPr="007A4C46" w:rsidRDefault="00805A2C" w:rsidP="007A4C46">
            <w:pPr>
              <w:pStyle w:val="ListParagraph"/>
            </w:pPr>
            <w:r w:rsidRPr="007A4C46">
              <w:rPr>
                <w:bCs/>
              </w:rPr>
              <w:t>Address :</w:t>
            </w:r>
            <w:r w:rsidRPr="007A4C46">
              <w:t>1003 Maple Hill Road</w:t>
            </w:r>
            <w:r w:rsidRPr="007A4C46">
              <w:br/>
            </w:r>
            <w:r w:rsidRPr="007A4C46">
              <w:rPr>
                <w:bCs/>
              </w:rPr>
              <w:t xml:space="preserve">City : </w:t>
            </w:r>
            <w:r w:rsidRPr="007A4C46">
              <w:t>Bloomington</w:t>
            </w:r>
            <w:r w:rsidRPr="007A4C46">
              <w:br/>
            </w:r>
            <w:r w:rsidRPr="007A4C46">
              <w:rPr>
                <w:bCs/>
              </w:rPr>
              <w:t xml:space="preserve">State : </w:t>
            </w:r>
            <w:r w:rsidRPr="007A4C46">
              <w:t>IL</w:t>
            </w:r>
            <w:r w:rsidRPr="007A4C46">
              <w:br/>
            </w:r>
            <w:r w:rsidRPr="007A4C46">
              <w:rPr>
                <w:bCs/>
              </w:rPr>
              <w:t xml:space="preserve">Zip : </w:t>
            </w:r>
            <w:r w:rsidRPr="007A4C46">
              <w:t>61705</w:t>
            </w:r>
            <w:r w:rsidRPr="007A4C46">
              <w:br/>
            </w:r>
            <w:r w:rsidRPr="007A4C46">
              <w:rPr>
                <w:bCs/>
              </w:rPr>
              <w:t xml:space="preserve">County : </w:t>
            </w:r>
            <w:r w:rsidRPr="007A4C46">
              <w:t>McLean</w:t>
            </w:r>
            <w:r w:rsidRPr="007A4C46">
              <w:br/>
            </w:r>
            <w:r w:rsidRPr="007A4C46">
              <w:rPr>
                <w:bCs/>
              </w:rPr>
              <w:t xml:space="preserve">Website : </w:t>
            </w:r>
            <w:hyperlink r:id="rId7" w:tgtFrame="blank" w:tooltip="External link to Website" w:history="1">
              <w:r w:rsidRPr="007A4C46">
                <w:rPr>
                  <w:rStyle w:val="Hyperlink"/>
                </w:rPr>
                <w:t>http://www.eciaaa.org</w:t>
              </w:r>
            </w:hyperlink>
            <w:r w:rsidRPr="007A4C46">
              <w:br/>
            </w:r>
            <w:r w:rsidRPr="007A4C46">
              <w:rPr>
                <w:bCs/>
              </w:rPr>
              <w:t xml:space="preserve">Contact Email : </w:t>
            </w:r>
            <w:hyperlink r:id="rId8" w:tooltip="Send an Email" w:history="1">
              <w:r w:rsidRPr="007A4C46">
                <w:rPr>
                  <w:rStyle w:val="Hyperlink"/>
                </w:rPr>
                <w:t>aginginfo@eciaaa.org</w:t>
              </w:r>
            </w:hyperlink>
            <w:r w:rsidRPr="007A4C46">
              <w:br/>
            </w:r>
            <w:r w:rsidRPr="007A4C46">
              <w:rPr>
                <w:bCs/>
              </w:rPr>
              <w:t xml:space="preserve">Office Phone : </w:t>
            </w:r>
            <w:r w:rsidRPr="007A4C46">
              <w:t>(309) 829-2065</w:t>
            </w:r>
            <w:r w:rsidRPr="007A4C46">
              <w:br/>
            </w:r>
            <w:r w:rsidRPr="007A4C46">
              <w:rPr>
                <w:bCs/>
              </w:rPr>
              <w:t xml:space="preserve">Information Phone : </w:t>
            </w:r>
            <w:r w:rsidRPr="007A4C46">
              <w:t>(309) 829-2065</w:t>
            </w:r>
            <w:r w:rsidRPr="007A4C46">
              <w:br/>
            </w:r>
            <w:r w:rsidRPr="007A4C46">
              <w:rPr>
                <w:bCs/>
              </w:rPr>
              <w:t xml:space="preserve">Regional Phone : </w:t>
            </w:r>
            <w:r w:rsidRPr="007A4C46">
              <w:t>(800)888-4456</w:t>
            </w:r>
            <w:r w:rsidRPr="007A4C46">
              <w:br/>
            </w:r>
            <w:r w:rsidRPr="007A4C46">
              <w:rPr>
                <w:bCs/>
              </w:rPr>
              <w:t xml:space="preserve">Languages : </w:t>
            </w:r>
            <w:r w:rsidRPr="007A4C46">
              <w:t>English</w:t>
            </w:r>
            <w:r w:rsidRPr="007A4C46">
              <w:br/>
            </w:r>
            <w:r w:rsidR="007A4C46">
              <w:rPr>
                <w:bCs/>
              </w:rPr>
              <w:t>Description:  “</w:t>
            </w:r>
            <w:r w:rsidRPr="007A4C46">
              <w:t>ECIAAA plans and administers services to older adults to enable them to live in their homes with dignity and safety as long as possible. We help them to find appropriate support services, prevent premature institutionalization and uphold their rights.</w:t>
            </w:r>
            <w:r w:rsidR="007A4C46">
              <w:t xml:space="preserve">  </w:t>
            </w:r>
            <w:r w:rsidRPr="007A4C46">
              <w:t>ECIAAA serves persons 60 years of age and older and their caregivers 16 counties in Illinois: Champaign, Clark, Coles, Cumberland, DeWitt, Douglas, Edgar, Ford, Iroquois, Livingston, Macon, McLean, Moultrie, Piatt, Shelby, &amp; Vermilion Counties</w:t>
            </w:r>
            <w:r w:rsidR="007A4C46">
              <w:t>”.</w:t>
            </w:r>
            <w:r w:rsidRPr="007A4C46">
              <w:br/>
            </w:r>
            <w:r w:rsidR="007A4C46">
              <w:rPr>
                <w:bCs/>
              </w:rPr>
              <w:t>Hours</w:t>
            </w:r>
            <w:r w:rsidRPr="007A4C46">
              <w:rPr>
                <w:bCs/>
              </w:rPr>
              <w:t xml:space="preserve">: </w:t>
            </w:r>
            <w:r w:rsidRPr="007A4C46">
              <w:t>8:00 AM - 4:00 PM - Central Time, M-F</w:t>
            </w:r>
            <w:r w:rsidRPr="007A4C46">
              <w:br/>
            </w:r>
            <w:r w:rsidR="00340FA0" w:rsidRPr="007A4C46">
              <w:rPr>
                <w:bCs/>
              </w:rPr>
              <w:lastRenderedPageBreak/>
              <w:t>Directions:</w:t>
            </w:r>
            <w:r w:rsidRPr="007A4C46">
              <w:rPr>
                <w:bCs/>
              </w:rPr>
              <w:t xml:space="preserve"> </w:t>
            </w:r>
            <w:r w:rsidRPr="007A4C46">
              <w:t>Exit 160 from Interstate 55/74 interchange on west side of Bloomington. Proceed west on Route 9 to stop light at Wylie Drive. Turn right (north) on Wylie Drive. Maple Hill Road is first street to right</w:t>
            </w:r>
          </w:p>
        </w:tc>
      </w:tr>
    </w:tbl>
    <w:p w:rsidR="002611F6" w:rsidRDefault="00805A2C" w:rsidP="002611F6">
      <w:pPr>
        <w:pStyle w:val="ListParagraph"/>
        <w:numPr>
          <w:ilvl w:val="0"/>
          <w:numId w:val="1"/>
        </w:numPr>
      </w:pPr>
      <w:r>
        <w:lastRenderedPageBreak/>
        <w:t>How did the presence of cataracts adversely affect Jack’s ability to drive?</w:t>
      </w:r>
    </w:p>
    <w:p w:rsidR="00805A2C" w:rsidRDefault="00805A2C" w:rsidP="007A4C46">
      <w:pPr>
        <w:ind w:left="720"/>
      </w:pPr>
      <w:r>
        <w:t xml:space="preserve">The </w:t>
      </w:r>
      <w:r w:rsidRPr="00805A2C">
        <w:t>cataracts more</w:t>
      </w:r>
      <w:r>
        <w:t xml:space="preserve"> than likely</w:t>
      </w:r>
      <w:r w:rsidRPr="00805A2C">
        <w:t xml:space="preserve"> affect</w:t>
      </w:r>
      <w:r>
        <w:t>ed</w:t>
      </w:r>
      <w:r w:rsidRPr="00805A2C">
        <w:t xml:space="preserve"> the passage of light through the nodal point, which results in a delay of visual information as retinal processing takes longer in one eye due to the poor image quality. The depth of motion perceived by the driver depends on the cataract's density, as a denser cataract will pr</w:t>
      </w:r>
      <w:r w:rsidR="007A4C46">
        <w:t>oduce a greater depth of motion,</w:t>
      </w:r>
      <w:r w:rsidR="00AE5B5E">
        <w:t xml:space="preserve"> m</w:t>
      </w:r>
      <w:r>
        <w:t>aking Jack</w:t>
      </w:r>
      <w:r w:rsidRPr="00805A2C">
        <w:t xml:space="preserve"> </w:t>
      </w:r>
      <w:r w:rsidR="00340FA0" w:rsidRPr="00805A2C">
        <w:t>over</w:t>
      </w:r>
      <w:r w:rsidR="00340FA0">
        <w:t>e</w:t>
      </w:r>
      <w:r w:rsidR="00340FA0" w:rsidRPr="00805A2C">
        <w:t>st</w:t>
      </w:r>
      <w:r w:rsidR="00340FA0">
        <w:t>imate</w:t>
      </w:r>
      <w:r>
        <w:t xml:space="preserve"> the distance of the parking spot</w:t>
      </w:r>
      <w:r w:rsidRPr="00805A2C">
        <w:t xml:space="preserve"> to a greater extent than a driver with a milder cataract. </w:t>
      </w:r>
    </w:p>
    <w:p w:rsidR="00805A2C" w:rsidRPr="008D2415" w:rsidRDefault="00805A2C" w:rsidP="00224B26">
      <w:pPr>
        <w:pStyle w:val="ListParagraph"/>
        <w:numPr>
          <w:ilvl w:val="0"/>
          <w:numId w:val="1"/>
        </w:numPr>
      </w:pPr>
      <w:r>
        <w:t xml:space="preserve"> </w:t>
      </w:r>
      <w:r w:rsidR="00224B26">
        <w:t>Standard length of license validation-Renewal options and conditions</w:t>
      </w:r>
      <w:r w:rsidR="00224B26" w:rsidRPr="00224B26">
        <w:t xml:space="preserve"> Mail in every other cycle for drivers with clean records and no medical report</w:t>
      </w:r>
      <w:r w:rsidR="00224B26">
        <w:t xml:space="preserve">.  Vision testing required at time of renewal? At in person </w:t>
      </w:r>
      <w:r w:rsidR="00340FA0">
        <w:t>renewal</w:t>
      </w:r>
      <w:r w:rsidR="00224B26">
        <w:t xml:space="preserve"> only.   Written test required? </w:t>
      </w:r>
      <w:r w:rsidR="00224B26" w:rsidRPr="00224B26">
        <w:t>Every 8 years unless clean driving record</w:t>
      </w:r>
      <w:r w:rsidR="00224B26">
        <w:t xml:space="preserve">.  Road test required?  Only for applicants age 75+.  Age-based renewal procedures age 81–86 every 2 </w:t>
      </w:r>
      <w:r w:rsidR="00340FA0">
        <w:t>years;</w:t>
      </w:r>
      <w:r w:rsidR="00224B26">
        <w:t xml:space="preserve"> at age 87 reduce renewal to 1 year. Age 75+ no renewal by mail, vision test required, and on-road driving test required.</w:t>
      </w:r>
    </w:p>
    <w:p w:rsidR="008D2415" w:rsidRPr="00ED3244" w:rsidRDefault="00340FA0" w:rsidP="00340FA0">
      <w:pPr>
        <w:pStyle w:val="ListParagraph"/>
        <w:numPr>
          <w:ilvl w:val="0"/>
          <w:numId w:val="1"/>
        </w:numPr>
      </w:pPr>
      <w:r>
        <w:t>Kansas</w:t>
      </w:r>
      <w:r w:rsidR="00224B26">
        <w:t xml:space="preserve"> standard length of license validation is 6 years.  Renewal options and conditions in person.  Vision testing required at time of renewal?  Yes.  Written test required?</w:t>
      </w:r>
      <w:r>
        <w:t xml:space="preserve">  Yes </w:t>
      </w:r>
      <w:r w:rsidR="00224B26">
        <w:t>Road test required?</w:t>
      </w:r>
      <w:r>
        <w:t xml:space="preserve">  </w:t>
      </w:r>
      <w:r w:rsidR="00224B26">
        <w:t>Yes, by examiner challenge or for visual acuity, or at medical doctor request.</w:t>
      </w:r>
      <w:r>
        <w:t xml:space="preserve">  </w:t>
      </w:r>
      <w:r w:rsidR="00224B26">
        <w:t>Age-based renewal procedures</w:t>
      </w:r>
      <w:r>
        <w:t>- a</w:t>
      </w:r>
      <w:r w:rsidR="00224B26">
        <w:t xml:space="preserve">t age 65, renewal every 4 years. There is no age-based road test. </w:t>
      </w:r>
      <w:r>
        <w:t xml:space="preserve"> Maryland standard length of license validation 5 years.  Renewal options and conditions are in person.  Vision testing required at time of renewal?  Yes, </w:t>
      </w:r>
      <w:r>
        <w:lastRenderedPageBreak/>
        <w:t>binocular, acuity, peripheral.  Written test required?  No.  Road test required? No.  Age based renewal procedures? Different requirements</w:t>
      </w:r>
      <w:bookmarkStart w:id="0" w:name="_GoBack"/>
      <w:bookmarkEnd w:id="0"/>
    </w:p>
    <w:sectPr w:rsidR="008D2415" w:rsidRPr="00ED3244" w:rsidSect="00CB4045">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C10" w:rsidRDefault="003C2C10" w:rsidP="008D2415">
      <w:pPr>
        <w:spacing w:line="240" w:lineRule="auto"/>
      </w:pPr>
      <w:r>
        <w:separator/>
      </w:r>
    </w:p>
  </w:endnote>
  <w:endnote w:type="continuationSeparator" w:id="0">
    <w:p w:rsidR="003C2C10" w:rsidRDefault="003C2C10" w:rsidP="008D24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oudy Oldstyle Std">
    <w:altName w:val="Goudy Oldstyle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C10" w:rsidRDefault="003C2C10" w:rsidP="008D2415">
      <w:pPr>
        <w:spacing w:line="240" w:lineRule="auto"/>
      </w:pPr>
      <w:r>
        <w:separator/>
      </w:r>
    </w:p>
  </w:footnote>
  <w:footnote w:type="continuationSeparator" w:id="0">
    <w:p w:rsidR="003C2C10" w:rsidRDefault="003C2C10" w:rsidP="008D241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15" w:rsidRDefault="008D2415">
    <w:pPr>
      <w:pStyle w:val="Header"/>
    </w:pPr>
    <w:r>
      <w:tab/>
    </w:r>
    <w:r>
      <w:tab/>
      <w:t>Lois Syse</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066D"/>
    <w:multiLevelType w:val="hybridMultilevel"/>
    <w:tmpl w:val="6D2C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7D3646"/>
    <w:multiLevelType w:val="hybridMultilevel"/>
    <w:tmpl w:val="60D0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0E50B0"/>
    <w:multiLevelType w:val="hybridMultilevel"/>
    <w:tmpl w:val="60D0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9307B0"/>
    <w:multiLevelType w:val="hybridMultilevel"/>
    <w:tmpl w:val="2C82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A2789"/>
    <w:rsid w:val="001A67A6"/>
    <w:rsid w:val="00224B26"/>
    <w:rsid w:val="002611F6"/>
    <w:rsid w:val="00340FA0"/>
    <w:rsid w:val="003C2C10"/>
    <w:rsid w:val="004C2FCD"/>
    <w:rsid w:val="0054448E"/>
    <w:rsid w:val="005C391F"/>
    <w:rsid w:val="00792212"/>
    <w:rsid w:val="007A4C46"/>
    <w:rsid w:val="00805A2C"/>
    <w:rsid w:val="00872CA8"/>
    <w:rsid w:val="008D2415"/>
    <w:rsid w:val="009C611A"/>
    <w:rsid w:val="00AE5B5E"/>
    <w:rsid w:val="00B427E5"/>
    <w:rsid w:val="00BA2789"/>
    <w:rsid w:val="00CB4045"/>
    <w:rsid w:val="00D469D0"/>
    <w:rsid w:val="00DB6D4C"/>
    <w:rsid w:val="00DE186D"/>
    <w:rsid w:val="00ED3244"/>
    <w:rsid w:val="00F22A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9D0"/>
  </w:style>
  <w:style w:type="paragraph" w:styleId="Heading3">
    <w:name w:val="heading 3"/>
    <w:basedOn w:val="Normal"/>
    <w:next w:val="Normal"/>
    <w:link w:val="Heading3Char"/>
    <w:uiPriority w:val="9"/>
    <w:semiHidden/>
    <w:unhideWhenUsed/>
    <w:qFormat/>
    <w:rsid w:val="00805A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789"/>
    <w:pPr>
      <w:ind w:left="720"/>
      <w:contextualSpacing/>
    </w:pPr>
  </w:style>
  <w:style w:type="paragraph" w:customStyle="1" w:styleId="Default">
    <w:name w:val="Default"/>
    <w:rsid w:val="004C2FCD"/>
    <w:pPr>
      <w:autoSpaceDE w:val="0"/>
      <w:autoSpaceDN w:val="0"/>
      <w:adjustRightInd w:val="0"/>
      <w:spacing w:line="240" w:lineRule="auto"/>
    </w:pPr>
    <w:rPr>
      <w:rFonts w:ascii="Goudy Oldstyle Std" w:hAnsi="Goudy Oldstyle Std" w:cs="Goudy Oldstyle Std"/>
      <w:color w:val="000000"/>
    </w:rPr>
  </w:style>
  <w:style w:type="paragraph" w:customStyle="1" w:styleId="Pa7">
    <w:name w:val="Pa7"/>
    <w:basedOn w:val="Default"/>
    <w:next w:val="Default"/>
    <w:uiPriority w:val="99"/>
    <w:rsid w:val="004C2FCD"/>
    <w:pPr>
      <w:spacing w:line="201" w:lineRule="atLeast"/>
    </w:pPr>
    <w:rPr>
      <w:rFonts w:cs="Times New Roman"/>
      <w:color w:val="auto"/>
    </w:rPr>
  </w:style>
  <w:style w:type="character" w:customStyle="1" w:styleId="A7">
    <w:name w:val="A7"/>
    <w:uiPriority w:val="99"/>
    <w:rsid w:val="004C2FCD"/>
    <w:rPr>
      <w:rFonts w:cs="Goudy Oldstyle Std"/>
      <w:color w:val="000000"/>
      <w:sz w:val="20"/>
      <w:szCs w:val="20"/>
    </w:rPr>
  </w:style>
  <w:style w:type="paragraph" w:styleId="Header">
    <w:name w:val="header"/>
    <w:basedOn w:val="Normal"/>
    <w:link w:val="HeaderChar"/>
    <w:uiPriority w:val="99"/>
    <w:unhideWhenUsed/>
    <w:rsid w:val="008D2415"/>
    <w:pPr>
      <w:tabs>
        <w:tab w:val="center" w:pos="4680"/>
        <w:tab w:val="right" w:pos="9360"/>
      </w:tabs>
      <w:spacing w:line="240" w:lineRule="auto"/>
    </w:pPr>
  </w:style>
  <w:style w:type="character" w:customStyle="1" w:styleId="HeaderChar">
    <w:name w:val="Header Char"/>
    <w:basedOn w:val="DefaultParagraphFont"/>
    <w:link w:val="Header"/>
    <w:uiPriority w:val="99"/>
    <w:rsid w:val="008D2415"/>
  </w:style>
  <w:style w:type="paragraph" w:styleId="Footer">
    <w:name w:val="footer"/>
    <w:basedOn w:val="Normal"/>
    <w:link w:val="FooterChar"/>
    <w:uiPriority w:val="99"/>
    <w:unhideWhenUsed/>
    <w:rsid w:val="008D2415"/>
    <w:pPr>
      <w:tabs>
        <w:tab w:val="center" w:pos="4680"/>
        <w:tab w:val="right" w:pos="9360"/>
      </w:tabs>
      <w:spacing w:line="240" w:lineRule="auto"/>
    </w:pPr>
  </w:style>
  <w:style w:type="character" w:customStyle="1" w:styleId="FooterChar">
    <w:name w:val="Footer Char"/>
    <w:basedOn w:val="DefaultParagraphFont"/>
    <w:link w:val="Footer"/>
    <w:uiPriority w:val="99"/>
    <w:rsid w:val="008D2415"/>
  </w:style>
  <w:style w:type="character" w:customStyle="1" w:styleId="Heading3Char">
    <w:name w:val="Heading 3 Char"/>
    <w:basedOn w:val="DefaultParagraphFont"/>
    <w:link w:val="Heading3"/>
    <w:uiPriority w:val="9"/>
    <w:semiHidden/>
    <w:rsid w:val="00805A2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05A2C"/>
    <w:rPr>
      <w:color w:val="0000FF" w:themeColor="hyperlink"/>
      <w:u w:val="single"/>
    </w:rPr>
  </w:style>
  <w:style w:type="paragraph" w:styleId="BalloonText">
    <w:name w:val="Balloon Text"/>
    <w:basedOn w:val="Normal"/>
    <w:link w:val="BalloonTextChar"/>
    <w:uiPriority w:val="99"/>
    <w:semiHidden/>
    <w:unhideWhenUsed/>
    <w:rsid w:val="00805A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A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05A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789"/>
    <w:pPr>
      <w:ind w:left="720"/>
      <w:contextualSpacing/>
    </w:pPr>
  </w:style>
  <w:style w:type="paragraph" w:customStyle="1" w:styleId="Default">
    <w:name w:val="Default"/>
    <w:rsid w:val="004C2FCD"/>
    <w:pPr>
      <w:autoSpaceDE w:val="0"/>
      <w:autoSpaceDN w:val="0"/>
      <w:adjustRightInd w:val="0"/>
      <w:spacing w:line="240" w:lineRule="auto"/>
    </w:pPr>
    <w:rPr>
      <w:rFonts w:ascii="Goudy Oldstyle Std" w:hAnsi="Goudy Oldstyle Std" w:cs="Goudy Oldstyle Std"/>
      <w:color w:val="000000"/>
    </w:rPr>
  </w:style>
  <w:style w:type="paragraph" w:customStyle="1" w:styleId="Pa7">
    <w:name w:val="Pa7"/>
    <w:basedOn w:val="Default"/>
    <w:next w:val="Default"/>
    <w:uiPriority w:val="99"/>
    <w:rsid w:val="004C2FCD"/>
    <w:pPr>
      <w:spacing w:line="201" w:lineRule="atLeast"/>
    </w:pPr>
    <w:rPr>
      <w:rFonts w:cs="Times New Roman"/>
      <w:color w:val="auto"/>
    </w:rPr>
  </w:style>
  <w:style w:type="character" w:customStyle="1" w:styleId="A7">
    <w:name w:val="A7"/>
    <w:uiPriority w:val="99"/>
    <w:rsid w:val="004C2FCD"/>
    <w:rPr>
      <w:rFonts w:cs="Goudy Oldstyle Std"/>
      <w:color w:val="000000"/>
      <w:sz w:val="20"/>
      <w:szCs w:val="20"/>
    </w:rPr>
  </w:style>
  <w:style w:type="paragraph" w:styleId="Header">
    <w:name w:val="header"/>
    <w:basedOn w:val="Normal"/>
    <w:link w:val="HeaderChar"/>
    <w:uiPriority w:val="99"/>
    <w:unhideWhenUsed/>
    <w:rsid w:val="008D2415"/>
    <w:pPr>
      <w:tabs>
        <w:tab w:val="center" w:pos="4680"/>
        <w:tab w:val="right" w:pos="9360"/>
      </w:tabs>
      <w:spacing w:line="240" w:lineRule="auto"/>
    </w:pPr>
  </w:style>
  <w:style w:type="character" w:customStyle="1" w:styleId="HeaderChar">
    <w:name w:val="Header Char"/>
    <w:basedOn w:val="DefaultParagraphFont"/>
    <w:link w:val="Header"/>
    <w:uiPriority w:val="99"/>
    <w:rsid w:val="008D2415"/>
  </w:style>
  <w:style w:type="paragraph" w:styleId="Footer">
    <w:name w:val="footer"/>
    <w:basedOn w:val="Normal"/>
    <w:link w:val="FooterChar"/>
    <w:uiPriority w:val="99"/>
    <w:unhideWhenUsed/>
    <w:rsid w:val="008D2415"/>
    <w:pPr>
      <w:tabs>
        <w:tab w:val="center" w:pos="4680"/>
        <w:tab w:val="right" w:pos="9360"/>
      </w:tabs>
      <w:spacing w:line="240" w:lineRule="auto"/>
    </w:pPr>
  </w:style>
  <w:style w:type="character" w:customStyle="1" w:styleId="FooterChar">
    <w:name w:val="Footer Char"/>
    <w:basedOn w:val="DefaultParagraphFont"/>
    <w:link w:val="Footer"/>
    <w:uiPriority w:val="99"/>
    <w:rsid w:val="008D2415"/>
  </w:style>
  <w:style w:type="character" w:customStyle="1" w:styleId="Heading3Char">
    <w:name w:val="Heading 3 Char"/>
    <w:basedOn w:val="DefaultParagraphFont"/>
    <w:link w:val="Heading3"/>
    <w:uiPriority w:val="9"/>
    <w:semiHidden/>
    <w:rsid w:val="00805A2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05A2C"/>
    <w:rPr>
      <w:color w:val="0000FF" w:themeColor="hyperlink"/>
      <w:u w:val="single"/>
    </w:rPr>
  </w:style>
  <w:style w:type="paragraph" w:styleId="BalloonText">
    <w:name w:val="Balloon Text"/>
    <w:basedOn w:val="Normal"/>
    <w:link w:val="BalloonTextChar"/>
    <w:uiPriority w:val="99"/>
    <w:semiHidden/>
    <w:unhideWhenUsed/>
    <w:rsid w:val="00805A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A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138023">
      <w:bodyDiv w:val="1"/>
      <w:marLeft w:val="0"/>
      <w:marRight w:val="0"/>
      <w:marTop w:val="0"/>
      <w:marBottom w:val="0"/>
      <w:divBdr>
        <w:top w:val="none" w:sz="0" w:space="0" w:color="auto"/>
        <w:left w:val="none" w:sz="0" w:space="0" w:color="auto"/>
        <w:bottom w:val="none" w:sz="0" w:space="0" w:color="auto"/>
        <w:right w:val="none" w:sz="0" w:space="0" w:color="auto"/>
      </w:divBdr>
      <w:divsChild>
        <w:div w:id="1431199387">
          <w:marLeft w:val="0"/>
          <w:marRight w:val="0"/>
          <w:marTop w:val="100"/>
          <w:marBottom w:val="100"/>
          <w:divBdr>
            <w:top w:val="none" w:sz="0" w:space="0" w:color="auto"/>
            <w:left w:val="none" w:sz="0" w:space="0" w:color="auto"/>
            <w:bottom w:val="none" w:sz="0" w:space="0" w:color="auto"/>
            <w:right w:val="none" w:sz="0" w:space="0" w:color="auto"/>
          </w:divBdr>
          <w:divsChild>
            <w:div w:id="428430728">
              <w:marLeft w:val="0"/>
              <w:marRight w:val="0"/>
              <w:marTop w:val="0"/>
              <w:marBottom w:val="0"/>
              <w:divBdr>
                <w:top w:val="single" w:sz="6" w:space="1" w:color="CCCCCC"/>
                <w:left w:val="single" w:sz="6" w:space="1" w:color="CCCCCC"/>
                <w:bottom w:val="single" w:sz="12" w:space="1" w:color="CCCCCC"/>
                <w:right w:val="single" w:sz="12" w:space="1" w:color="CCCCCC"/>
              </w:divBdr>
              <w:divsChild>
                <w:div w:id="1116603586">
                  <w:marLeft w:val="165"/>
                  <w:marRight w:val="0"/>
                  <w:marTop w:val="0"/>
                  <w:marBottom w:val="0"/>
                  <w:divBdr>
                    <w:top w:val="none" w:sz="0" w:space="0" w:color="auto"/>
                    <w:left w:val="none" w:sz="0" w:space="0" w:color="auto"/>
                    <w:bottom w:val="none" w:sz="0" w:space="0" w:color="auto"/>
                    <w:right w:val="none" w:sz="0" w:space="0" w:color="auto"/>
                  </w:divBdr>
                  <w:divsChild>
                    <w:div w:id="335577048">
                      <w:marLeft w:val="0"/>
                      <w:marRight w:val="0"/>
                      <w:marTop w:val="0"/>
                      <w:marBottom w:val="0"/>
                      <w:divBdr>
                        <w:top w:val="none" w:sz="0" w:space="0" w:color="auto"/>
                        <w:left w:val="none" w:sz="0" w:space="0" w:color="auto"/>
                        <w:bottom w:val="none" w:sz="0" w:space="0" w:color="auto"/>
                        <w:right w:val="none" w:sz="0" w:space="0" w:color="auto"/>
                      </w:divBdr>
                      <w:divsChild>
                        <w:div w:id="1317685243">
                          <w:marLeft w:val="0"/>
                          <w:marRight w:val="0"/>
                          <w:marTop w:val="0"/>
                          <w:marBottom w:val="0"/>
                          <w:divBdr>
                            <w:top w:val="none" w:sz="0" w:space="0" w:color="auto"/>
                            <w:left w:val="none" w:sz="0" w:space="0" w:color="auto"/>
                            <w:bottom w:val="none" w:sz="0" w:space="0" w:color="auto"/>
                            <w:right w:val="none" w:sz="0" w:space="0" w:color="auto"/>
                          </w:divBdr>
                          <w:divsChild>
                            <w:div w:id="970553104">
                              <w:marLeft w:val="0"/>
                              <w:marRight w:val="0"/>
                              <w:marTop w:val="100"/>
                              <w:marBottom w:val="100"/>
                              <w:divBdr>
                                <w:top w:val="single" w:sz="12" w:space="8" w:color="CECAB9"/>
                                <w:left w:val="single" w:sz="12" w:space="8" w:color="CECAB9"/>
                                <w:bottom w:val="single" w:sz="12" w:space="8" w:color="CECAB9"/>
                                <w:right w:val="single" w:sz="12" w:space="8" w:color="CECAB9"/>
                              </w:divBdr>
                            </w:div>
                          </w:divsChild>
                        </w:div>
                      </w:divsChild>
                    </w:div>
                  </w:divsChild>
                </w:div>
              </w:divsChild>
            </w:div>
          </w:divsChild>
        </w:div>
      </w:divsChild>
    </w:div>
    <w:div w:id="510996771">
      <w:bodyDiv w:val="1"/>
      <w:marLeft w:val="0"/>
      <w:marRight w:val="0"/>
      <w:marTop w:val="0"/>
      <w:marBottom w:val="0"/>
      <w:divBdr>
        <w:top w:val="none" w:sz="0" w:space="0" w:color="auto"/>
        <w:left w:val="none" w:sz="0" w:space="0" w:color="auto"/>
        <w:bottom w:val="none" w:sz="0" w:space="0" w:color="auto"/>
        <w:right w:val="none" w:sz="0" w:space="0" w:color="auto"/>
      </w:divBdr>
      <w:divsChild>
        <w:div w:id="1140881794">
          <w:marLeft w:val="0"/>
          <w:marRight w:val="0"/>
          <w:marTop w:val="100"/>
          <w:marBottom w:val="100"/>
          <w:divBdr>
            <w:top w:val="none" w:sz="0" w:space="0" w:color="auto"/>
            <w:left w:val="none" w:sz="0" w:space="0" w:color="auto"/>
            <w:bottom w:val="none" w:sz="0" w:space="0" w:color="auto"/>
            <w:right w:val="none" w:sz="0" w:space="0" w:color="auto"/>
          </w:divBdr>
          <w:divsChild>
            <w:div w:id="1175070568">
              <w:marLeft w:val="0"/>
              <w:marRight w:val="0"/>
              <w:marTop w:val="0"/>
              <w:marBottom w:val="0"/>
              <w:divBdr>
                <w:top w:val="single" w:sz="6" w:space="1" w:color="CCCCCC"/>
                <w:left w:val="single" w:sz="6" w:space="1" w:color="CCCCCC"/>
                <w:bottom w:val="single" w:sz="12" w:space="1" w:color="CCCCCC"/>
                <w:right w:val="single" w:sz="12" w:space="1" w:color="CCCCCC"/>
              </w:divBdr>
              <w:divsChild>
                <w:div w:id="902254799">
                  <w:marLeft w:val="165"/>
                  <w:marRight w:val="0"/>
                  <w:marTop w:val="0"/>
                  <w:marBottom w:val="0"/>
                  <w:divBdr>
                    <w:top w:val="none" w:sz="0" w:space="0" w:color="auto"/>
                    <w:left w:val="none" w:sz="0" w:space="0" w:color="auto"/>
                    <w:bottom w:val="none" w:sz="0" w:space="0" w:color="auto"/>
                    <w:right w:val="none" w:sz="0" w:space="0" w:color="auto"/>
                  </w:divBdr>
                  <w:divsChild>
                    <w:div w:id="1099447892">
                      <w:marLeft w:val="0"/>
                      <w:marRight w:val="0"/>
                      <w:marTop w:val="0"/>
                      <w:marBottom w:val="0"/>
                      <w:divBdr>
                        <w:top w:val="none" w:sz="0" w:space="0" w:color="auto"/>
                        <w:left w:val="none" w:sz="0" w:space="0" w:color="auto"/>
                        <w:bottom w:val="none" w:sz="0" w:space="0" w:color="auto"/>
                        <w:right w:val="none" w:sz="0" w:space="0" w:color="auto"/>
                      </w:divBdr>
                      <w:divsChild>
                        <w:div w:id="973562973">
                          <w:marLeft w:val="0"/>
                          <w:marRight w:val="0"/>
                          <w:marTop w:val="0"/>
                          <w:marBottom w:val="0"/>
                          <w:divBdr>
                            <w:top w:val="none" w:sz="0" w:space="0" w:color="auto"/>
                            <w:left w:val="none" w:sz="0" w:space="0" w:color="auto"/>
                            <w:bottom w:val="none" w:sz="0" w:space="0" w:color="auto"/>
                            <w:right w:val="none" w:sz="0" w:space="0" w:color="auto"/>
                          </w:divBdr>
                          <w:divsChild>
                            <w:div w:id="841161731">
                              <w:marLeft w:val="0"/>
                              <w:marRight w:val="0"/>
                              <w:marTop w:val="100"/>
                              <w:marBottom w:val="100"/>
                              <w:divBdr>
                                <w:top w:val="single" w:sz="12" w:space="8" w:color="CECAB9"/>
                                <w:left w:val="single" w:sz="12" w:space="8" w:color="CECAB9"/>
                                <w:bottom w:val="single" w:sz="12" w:space="8" w:color="CECAB9"/>
                                <w:right w:val="single" w:sz="12" w:space="8" w:color="CECAB9"/>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nginfo@eciaaa.org" TargetMode="External"/><Relationship Id="rId3" Type="http://schemas.openxmlformats.org/officeDocument/2006/relationships/settings" Target="settings.xml"/><Relationship Id="rId7" Type="http://schemas.openxmlformats.org/officeDocument/2006/relationships/hyperlink" Target="http://www.eldercare.gov/eldercare.net/public/Site_Utilities/Standard_External_Disclaimer.aspx?redirection=http://www.eciaaa.or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Mary</cp:lastModifiedBy>
  <cp:revision>2</cp:revision>
  <dcterms:created xsi:type="dcterms:W3CDTF">2012-09-08T21:28:00Z</dcterms:created>
  <dcterms:modified xsi:type="dcterms:W3CDTF">2012-09-08T21:28:00Z</dcterms:modified>
</cp:coreProperties>
</file>