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384" w:rsidRPr="006D538B" w:rsidRDefault="006D538B" w:rsidP="009B1384">
      <w:pPr>
        <w:spacing w:after="0" w:line="480" w:lineRule="auto"/>
        <w:rPr>
          <w:rFonts w:ascii="Times New Roman" w:hAnsi="Times New Roman" w:cs="Times New Roman"/>
          <w:color w:val="FF0000"/>
          <w:sz w:val="24"/>
          <w:szCs w:val="24"/>
        </w:rPr>
      </w:pPr>
      <w:r w:rsidRPr="006D538B">
        <w:rPr>
          <w:rFonts w:ascii="Times New Roman" w:hAnsi="Times New Roman" w:cs="Times New Roman"/>
          <w:color w:val="FF0000"/>
          <w:sz w:val="24"/>
          <w:szCs w:val="24"/>
        </w:rPr>
        <w:t>25/25</w:t>
      </w:r>
    </w:p>
    <w:p w:rsidR="009B1384" w:rsidRDefault="009B1384" w:rsidP="009B1384">
      <w:pPr>
        <w:spacing w:after="0" w:line="480" w:lineRule="auto"/>
        <w:rPr>
          <w:rFonts w:ascii="Times New Roman" w:hAnsi="Times New Roman" w:cs="Times New Roman"/>
          <w:sz w:val="24"/>
          <w:szCs w:val="24"/>
        </w:rPr>
      </w:pPr>
    </w:p>
    <w:p w:rsidR="009B1384" w:rsidRDefault="009B1384" w:rsidP="009B1384">
      <w:pPr>
        <w:spacing w:after="0" w:line="480" w:lineRule="auto"/>
        <w:rPr>
          <w:rFonts w:ascii="Times New Roman" w:hAnsi="Times New Roman" w:cs="Times New Roman"/>
          <w:sz w:val="24"/>
          <w:szCs w:val="24"/>
        </w:rPr>
      </w:pPr>
    </w:p>
    <w:p w:rsidR="009B1384" w:rsidRDefault="009B1384" w:rsidP="009B1384">
      <w:pPr>
        <w:spacing w:after="0" w:line="480" w:lineRule="auto"/>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Gerontology Case Study 9.1</w:t>
      </w:r>
    </w:p>
    <w:p w:rsidR="009B1384" w:rsidRDefault="009B1384" w:rsidP="009B138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Lindsay M. Rhodes</w:t>
      </w:r>
    </w:p>
    <w:p w:rsidR="009B1384" w:rsidRDefault="009B1384" w:rsidP="009B138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Gerontology Case Study 9.1</w:t>
      </w:r>
    </w:p>
    <w:p w:rsidR="00196CFB" w:rsidRDefault="00135E97" w:rsidP="003A3966">
      <w:pPr>
        <w:pStyle w:val="ListParagraph"/>
        <w:numPr>
          <w:ilvl w:val="0"/>
          <w:numId w:val="1"/>
        </w:numPr>
        <w:spacing w:after="0" w:line="480" w:lineRule="auto"/>
        <w:ind w:left="180" w:hanging="180"/>
        <w:rPr>
          <w:rFonts w:ascii="Times New Roman" w:hAnsi="Times New Roman" w:cs="Times New Roman"/>
          <w:sz w:val="24"/>
          <w:szCs w:val="24"/>
        </w:rPr>
      </w:pPr>
      <w:r>
        <w:rPr>
          <w:rFonts w:ascii="Times New Roman" w:hAnsi="Times New Roman" w:cs="Times New Roman"/>
          <w:sz w:val="24"/>
          <w:szCs w:val="24"/>
        </w:rPr>
        <w:t>Osteoarthritis is also known as degenerative joint disease.  It occurs as one grows older and the</w:t>
      </w:r>
      <w:r w:rsidR="008E5E4B">
        <w:rPr>
          <w:rFonts w:ascii="Times New Roman" w:hAnsi="Times New Roman" w:cs="Times New Roman"/>
          <w:sz w:val="24"/>
          <w:szCs w:val="24"/>
        </w:rPr>
        <w:t xml:space="preserve"> cartilage in the joints become inflamed and gradually wears</w:t>
      </w:r>
      <w:r>
        <w:rPr>
          <w:rFonts w:ascii="Times New Roman" w:hAnsi="Times New Roman" w:cs="Times New Roman"/>
          <w:sz w:val="24"/>
          <w:szCs w:val="24"/>
        </w:rPr>
        <w:t xml:space="preserve"> down with use over time.  This is the most common form of arthritis, as approximately 27 million people in the United States are affected by the disease</w:t>
      </w:r>
      <w:r w:rsidR="00B651F4">
        <w:rPr>
          <w:rFonts w:ascii="Times New Roman" w:hAnsi="Times New Roman" w:cs="Times New Roman"/>
          <w:sz w:val="24"/>
          <w:szCs w:val="24"/>
        </w:rPr>
        <w:t xml:space="preserve"> (</w:t>
      </w:r>
      <w:proofErr w:type="spellStart"/>
      <w:r w:rsidR="00B651F4" w:rsidRPr="009B1384">
        <w:rPr>
          <w:rFonts w:ascii="Times New Roman" w:eastAsia="Times New Roman" w:hAnsi="Times New Roman" w:cs="Times New Roman"/>
          <w:sz w:val="24"/>
          <w:szCs w:val="24"/>
        </w:rPr>
        <w:t>Nordqvist</w:t>
      </w:r>
      <w:proofErr w:type="spellEnd"/>
      <w:r w:rsidR="00B651F4">
        <w:rPr>
          <w:rFonts w:ascii="Times New Roman" w:eastAsia="Times New Roman" w:hAnsi="Times New Roman" w:cs="Times New Roman"/>
          <w:sz w:val="24"/>
          <w:szCs w:val="24"/>
        </w:rPr>
        <w:t>, 2010)</w:t>
      </w:r>
      <w:r>
        <w:rPr>
          <w:rFonts w:ascii="Times New Roman" w:hAnsi="Times New Roman" w:cs="Times New Roman"/>
          <w:sz w:val="24"/>
          <w:szCs w:val="24"/>
        </w:rPr>
        <w:t>.</w:t>
      </w:r>
      <w:r w:rsidR="00ED25CC">
        <w:rPr>
          <w:rFonts w:ascii="Times New Roman" w:hAnsi="Times New Roman" w:cs="Times New Roman"/>
          <w:sz w:val="24"/>
          <w:szCs w:val="24"/>
        </w:rPr>
        <w:t xml:space="preserve">  The prevalence of osteoarthritis increases with age, because the disease most commonly occurs </w:t>
      </w:r>
      <w:r w:rsidR="007A61FD">
        <w:rPr>
          <w:rFonts w:ascii="Times New Roman" w:hAnsi="Times New Roman" w:cs="Times New Roman"/>
          <w:sz w:val="24"/>
          <w:szCs w:val="24"/>
        </w:rPr>
        <w:t>over time as the cartilage of the joi</w:t>
      </w:r>
      <w:r w:rsidR="008E5E4B">
        <w:rPr>
          <w:rFonts w:ascii="Times New Roman" w:hAnsi="Times New Roman" w:cs="Times New Roman"/>
          <w:sz w:val="24"/>
          <w:szCs w:val="24"/>
        </w:rPr>
        <w:t>nt wears down with use</w:t>
      </w:r>
      <w:r w:rsidR="007A61FD">
        <w:rPr>
          <w:rFonts w:ascii="Times New Roman" w:hAnsi="Times New Roman" w:cs="Times New Roman"/>
          <w:sz w:val="24"/>
          <w:szCs w:val="24"/>
        </w:rPr>
        <w:t>.  Older adults have been around longer and have used their joints for movement over a longer time period than younger adults.  For this reason</w:t>
      </w:r>
      <w:r w:rsidR="008E5E4B">
        <w:rPr>
          <w:rFonts w:ascii="Times New Roman" w:hAnsi="Times New Roman" w:cs="Times New Roman"/>
          <w:sz w:val="24"/>
          <w:szCs w:val="24"/>
        </w:rPr>
        <w:t>,</w:t>
      </w:r>
      <w:r w:rsidR="007A61FD">
        <w:rPr>
          <w:rFonts w:ascii="Times New Roman" w:hAnsi="Times New Roman" w:cs="Times New Roman"/>
          <w:sz w:val="24"/>
          <w:szCs w:val="24"/>
        </w:rPr>
        <w:t xml:space="preserve"> older adults have a higher risk for the cartilage in their joints to wear down and cause osteoarthritis than those who are younger and have not got as much use out of their joints yet (</w:t>
      </w:r>
      <w:proofErr w:type="spellStart"/>
      <w:r w:rsidR="007A61FD" w:rsidRPr="009B1384">
        <w:rPr>
          <w:rFonts w:ascii="Times New Roman" w:eastAsia="Times New Roman" w:hAnsi="Times New Roman" w:cs="Times New Roman"/>
          <w:sz w:val="24"/>
          <w:szCs w:val="24"/>
        </w:rPr>
        <w:t>Nordqvist</w:t>
      </w:r>
      <w:proofErr w:type="spellEnd"/>
      <w:r w:rsidR="007A61FD">
        <w:rPr>
          <w:rFonts w:ascii="Times New Roman" w:eastAsia="Times New Roman" w:hAnsi="Times New Roman" w:cs="Times New Roman"/>
          <w:sz w:val="24"/>
          <w:szCs w:val="24"/>
        </w:rPr>
        <w:t>, 2010)</w:t>
      </w:r>
      <w:r w:rsidR="007A61FD">
        <w:rPr>
          <w:rFonts w:ascii="Times New Roman" w:hAnsi="Times New Roman" w:cs="Times New Roman"/>
          <w:sz w:val="24"/>
          <w:szCs w:val="24"/>
        </w:rPr>
        <w:t>.</w:t>
      </w:r>
    </w:p>
    <w:p w:rsidR="00832297" w:rsidRPr="00832297" w:rsidRDefault="00196CFB" w:rsidP="003A3966">
      <w:pPr>
        <w:pStyle w:val="ListParagraph"/>
        <w:numPr>
          <w:ilvl w:val="0"/>
          <w:numId w:val="1"/>
        </w:numPr>
        <w:spacing w:after="0" w:line="480" w:lineRule="auto"/>
        <w:ind w:left="180" w:hanging="180"/>
        <w:rPr>
          <w:rFonts w:ascii="Times New Roman" w:hAnsi="Times New Roman" w:cs="Times New Roman"/>
          <w:sz w:val="24"/>
          <w:szCs w:val="24"/>
        </w:rPr>
      </w:pPr>
      <w:r>
        <w:rPr>
          <w:rFonts w:ascii="Times New Roman" w:hAnsi="Times New Roman" w:cs="Times New Roman"/>
          <w:sz w:val="24"/>
          <w:szCs w:val="24"/>
        </w:rPr>
        <w:t>The risk factors for developing osteoarthritis include age, gender, obesity, bone deformities, and other diseases or conditions.  Those who are over the age of 40 years old and females have an increased risk for developing osteoarthritis.  Those who are obese or overweight have a constant higher strain applied to their joints that increase</w:t>
      </w:r>
      <w:r w:rsidR="008E5E4B">
        <w:rPr>
          <w:rFonts w:ascii="Times New Roman" w:hAnsi="Times New Roman" w:cs="Times New Roman"/>
          <w:sz w:val="24"/>
          <w:szCs w:val="24"/>
        </w:rPr>
        <w:t>s</w:t>
      </w:r>
      <w:r>
        <w:rPr>
          <w:rFonts w:ascii="Times New Roman" w:hAnsi="Times New Roman" w:cs="Times New Roman"/>
          <w:sz w:val="24"/>
          <w:szCs w:val="24"/>
        </w:rPr>
        <w:t xml:space="preserve"> the risk for cartilage breakdown and osteoarthritis to occur.  Deformities and other diseases increase the risk of developing osteoarthritis, because the individual will have an increased risk of inflammation and carti</w:t>
      </w:r>
      <w:r w:rsidR="008E5E4B">
        <w:rPr>
          <w:rFonts w:ascii="Times New Roman" w:hAnsi="Times New Roman" w:cs="Times New Roman"/>
          <w:sz w:val="24"/>
          <w:szCs w:val="24"/>
        </w:rPr>
        <w:t xml:space="preserve">lage </w:t>
      </w:r>
      <w:r>
        <w:rPr>
          <w:rFonts w:ascii="Times New Roman" w:hAnsi="Times New Roman" w:cs="Times New Roman"/>
          <w:sz w:val="24"/>
          <w:szCs w:val="24"/>
        </w:rPr>
        <w:t xml:space="preserve">wear and tear over time.  Also, certain jobs that require a great amount of physical </w:t>
      </w:r>
      <w:r w:rsidR="00832297">
        <w:rPr>
          <w:rFonts w:ascii="Times New Roman" w:hAnsi="Times New Roman" w:cs="Times New Roman"/>
          <w:sz w:val="24"/>
          <w:szCs w:val="24"/>
        </w:rPr>
        <w:t>work or repetitive movements can lead to injury and potential developm</w:t>
      </w:r>
      <w:r w:rsidR="008E5E4B">
        <w:rPr>
          <w:rFonts w:ascii="Times New Roman" w:hAnsi="Times New Roman" w:cs="Times New Roman"/>
          <w:sz w:val="24"/>
          <w:szCs w:val="24"/>
        </w:rPr>
        <w:t xml:space="preserve">ent of osteoarthritis </w:t>
      </w:r>
      <w:r w:rsidR="00832297">
        <w:rPr>
          <w:rFonts w:ascii="Times New Roman" w:hAnsi="Times New Roman" w:cs="Times New Roman"/>
          <w:sz w:val="24"/>
          <w:szCs w:val="24"/>
        </w:rPr>
        <w:t>(</w:t>
      </w:r>
      <w:proofErr w:type="spellStart"/>
      <w:r w:rsidR="00832297" w:rsidRPr="009B1384">
        <w:rPr>
          <w:rFonts w:ascii="Times New Roman" w:eastAsia="Times New Roman" w:hAnsi="Times New Roman" w:cs="Times New Roman"/>
          <w:sz w:val="24"/>
          <w:szCs w:val="24"/>
        </w:rPr>
        <w:t>Nordqvist</w:t>
      </w:r>
      <w:proofErr w:type="spellEnd"/>
      <w:r w:rsidR="008E5E4B">
        <w:rPr>
          <w:rFonts w:ascii="Times New Roman" w:eastAsia="Times New Roman" w:hAnsi="Times New Roman" w:cs="Times New Roman"/>
          <w:sz w:val="24"/>
          <w:szCs w:val="24"/>
        </w:rPr>
        <w:t xml:space="preserve">, 2010).  Ms. </w:t>
      </w:r>
      <w:r w:rsidR="00832297">
        <w:rPr>
          <w:rFonts w:ascii="Times New Roman" w:eastAsia="Times New Roman" w:hAnsi="Times New Roman" w:cs="Times New Roman"/>
          <w:sz w:val="24"/>
          <w:szCs w:val="24"/>
        </w:rPr>
        <w:t xml:space="preserve">McConnell is overweight, she was injured in a skiing accident in her twenties, she does not exercise regularly, </w:t>
      </w:r>
      <w:r w:rsidR="00EB5FFB">
        <w:rPr>
          <w:rFonts w:ascii="Times New Roman" w:eastAsia="Times New Roman" w:hAnsi="Times New Roman" w:cs="Times New Roman"/>
          <w:sz w:val="24"/>
          <w:szCs w:val="24"/>
        </w:rPr>
        <w:t>and she</w:t>
      </w:r>
      <w:r w:rsidR="00832297">
        <w:rPr>
          <w:rFonts w:ascii="Times New Roman" w:eastAsia="Times New Roman" w:hAnsi="Times New Roman" w:cs="Times New Roman"/>
          <w:sz w:val="24"/>
          <w:szCs w:val="24"/>
        </w:rPr>
        <w:t xml:space="preserve"> has hypertension and hyperlipidemia</w:t>
      </w:r>
      <w:r w:rsidR="008E5E4B">
        <w:rPr>
          <w:rFonts w:ascii="Times New Roman" w:eastAsia="Times New Roman" w:hAnsi="Times New Roman" w:cs="Times New Roman"/>
          <w:sz w:val="24"/>
          <w:szCs w:val="24"/>
        </w:rPr>
        <w:t>,</w:t>
      </w:r>
      <w:r w:rsidR="00832297">
        <w:rPr>
          <w:rFonts w:ascii="Times New Roman" w:eastAsia="Times New Roman" w:hAnsi="Times New Roman" w:cs="Times New Roman"/>
          <w:sz w:val="24"/>
          <w:szCs w:val="24"/>
        </w:rPr>
        <w:t xml:space="preserve"> which all contribute to the development of osteoarthritis.</w:t>
      </w:r>
    </w:p>
    <w:p w:rsidR="00832297" w:rsidRPr="00832297" w:rsidRDefault="00832297" w:rsidP="003A3966">
      <w:pPr>
        <w:pStyle w:val="ListParagraph"/>
        <w:numPr>
          <w:ilvl w:val="0"/>
          <w:numId w:val="1"/>
        </w:numPr>
        <w:spacing w:after="0" w:line="480" w:lineRule="auto"/>
        <w:ind w:left="180" w:hanging="180"/>
        <w:rPr>
          <w:rFonts w:ascii="Times New Roman" w:hAnsi="Times New Roman" w:cs="Times New Roman"/>
          <w:sz w:val="24"/>
          <w:szCs w:val="24"/>
        </w:rPr>
      </w:pPr>
      <w:r>
        <w:rPr>
          <w:rFonts w:ascii="Times New Roman" w:eastAsia="Times New Roman" w:hAnsi="Times New Roman" w:cs="Times New Roman"/>
          <w:sz w:val="24"/>
          <w:szCs w:val="24"/>
        </w:rPr>
        <w:t>Many different joints can be affected by osteoarthritis.  In all reality any joint that is frequently used over time is a</w:t>
      </w:r>
      <w:r w:rsidR="008E5E4B">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risk for cartilage deterioration.  There are a few joints that are commonly </w:t>
      </w:r>
      <w:r>
        <w:rPr>
          <w:rFonts w:ascii="Times New Roman" w:eastAsia="Times New Roman" w:hAnsi="Times New Roman" w:cs="Times New Roman"/>
          <w:sz w:val="24"/>
          <w:szCs w:val="24"/>
        </w:rPr>
        <w:lastRenderedPageBreak/>
        <w:t>affected because of the amount we as humans use these joints in everyday life.  They include the joints in the hands, hips, knees, lower back, and neck.  We tend to use these joints the most, which also increases the risk of us causing injury to them.  Constant use, stress and injury occur more frequently in these joints than any other</w:t>
      </w:r>
      <w:r w:rsidR="008E5E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putting them at a higher risk for degeneration</w:t>
      </w:r>
      <w:r w:rsidRPr="008322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Pr="009B1384">
        <w:rPr>
          <w:rFonts w:ascii="Times New Roman" w:eastAsia="Times New Roman" w:hAnsi="Times New Roman" w:cs="Times New Roman"/>
          <w:sz w:val="24"/>
          <w:szCs w:val="24"/>
        </w:rPr>
        <w:t>Nordqvist</w:t>
      </w:r>
      <w:proofErr w:type="spellEnd"/>
      <w:r>
        <w:rPr>
          <w:rFonts w:ascii="Times New Roman" w:eastAsia="Times New Roman" w:hAnsi="Times New Roman" w:cs="Times New Roman"/>
          <w:sz w:val="24"/>
          <w:szCs w:val="24"/>
        </w:rPr>
        <w:t>, 2010).</w:t>
      </w:r>
    </w:p>
    <w:p w:rsidR="00832297" w:rsidRPr="00704929" w:rsidRDefault="00704929" w:rsidP="003A3966">
      <w:pPr>
        <w:pStyle w:val="ListParagraph"/>
        <w:numPr>
          <w:ilvl w:val="0"/>
          <w:numId w:val="1"/>
        </w:numPr>
        <w:spacing w:after="0" w:line="480" w:lineRule="auto"/>
        <w:ind w:left="180" w:hanging="180"/>
        <w:rPr>
          <w:rFonts w:ascii="Times New Roman" w:hAnsi="Times New Roman" w:cs="Times New Roman"/>
          <w:sz w:val="24"/>
          <w:szCs w:val="24"/>
        </w:rPr>
      </w:pPr>
      <w:r w:rsidRPr="00704929">
        <w:rPr>
          <w:rFonts w:ascii="Times New Roman" w:eastAsia="Times New Roman" w:hAnsi="Times New Roman" w:cs="Times New Roman"/>
          <w:sz w:val="24"/>
          <w:szCs w:val="24"/>
        </w:rPr>
        <w:t>The main symptoms of osteoarthritis include pain, difficulty moving the affected joint, and stiffness in the joints.  Other symptoms include loss of muscle, tenderness to the affected joint, limited range of motion, affected joint</w:t>
      </w:r>
      <w:r w:rsidR="008E5E4B">
        <w:rPr>
          <w:rFonts w:ascii="Times New Roman" w:eastAsia="Times New Roman" w:hAnsi="Times New Roman" w:cs="Times New Roman"/>
          <w:sz w:val="24"/>
          <w:szCs w:val="24"/>
        </w:rPr>
        <w:t>s enlargement,</w:t>
      </w:r>
      <w:r>
        <w:rPr>
          <w:rFonts w:ascii="Times New Roman" w:eastAsia="Times New Roman" w:hAnsi="Times New Roman" w:cs="Times New Roman"/>
          <w:sz w:val="24"/>
          <w:szCs w:val="24"/>
        </w:rPr>
        <w:t xml:space="preserve"> and warm joints (</w:t>
      </w:r>
      <w:proofErr w:type="spellStart"/>
      <w:r w:rsidRPr="009B1384">
        <w:rPr>
          <w:rFonts w:ascii="Times New Roman" w:eastAsia="Times New Roman" w:hAnsi="Times New Roman" w:cs="Times New Roman"/>
          <w:sz w:val="24"/>
          <w:szCs w:val="24"/>
        </w:rPr>
        <w:t>Nordqvist</w:t>
      </w:r>
      <w:proofErr w:type="spellEnd"/>
      <w:r>
        <w:rPr>
          <w:rFonts w:ascii="Times New Roman" w:eastAsia="Times New Roman" w:hAnsi="Times New Roman" w:cs="Times New Roman"/>
          <w:sz w:val="24"/>
          <w:szCs w:val="24"/>
        </w:rPr>
        <w:t>, 2010).  As Cynthia examines Ms. McConnell’s right knee and hands she should expect to see that Ms. McConnell has pain and tenderness in the joints of her hands and knees.  She would also see with inspection that the affected joints have become swollen and are warm to touch.  Cynthia should also expect to find that Ms. McConnell has a limited range of motion and stiffness in her hands and knees</w:t>
      </w:r>
      <w:r w:rsidR="00EB5FFB">
        <w:rPr>
          <w:rFonts w:ascii="Times New Roman" w:eastAsia="Times New Roman" w:hAnsi="Times New Roman" w:cs="Times New Roman"/>
          <w:sz w:val="24"/>
          <w:szCs w:val="24"/>
        </w:rPr>
        <w:t xml:space="preserve"> (</w:t>
      </w:r>
      <w:proofErr w:type="spellStart"/>
      <w:r w:rsidR="00EB5FFB">
        <w:rPr>
          <w:rFonts w:ascii="Times New Roman" w:eastAsia="Times New Roman" w:hAnsi="Times New Roman" w:cs="Times New Roman"/>
          <w:sz w:val="24"/>
          <w:szCs w:val="24"/>
        </w:rPr>
        <w:t>Nordqvist</w:t>
      </w:r>
      <w:proofErr w:type="spellEnd"/>
      <w:r w:rsidR="00EB5FFB">
        <w:rPr>
          <w:rFonts w:ascii="Times New Roman" w:eastAsia="Times New Roman" w:hAnsi="Times New Roman" w:cs="Times New Roman"/>
          <w:sz w:val="24"/>
          <w:szCs w:val="24"/>
        </w:rPr>
        <w:t>, 2010)</w:t>
      </w:r>
      <w:r>
        <w:rPr>
          <w:rFonts w:ascii="Times New Roman" w:eastAsia="Times New Roman" w:hAnsi="Times New Roman" w:cs="Times New Roman"/>
          <w:sz w:val="24"/>
          <w:szCs w:val="24"/>
        </w:rPr>
        <w:t xml:space="preserve">.  </w:t>
      </w:r>
    </w:p>
    <w:p w:rsidR="009B1384" w:rsidRPr="003F0484" w:rsidRDefault="008E5E4B" w:rsidP="003A3966">
      <w:pPr>
        <w:pStyle w:val="ListParagraph"/>
        <w:numPr>
          <w:ilvl w:val="0"/>
          <w:numId w:val="1"/>
        </w:numPr>
        <w:spacing w:after="0" w:line="480" w:lineRule="auto"/>
        <w:ind w:left="180" w:hanging="180"/>
        <w:rPr>
          <w:rFonts w:ascii="Times New Roman" w:hAnsi="Times New Roman" w:cs="Times New Roman"/>
          <w:sz w:val="24"/>
          <w:szCs w:val="24"/>
        </w:rPr>
      </w:pPr>
      <w:r>
        <w:rPr>
          <w:rFonts w:ascii="Times New Roman" w:hAnsi="Times New Roman" w:cs="Times New Roman"/>
          <w:sz w:val="24"/>
          <w:szCs w:val="24"/>
        </w:rPr>
        <w:t>A. Ms. McConnell’s glomeruli filtration rate (GFR)</w:t>
      </w:r>
      <w:r w:rsidR="003916F8">
        <w:rPr>
          <w:rFonts w:ascii="Times New Roman" w:hAnsi="Times New Roman" w:cs="Times New Roman"/>
          <w:sz w:val="24"/>
          <w:szCs w:val="24"/>
        </w:rPr>
        <w:t xml:space="preserve"> was calculated to </w:t>
      </w:r>
      <w:r w:rsidR="003916F8" w:rsidRPr="003916F8">
        <w:rPr>
          <w:rFonts w:ascii="Times New Roman" w:hAnsi="Times New Roman" w:cs="Times New Roman"/>
          <w:sz w:val="24"/>
          <w:szCs w:val="24"/>
        </w:rPr>
        <w:t xml:space="preserve">be </w:t>
      </w:r>
      <w:r w:rsidR="003916F8" w:rsidRPr="003916F8">
        <w:rPr>
          <w:rFonts w:ascii="Times New Roman" w:hAnsi="Times New Roman" w:cs="Times New Roman"/>
          <w:bCs/>
          <w:sz w:val="24"/>
          <w:szCs w:val="24"/>
        </w:rPr>
        <w:t xml:space="preserve">57.4 </w:t>
      </w:r>
      <w:r w:rsidR="003F0484">
        <w:rPr>
          <w:rFonts w:ascii="Times New Roman" w:hAnsi="Times New Roman" w:cs="Times New Roman"/>
          <w:bCs/>
          <w:sz w:val="24"/>
          <w:szCs w:val="24"/>
        </w:rPr>
        <w:t>ml</w:t>
      </w:r>
      <w:r w:rsidR="003916F8" w:rsidRPr="003916F8">
        <w:rPr>
          <w:rFonts w:ascii="Times New Roman" w:hAnsi="Times New Roman" w:cs="Times New Roman"/>
          <w:bCs/>
          <w:sz w:val="24"/>
          <w:szCs w:val="24"/>
        </w:rPr>
        <w:t>/min</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Fadem</w:t>
      </w:r>
      <w:proofErr w:type="spellEnd"/>
      <w:r>
        <w:rPr>
          <w:rFonts w:ascii="Times New Roman" w:hAnsi="Times New Roman" w:cs="Times New Roman"/>
          <w:bCs/>
          <w:sz w:val="24"/>
          <w:szCs w:val="24"/>
        </w:rPr>
        <w:t>, 2011)</w:t>
      </w:r>
      <w:r w:rsidR="003916F8">
        <w:rPr>
          <w:rFonts w:ascii="Times New Roman" w:hAnsi="Times New Roman" w:cs="Times New Roman"/>
          <w:bCs/>
          <w:sz w:val="24"/>
          <w:szCs w:val="24"/>
        </w:rPr>
        <w:t xml:space="preserve">.  </w:t>
      </w:r>
    </w:p>
    <w:p w:rsidR="003F0484" w:rsidRDefault="003F0484" w:rsidP="003A3966">
      <w:pPr>
        <w:spacing w:after="0" w:line="480" w:lineRule="auto"/>
        <w:ind w:left="180"/>
        <w:rPr>
          <w:rFonts w:ascii="Times New Roman" w:hAnsi="Times New Roman" w:cs="Times New Roman"/>
          <w:sz w:val="24"/>
          <w:szCs w:val="24"/>
        </w:rPr>
      </w:pPr>
      <w:r>
        <w:rPr>
          <w:rFonts w:ascii="Times New Roman" w:hAnsi="Times New Roman" w:cs="Times New Roman"/>
          <w:sz w:val="24"/>
          <w:szCs w:val="24"/>
        </w:rPr>
        <w:t xml:space="preserve">B. The stage of kidney disease that is corresponding to Ms. McConnell’s GFR is chronic kidney disease.  The GFR is the functioning rate of the nephrons carrying out filtration in the kidneys.  In a healthy individual the </w:t>
      </w:r>
      <w:r w:rsidR="003A3966">
        <w:rPr>
          <w:rFonts w:ascii="Times New Roman" w:hAnsi="Times New Roman" w:cs="Times New Roman"/>
          <w:sz w:val="24"/>
          <w:szCs w:val="24"/>
        </w:rPr>
        <w:t>normal GFR is about 90 ml/min. If</w:t>
      </w:r>
      <w:r>
        <w:rPr>
          <w:rFonts w:ascii="Times New Roman" w:hAnsi="Times New Roman" w:cs="Times New Roman"/>
          <w:sz w:val="24"/>
          <w:szCs w:val="24"/>
        </w:rPr>
        <w:t xml:space="preserve"> the GFR is calculated to be less than 60 ml/min for three months or longer, </w:t>
      </w:r>
      <w:r w:rsidR="008E5E4B">
        <w:rPr>
          <w:rFonts w:ascii="Times New Roman" w:hAnsi="Times New Roman" w:cs="Times New Roman"/>
          <w:sz w:val="24"/>
          <w:szCs w:val="24"/>
        </w:rPr>
        <w:t>it can be an indication</w:t>
      </w:r>
      <w:r>
        <w:rPr>
          <w:rFonts w:ascii="Times New Roman" w:hAnsi="Times New Roman" w:cs="Times New Roman"/>
          <w:sz w:val="24"/>
          <w:szCs w:val="24"/>
        </w:rPr>
        <w:t xml:space="preserve"> that chronic kidney disease is present</w:t>
      </w:r>
      <w:r w:rsidR="00FD75C2">
        <w:rPr>
          <w:rFonts w:ascii="Times New Roman" w:hAnsi="Times New Roman" w:cs="Times New Roman"/>
          <w:sz w:val="24"/>
          <w:szCs w:val="24"/>
        </w:rPr>
        <w:t xml:space="preserve"> (National Kidney Foundation, 2011)</w:t>
      </w:r>
      <w:r>
        <w:rPr>
          <w:rFonts w:ascii="Times New Roman" w:hAnsi="Times New Roman" w:cs="Times New Roman"/>
          <w:sz w:val="24"/>
          <w:szCs w:val="24"/>
        </w:rPr>
        <w:t xml:space="preserve">. </w:t>
      </w:r>
    </w:p>
    <w:p w:rsidR="003F0484" w:rsidRPr="003A3966" w:rsidRDefault="003F0484" w:rsidP="003A3966">
      <w:pPr>
        <w:spacing w:after="0" w:line="480" w:lineRule="auto"/>
        <w:ind w:left="180"/>
        <w:rPr>
          <w:rFonts w:ascii="Times New Roman" w:hAnsi="Times New Roman" w:cs="Times New Roman"/>
          <w:caps/>
          <w:sz w:val="24"/>
          <w:szCs w:val="24"/>
        </w:rPr>
      </w:pPr>
      <w:r>
        <w:rPr>
          <w:rFonts w:ascii="Times New Roman" w:hAnsi="Times New Roman" w:cs="Times New Roman"/>
          <w:sz w:val="24"/>
          <w:szCs w:val="24"/>
        </w:rPr>
        <w:t xml:space="preserve">C. The factors that put Ms. McConnell at risk for developing NSAID related renal disease include that she has </w:t>
      </w:r>
      <w:r w:rsidR="008E5E4B">
        <w:rPr>
          <w:rFonts w:ascii="Times New Roman" w:hAnsi="Times New Roman" w:cs="Times New Roman"/>
          <w:sz w:val="24"/>
          <w:szCs w:val="24"/>
        </w:rPr>
        <w:t>been taking</w:t>
      </w:r>
      <w:r>
        <w:rPr>
          <w:rFonts w:ascii="Times New Roman" w:hAnsi="Times New Roman" w:cs="Times New Roman"/>
          <w:sz w:val="24"/>
          <w:szCs w:val="24"/>
        </w:rPr>
        <w:t xml:space="preserve"> the NSAID pain relieving medications at 600 mg every six hours for the past four years.  One side effect of taking NSAID</w:t>
      </w:r>
      <w:r w:rsidR="008E5E4B">
        <w:rPr>
          <w:rFonts w:ascii="Times New Roman" w:hAnsi="Times New Roman" w:cs="Times New Roman"/>
          <w:sz w:val="24"/>
          <w:szCs w:val="24"/>
        </w:rPr>
        <w:t>S</w:t>
      </w:r>
      <w:r>
        <w:rPr>
          <w:rFonts w:ascii="Times New Roman" w:hAnsi="Times New Roman" w:cs="Times New Roman"/>
          <w:sz w:val="24"/>
          <w:szCs w:val="24"/>
        </w:rPr>
        <w:t xml:space="preserve"> is kidney damage.  The risk of </w:t>
      </w:r>
      <w:r>
        <w:rPr>
          <w:rFonts w:ascii="Times New Roman" w:hAnsi="Times New Roman" w:cs="Times New Roman"/>
          <w:sz w:val="24"/>
          <w:szCs w:val="24"/>
        </w:rPr>
        <w:lastRenderedPageBreak/>
        <w:t xml:space="preserve">developing this side effect is significantly </w:t>
      </w:r>
      <w:r w:rsidR="003A3966">
        <w:rPr>
          <w:rFonts w:ascii="Times New Roman" w:hAnsi="Times New Roman" w:cs="Times New Roman"/>
          <w:sz w:val="24"/>
          <w:szCs w:val="24"/>
        </w:rPr>
        <w:t>increased</w:t>
      </w:r>
      <w:r>
        <w:rPr>
          <w:rFonts w:ascii="Times New Roman" w:hAnsi="Times New Roman" w:cs="Times New Roman"/>
          <w:sz w:val="24"/>
          <w:szCs w:val="24"/>
        </w:rPr>
        <w:t xml:space="preserve"> if the individual uses NSA</w:t>
      </w:r>
      <w:r w:rsidR="00A02E60">
        <w:rPr>
          <w:rFonts w:ascii="Times New Roman" w:hAnsi="Times New Roman" w:cs="Times New Roman"/>
          <w:sz w:val="24"/>
          <w:szCs w:val="24"/>
        </w:rPr>
        <w:t>IDS at a high</w:t>
      </w:r>
      <w:r w:rsidR="008E5E4B">
        <w:rPr>
          <w:rFonts w:ascii="Times New Roman" w:hAnsi="Times New Roman" w:cs="Times New Roman"/>
          <w:sz w:val="24"/>
          <w:szCs w:val="24"/>
        </w:rPr>
        <w:t>er</w:t>
      </w:r>
      <w:r w:rsidR="00A02E60">
        <w:rPr>
          <w:rFonts w:ascii="Times New Roman" w:hAnsi="Times New Roman" w:cs="Times New Roman"/>
          <w:sz w:val="24"/>
          <w:szCs w:val="24"/>
        </w:rPr>
        <w:t xml:space="preserve"> dose and over a prolonged period of time</w:t>
      </w:r>
      <w:r w:rsidR="008E5E4B">
        <w:rPr>
          <w:rFonts w:ascii="Times New Roman" w:hAnsi="Times New Roman" w:cs="Times New Roman"/>
          <w:sz w:val="24"/>
          <w:szCs w:val="24"/>
        </w:rPr>
        <w:t xml:space="preserve"> (Altman, 2000)</w:t>
      </w:r>
      <w:r w:rsidR="00A02E60">
        <w:rPr>
          <w:rFonts w:ascii="Times New Roman" w:hAnsi="Times New Roman" w:cs="Times New Roman"/>
          <w:sz w:val="24"/>
          <w:szCs w:val="24"/>
        </w:rPr>
        <w:t xml:space="preserve">.  NSAIDS cause a </w:t>
      </w:r>
      <w:r w:rsidR="00AB18AD">
        <w:rPr>
          <w:rFonts w:ascii="Times New Roman" w:hAnsi="Times New Roman" w:cs="Times New Roman"/>
          <w:sz w:val="24"/>
          <w:szCs w:val="24"/>
        </w:rPr>
        <w:t>decrease in prostaglandins which are the main source of vasodilation in the kidneys and help with glomerulus filtration.  NSAIDS cause constriction of the afferent arteriole in the kidneys which decreases the glomerulus perfusion capabilities and eventually leads to kidney failure</w:t>
      </w:r>
      <w:r w:rsidR="00FD75C2">
        <w:rPr>
          <w:rFonts w:ascii="Times New Roman" w:hAnsi="Times New Roman" w:cs="Times New Roman"/>
          <w:sz w:val="24"/>
          <w:szCs w:val="24"/>
        </w:rPr>
        <w:t xml:space="preserve"> (National Kidney Foundation, 2011)</w:t>
      </w:r>
      <w:r w:rsidR="00AB18AD">
        <w:rPr>
          <w:rFonts w:ascii="Times New Roman" w:hAnsi="Times New Roman" w:cs="Times New Roman"/>
          <w:sz w:val="24"/>
          <w:szCs w:val="24"/>
        </w:rPr>
        <w:t>.</w:t>
      </w:r>
      <w:r w:rsidR="003A3966">
        <w:rPr>
          <w:rFonts w:ascii="Times New Roman" w:hAnsi="Times New Roman" w:cs="Times New Roman"/>
          <w:sz w:val="24"/>
          <w:szCs w:val="24"/>
        </w:rPr>
        <w:t xml:space="preserve"> Also, Ms. McConnell has hypertension and is overweigh</w:t>
      </w:r>
      <w:r w:rsidR="00F75411">
        <w:rPr>
          <w:rFonts w:ascii="Times New Roman" w:hAnsi="Times New Roman" w:cs="Times New Roman"/>
          <w:sz w:val="24"/>
          <w:szCs w:val="24"/>
        </w:rPr>
        <w:t>t</w:t>
      </w:r>
      <w:r w:rsidR="003A3966">
        <w:rPr>
          <w:rFonts w:ascii="Times New Roman" w:hAnsi="Times New Roman" w:cs="Times New Roman"/>
          <w:sz w:val="24"/>
          <w:szCs w:val="24"/>
        </w:rPr>
        <w:t xml:space="preserve"> which only adds to the risk of renal disease when using NSAIDS.</w:t>
      </w:r>
      <w:r w:rsidR="00274D86">
        <w:rPr>
          <w:rFonts w:ascii="Times New Roman" w:hAnsi="Times New Roman" w:cs="Times New Roman"/>
          <w:sz w:val="24"/>
          <w:szCs w:val="24"/>
        </w:rPr>
        <w:t xml:space="preserve">  Concurrent use of ACE inhibitors and NSAIDS can decrease the function of the renal system</w:t>
      </w:r>
      <w:r w:rsidR="008E5E4B">
        <w:rPr>
          <w:rFonts w:ascii="Times New Roman" w:hAnsi="Times New Roman" w:cs="Times New Roman"/>
          <w:sz w:val="24"/>
          <w:szCs w:val="24"/>
        </w:rPr>
        <w:t xml:space="preserve"> (Altman, 2000)</w:t>
      </w:r>
      <w:r w:rsidR="00274D86">
        <w:rPr>
          <w:rFonts w:ascii="Times New Roman" w:hAnsi="Times New Roman" w:cs="Times New Roman"/>
          <w:sz w:val="24"/>
          <w:szCs w:val="24"/>
        </w:rPr>
        <w:t>.</w:t>
      </w:r>
    </w:p>
    <w:p w:rsidR="0035237D" w:rsidRDefault="003A3966" w:rsidP="0035237D">
      <w:pPr>
        <w:tabs>
          <w:tab w:val="left" w:pos="180"/>
        </w:tabs>
        <w:spacing w:after="0" w:line="480" w:lineRule="auto"/>
        <w:ind w:left="270" w:hanging="270"/>
        <w:rPr>
          <w:rFonts w:ascii="Times New Roman" w:hAnsi="Times New Roman" w:cs="Times New Roman"/>
          <w:sz w:val="24"/>
          <w:szCs w:val="24"/>
        </w:rPr>
      </w:pPr>
      <w:r>
        <w:rPr>
          <w:rFonts w:ascii="Times New Roman" w:hAnsi="Times New Roman" w:cs="Times New Roman"/>
          <w:sz w:val="24"/>
          <w:szCs w:val="24"/>
        </w:rPr>
        <w:t xml:space="preserve">6. </w:t>
      </w:r>
      <w:r w:rsidR="00274D86">
        <w:rPr>
          <w:rFonts w:ascii="Times New Roman" w:hAnsi="Times New Roman" w:cs="Times New Roman"/>
          <w:sz w:val="24"/>
          <w:szCs w:val="24"/>
        </w:rPr>
        <w:t xml:space="preserve">The physician is especially worried about gastrointestinal </w:t>
      </w:r>
      <w:proofErr w:type="gramStart"/>
      <w:r w:rsidR="00274D86">
        <w:rPr>
          <w:rFonts w:ascii="Times New Roman" w:hAnsi="Times New Roman" w:cs="Times New Roman"/>
          <w:sz w:val="24"/>
          <w:szCs w:val="24"/>
        </w:rPr>
        <w:t>bleeding</w:t>
      </w:r>
      <w:r w:rsidR="00F75411">
        <w:rPr>
          <w:rFonts w:ascii="Times New Roman" w:hAnsi="Times New Roman" w:cs="Times New Roman"/>
          <w:sz w:val="24"/>
          <w:szCs w:val="24"/>
        </w:rPr>
        <w:t>,</w:t>
      </w:r>
      <w:proofErr w:type="gramEnd"/>
      <w:r w:rsidR="00274D86">
        <w:rPr>
          <w:rFonts w:ascii="Times New Roman" w:hAnsi="Times New Roman" w:cs="Times New Roman"/>
          <w:sz w:val="24"/>
          <w:szCs w:val="24"/>
        </w:rPr>
        <w:t xml:space="preserve"> because Ms. McConnell’s </w:t>
      </w:r>
      <w:r w:rsidR="00884147">
        <w:rPr>
          <w:rFonts w:ascii="Times New Roman" w:hAnsi="Times New Roman" w:cs="Times New Roman"/>
          <w:sz w:val="24"/>
          <w:szCs w:val="24"/>
        </w:rPr>
        <w:t>renal function is already compromised.  Also</w:t>
      </w:r>
      <w:r w:rsidR="00F75411">
        <w:rPr>
          <w:rFonts w:ascii="Times New Roman" w:hAnsi="Times New Roman" w:cs="Times New Roman"/>
          <w:sz w:val="24"/>
          <w:szCs w:val="24"/>
        </w:rPr>
        <w:t>,</w:t>
      </w:r>
      <w:r w:rsidR="00884147">
        <w:rPr>
          <w:rFonts w:ascii="Times New Roman" w:hAnsi="Times New Roman" w:cs="Times New Roman"/>
          <w:sz w:val="24"/>
          <w:szCs w:val="24"/>
        </w:rPr>
        <w:t xml:space="preserve"> she does have hypertension and is </w:t>
      </w:r>
      <w:r w:rsidR="00F75411">
        <w:rPr>
          <w:rFonts w:ascii="Times New Roman" w:hAnsi="Times New Roman" w:cs="Times New Roman"/>
          <w:sz w:val="24"/>
          <w:szCs w:val="24"/>
        </w:rPr>
        <w:t xml:space="preserve">on </w:t>
      </w:r>
      <w:r w:rsidR="00884147">
        <w:rPr>
          <w:rFonts w:ascii="Times New Roman" w:hAnsi="Times New Roman" w:cs="Times New Roman"/>
          <w:sz w:val="24"/>
          <w:szCs w:val="24"/>
        </w:rPr>
        <w:t>diuretic</w:t>
      </w:r>
      <w:r w:rsidR="00F75411">
        <w:rPr>
          <w:rFonts w:ascii="Times New Roman" w:hAnsi="Times New Roman" w:cs="Times New Roman"/>
          <w:sz w:val="24"/>
          <w:szCs w:val="24"/>
        </w:rPr>
        <w:t>s</w:t>
      </w:r>
      <w:r w:rsidR="00884147">
        <w:rPr>
          <w:rFonts w:ascii="Times New Roman" w:hAnsi="Times New Roman" w:cs="Times New Roman"/>
          <w:sz w:val="24"/>
          <w:szCs w:val="24"/>
        </w:rPr>
        <w:t xml:space="preserve"> and ACE inhibitors.  Both of these medications work to lower her blood pressure.  If she were to experience gastrointestinal bleeding, this could also dramatically lower her blood pressure</w:t>
      </w:r>
      <w:r w:rsidR="00F75411">
        <w:rPr>
          <w:rFonts w:ascii="Times New Roman" w:hAnsi="Times New Roman" w:cs="Times New Roman"/>
          <w:sz w:val="24"/>
          <w:szCs w:val="24"/>
        </w:rPr>
        <w:t>,</w:t>
      </w:r>
      <w:r w:rsidR="00884147">
        <w:rPr>
          <w:rFonts w:ascii="Times New Roman" w:hAnsi="Times New Roman" w:cs="Times New Roman"/>
          <w:sz w:val="24"/>
          <w:szCs w:val="24"/>
        </w:rPr>
        <w:t xml:space="preserve"> and Ms. McConnell could go into hypovolemic shock</w:t>
      </w:r>
      <w:r w:rsidR="00F75411">
        <w:rPr>
          <w:rFonts w:ascii="Times New Roman" w:hAnsi="Times New Roman" w:cs="Times New Roman"/>
          <w:sz w:val="24"/>
          <w:szCs w:val="24"/>
        </w:rPr>
        <w:t xml:space="preserve"> (National Kidney Foundation, 2011)</w:t>
      </w:r>
      <w:r w:rsidR="00884147">
        <w:rPr>
          <w:rFonts w:ascii="Times New Roman" w:hAnsi="Times New Roman" w:cs="Times New Roman"/>
          <w:sz w:val="24"/>
          <w:szCs w:val="24"/>
        </w:rPr>
        <w:t>.  If gastrointestinal bleeding occurs this means that prostaglandins are not being produced properly to protect the lining of the stomach.  Prostaglandins are important in regulating the pressure of filtration in the kidneys.  If prostaglandins are being blocked from the kidneys, especially in a renal compromised patient, it could present a major problem leading to kidney failure</w:t>
      </w:r>
      <w:r w:rsidR="00EB5FFB">
        <w:rPr>
          <w:rFonts w:ascii="Times New Roman" w:hAnsi="Times New Roman" w:cs="Times New Roman"/>
          <w:sz w:val="24"/>
          <w:szCs w:val="24"/>
        </w:rPr>
        <w:t xml:space="preserve"> (National Kidney Foundation, 2011)</w:t>
      </w:r>
      <w:r w:rsidR="00884147">
        <w:rPr>
          <w:rFonts w:ascii="Times New Roman" w:hAnsi="Times New Roman" w:cs="Times New Roman"/>
          <w:sz w:val="24"/>
          <w:szCs w:val="24"/>
        </w:rPr>
        <w:t xml:space="preserve">. </w:t>
      </w:r>
    </w:p>
    <w:p w:rsidR="0035237D" w:rsidRDefault="0035237D" w:rsidP="0035237D">
      <w:pPr>
        <w:spacing w:after="0" w:line="480" w:lineRule="auto"/>
        <w:ind w:left="180" w:hanging="180"/>
        <w:rPr>
          <w:rFonts w:ascii="Times New Roman" w:hAnsi="Times New Roman" w:cs="Times New Roman"/>
          <w:sz w:val="24"/>
          <w:szCs w:val="24"/>
        </w:rPr>
      </w:pPr>
      <w:r>
        <w:rPr>
          <w:rFonts w:ascii="Times New Roman" w:hAnsi="Times New Roman" w:cs="Times New Roman"/>
          <w:sz w:val="24"/>
          <w:szCs w:val="24"/>
        </w:rPr>
        <w:t>7. There are a few different methods that Ms. McConnell can utilize to manage her pain without the use of ibuprofen.  Cynthia could education Ms. McConnell on non-pharmacological ways to treat her pain.  She could encourage Ms. McConnell to become more physically active by participating in exercise classes or programs.  Exercise will help her to build muscle strength, increase her range of motion, and improve her mobility overall.  Also</w:t>
      </w:r>
      <w:r w:rsidR="00F75411">
        <w:rPr>
          <w:rFonts w:ascii="Times New Roman" w:hAnsi="Times New Roman" w:cs="Times New Roman"/>
          <w:sz w:val="24"/>
          <w:szCs w:val="24"/>
        </w:rPr>
        <w:t>,</w:t>
      </w:r>
      <w:r>
        <w:rPr>
          <w:rFonts w:ascii="Times New Roman" w:hAnsi="Times New Roman" w:cs="Times New Roman"/>
          <w:sz w:val="24"/>
          <w:szCs w:val="24"/>
        </w:rPr>
        <w:t xml:space="preserve"> exercising will help her </w:t>
      </w:r>
      <w:r>
        <w:rPr>
          <w:rFonts w:ascii="Times New Roman" w:hAnsi="Times New Roman" w:cs="Times New Roman"/>
          <w:sz w:val="24"/>
          <w:szCs w:val="24"/>
        </w:rPr>
        <w:lastRenderedPageBreak/>
        <w:t>to lose some weight</w:t>
      </w:r>
      <w:r w:rsidR="00F75411">
        <w:rPr>
          <w:rFonts w:ascii="Times New Roman" w:hAnsi="Times New Roman" w:cs="Times New Roman"/>
          <w:sz w:val="24"/>
          <w:szCs w:val="24"/>
        </w:rPr>
        <w:t>,</w:t>
      </w:r>
      <w:r>
        <w:rPr>
          <w:rFonts w:ascii="Times New Roman" w:hAnsi="Times New Roman" w:cs="Times New Roman"/>
          <w:sz w:val="24"/>
          <w:szCs w:val="24"/>
        </w:rPr>
        <w:t xml:space="preserve"> which will take the stress off of her joints and decrease the amount of pain she is experiencing. Providing Ms. McConnell with assistive devices such as a walker or cane could help improve her mobility and decrease her pain.  Occupational therapy would be good for her to attend to help improve her strength and increase her ability to perform activities of daily living independently</w:t>
      </w:r>
      <w:r w:rsidR="009D286C">
        <w:rPr>
          <w:rFonts w:ascii="Times New Roman" w:hAnsi="Times New Roman" w:cs="Times New Roman"/>
          <w:sz w:val="24"/>
          <w:szCs w:val="24"/>
        </w:rPr>
        <w:t xml:space="preserve"> (Altman, 2000)</w:t>
      </w:r>
      <w:r>
        <w:rPr>
          <w:rFonts w:ascii="Times New Roman" w:hAnsi="Times New Roman" w:cs="Times New Roman"/>
          <w:sz w:val="24"/>
          <w:szCs w:val="24"/>
        </w:rPr>
        <w:t xml:space="preserve">.   </w:t>
      </w:r>
    </w:p>
    <w:p w:rsidR="0035237D" w:rsidRDefault="0035237D" w:rsidP="0035237D">
      <w:pPr>
        <w:spacing w:after="0" w:line="480" w:lineRule="auto"/>
        <w:ind w:left="180" w:hanging="180"/>
        <w:rPr>
          <w:rFonts w:ascii="Times New Roman" w:hAnsi="Times New Roman" w:cs="Times New Roman"/>
          <w:sz w:val="24"/>
          <w:szCs w:val="24"/>
        </w:rPr>
      </w:pPr>
      <w:r>
        <w:rPr>
          <w:rFonts w:ascii="Times New Roman" w:hAnsi="Times New Roman" w:cs="Times New Roman"/>
          <w:sz w:val="24"/>
          <w:szCs w:val="24"/>
        </w:rPr>
        <w:t xml:space="preserve">8. </w:t>
      </w:r>
      <w:r w:rsidR="001C55F2">
        <w:rPr>
          <w:rFonts w:ascii="Times New Roman" w:hAnsi="Times New Roman" w:cs="Times New Roman"/>
          <w:sz w:val="24"/>
          <w:szCs w:val="24"/>
        </w:rPr>
        <w:t xml:space="preserve">The Arthritis Foundation Self-Help program is dedicated to teaching the participants proper skills and information needed to learn how to more effectively care for their arthritis.  The program is also a great way for those with arthritis to gain the confidence and motivation to take an active role in caring for their arthritis.  This is a group education program that meets for two hours once a week for six weeks.  It is a great program to become involved in to socialize with others who are dealing with arthritis in their life too.  </w:t>
      </w:r>
      <w:r w:rsidR="00F75411">
        <w:rPr>
          <w:rFonts w:ascii="Times New Roman" w:hAnsi="Times New Roman" w:cs="Times New Roman"/>
          <w:sz w:val="24"/>
          <w:szCs w:val="24"/>
        </w:rPr>
        <w:t>Everyone can meet to</w:t>
      </w:r>
      <w:r w:rsidR="001C55F2">
        <w:rPr>
          <w:rFonts w:ascii="Times New Roman" w:hAnsi="Times New Roman" w:cs="Times New Roman"/>
          <w:sz w:val="24"/>
          <w:szCs w:val="24"/>
        </w:rPr>
        <w:t xml:space="preserve"> support each other and share ways to effectively cope with this disease</w:t>
      </w:r>
      <w:r w:rsidR="002F64AD">
        <w:rPr>
          <w:rFonts w:ascii="Times New Roman" w:hAnsi="Times New Roman" w:cs="Times New Roman"/>
          <w:sz w:val="24"/>
          <w:szCs w:val="24"/>
        </w:rPr>
        <w:t xml:space="preserve"> (Arthritis Foundation, 2012)</w:t>
      </w:r>
      <w:r w:rsidR="001C55F2">
        <w:rPr>
          <w:rFonts w:ascii="Times New Roman" w:hAnsi="Times New Roman" w:cs="Times New Roman"/>
          <w:sz w:val="24"/>
          <w:szCs w:val="24"/>
        </w:rPr>
        <w:t xml:space="preserve">. </w:t>
      </w:r>
    </w:p>
    <w:p w:rsidR="001C55F2" w:rsidRDefault="001C55F2" w:rsidP="0035237D">
      <w:pPr>
        <w:spacing w:after="0" w:line="480" w:lineRule="auto"/>
        <w:ind w:left="180" w:hanging="180"/>
        <w:rPr>
          <w:rFonts w:ascii="Times New Roman" w:hAnsi="Times New Roman" w:cs="Times New Roman"/>
          <w:color w:val="000000"/>
          <w:sz w:val="24"/>
          <w:szCs w:val="24"/>
        </w:rPr>
      </w:pPr>
      <w:r>
        <w:rPr>
          <w:rFonts w:ascii="Times New Roman" w:hAnsi="Times New Roman" w:cs="Times New Roman"/>
          <w:sz w:val="24"/>
          <w:szCs w:val="24"/>
        </w:rPr>
        <w:t>9.</w:t>
      </w:r>
      <w:r w:rsidR="003B66BC">
        <w:rPr>
          <w:rFonts w:ascii="Times New Roman" w:hAnsi="Times New Roman" w:cs="Times New Roman"/>
          <w:sz w:val="24"/>
          <w:szCs w:val="24"/>
        </w:rPr>
        <w:t xml:space="preserve">  Pharmacologic strategies besides the use of NSAIDS could be acetaminophen to treat the pain that Ms. McConnell is experiencing with osteoarthritis.  The advantage to using acetaminophen instead of NSAIDS is that acetaminophen does not produce a risk for gastrointestinal bleeding</w:t>
      </w:r>
      <w:r w:rsidR="009D286C">
        <w:rPr>
          <w:rFonts w:ascii="Times New Roman" w:hAnsi="Times New Roman" w:cs="Times New Roman"/>
          <w:sz w:val="24"/>
          <w:szCs w:val="24"/>
        </w:rPr>
        <w:t xml:space="preserve"> (Altman, 2000)</w:t>
      </w:r>
      <w:r w:rsidR="003B66BC">
        <w:rPr>
          <w:rFonts w:ascii="Times New Roman" w:hAnsi="Times New Roman" w:cs="Times New Roman"/>
          <w:sz w:val="24"/>
          <w:szCs w:val="24"/>
        </w:rPr>
        <w:t xml:space="preserve">.  Another option would be to use a topical cream that could </w:t>
      </w:r>
      <w:r w:rsidR="008E09F9">
        <w:rPr>
          <w:rFonts w:ascii="Times New Roman" w:hAnsi="Times New Roman" w:cs="Times New Roman"/>
          <w:sz w:val="24"/>
          <w:szCs w:val="24"/>
        </w:rPr>
        <w:t xml:space="preserve">provide some pain relief to the </w:t>
      </w:r>
      <w:r w:rsidR="008E09F9" w:rsidRPr="00F47ACD">
        <w:rPr>
          <w:rFonts w:ascii="Times New Roman" w:hAnsi="Times New Roman" w:cs="Times New Roman"/>
          <w:sz w:val="24"/>
          <w:szCs w:val="24"/>
        </w:rPr>
        <w:t>affected areas that it is applied.  Finally</w:t>
      </w:r>
      <w:r w:rsidR="00F75411">
        <w:rPr>
          <w:rFonts w:ascii="Times New Roman" w:hAnsi="Times New Roman" w:cs="Times New Roman"/>
          <w:sz w:val="24"/>
          <w:szCs w:val="24"/>
        </w:rPr>
        <w:t>,</w:t>
      </w:r>
      <w:r w:rsidR="008E09F9" w:rsidRPr="00F47ACD">
        <w:rPr>
          <w:rFonts w:ascii="Times New Roman" w:hAnsi="Times New Roman" w:cs="Times New Roman"/>
          <w:sz w:val="24"/>
          <w:szCs w:val="24"/>
        </w:rPr>
        <w:t xml:space="preserve"> </w:t>
      </w:r>
      <w:r w:rsidR="008E09F9" w:rsidRPr="00F47ACD">
        <w:rPr>
          <w:rFonts w:ascii="Times New Roman" w:hAnsi="Times New Roman" w:cs="Times New Roman"/>
          <w:color w:val="000000"/>
          <w:sz w:val="24"/>
          <w:szCs w:val="24"/>
        </w:rPr>
        <w:t xml:space="preserve">Nonselective NSAID with gastro-protective agents </w:t>
      </w:r>
      <w:proofErr w:type="gramStart"/>
      <w:r w:rsidR="008E09F9" w:rsidRPr="00F47ACD">
        <w:rPr>
          <w:rFonts w:ascii="Times New Roman" w:hAnsi="Times New Roman" w:cs="Times New Roman"/>
          <w:color w:val="000000"/>
          <w:sz w:val="24"/>
          <w:szCs w:val="24"/>
        </w:rPr>
        <w:t>are</w:t>
      </w:r>
      <w:proofErr w:type="gramEnd"/>
      <w:r w:rsidR="008E09F9" w:rsidRPr="00F47ACD">
        <w:rPr>
          <w:rFonts w:ascii="Times New Roman" w:hAnsi="Times New Roman" w:cs="Times New Roman"/>
          <w:color w:val="000000"/>
          <w:sz w:val="24"/>
          <w:szCs w:val="24"/>
        </w:rPr>
        <w:t xml:space="preserve"> an option that she could use at low doses.  This is an anti-inflammatory approach that does not result in the gastrointestinal and renal side effects that occur with just the NSAID alone</w:t>
      </w:r>
      <w:r w:rsidR="009D286C">
        <w:rPr>
          <w:rFonts w:ascii="Times New Roman" w:hAnsi="Times New Roman" w:cs="Times New Roman"/>
          <w:color w:val="000000"/>
          <w:sz w:val="24"/>
          <w:szCs w:val="24"/>
        </w:rPr>
        <w:t xml:space="preserve"> (Altman, 2000)</w:t>
      </w:r>
      <w:r w:rsidR="008E09F9" w:rsidRPr="00F47ACD">
        <w:rPr>
          <w:rFonts w:ascii="Times New Roman" w:hAnsi="Times New Roman" w:cs="Times New Roman"/>
          <w:color w:val="000000"/>
          <w:sz w:val="24"/>
          <w:szCs w:val="24"/>
        </w:rPr>
        <w:t>.</w:t>
      </w:r>
    </w:p>
    <w:p w:rsidR="00F47ACD" w:rsidRDefault="00F47ACD" w:rsidP="0035237D">
      <w:pPr>
        <w:spacing w:after="0" w:line="480" w:lineRule="auto"/>
        <w:ind w:left="180" w:hanging="180"/>
        <w:rPr>
          <w:rFonts w:ascii="Times New Roman" w:hAnsi="Times New Roman" w:cs="Times New Roman"/>
          <w:sz w:val="24"/>
          <w:szCs w:val="24"/>
        </w:rPr>
      </w:pPr>
      <w:r>
        <w:rPr>
          <w:rFonts w:ascii="Times New Roman" w:hAnsi="Times New Roman" w:cs="Times New Roman"/>
          <w:color w:val="000000"/>
          <w:sz w:val="24"/>
          <w:szCs w:val="24"/>
        </w:rPr>
        <w:t xml:space="preserve">10. </w:t>
      </w:r>
      <w:r w:rsidR="00733234">
        <w:rPr>
          <w:rFonts w:ascii="Times New Roman" w:hAnsi="Times New Roman" w:cs="Times New Roman"/>
          <w:color w:val="000000"/>
          <w:sz w:val="24"/>
          <w:szCs w:val="24"/>
        </w:rPr>
        <w:t xml:space="preserve">Glucosamine with chondroitin is an over the counter supplement that can be used to decrease the pain and inflammation in the joints that occurs with osteoarthritis.  It may help to decrease the stiffness in the joints to enhance mobility.  Although it has not been proven, some believe </w:t>
      </w:r>
      <w:r w:rsidR="00733234">
        <w:rPr>
          <w:rFonts w:ascii="Times New Roman" w:hAnsi="Times New Roman" w:cs="Times New Roman"/>
          <w:color w:val="000000"/>
          <w:sz w:val="24"/>
          <w:szCs w:val="24"/>
        </w:rPr>
        <w:lastRenderedPageBreak/>
        <w:t>that this supplement has the ability to rebuild cartage that has been lost through the degenerative process of osteoarthritis</w:t>
      </w:r>
      <w:r w:rsidR="009D286C">
        <w:rPr>
          <w:rFonts w:ascii="Times New Roman" w:hAnsi="Times New Roman" w:cs="Times New Roman"/>
          <w:color w:val="000000"/>
          <w:sz w:val="24"/>
          <w:szCs w:val="24"/>
        </w:rPr>
        <w:t xml:space="preserve"> (Wilkinson, 2011)</w:t>
      </w:r>
      <w:r w:rsidR="00733234">
        <w:rPr>
          <w:rFonts w:ascii="Times New Roman" w:hAnsi="Times New Roman" w:cs="Times New Roman"/>
          <w:color w:val="000000"/>
          <w:sz w:val="24"/>
          <w:szCs w:val="24"/>
        </w:rPr>
        <w:t>.  The most common side effects associated with glucosamine with chondroitin is the gastrointestinal upset, nausea, diarrhea, and heartburn.  Since this supplement causes gastrointestinal upset, it would be very dangerous to take it with NSAIDS as they too irritate the gastrointestinal system.</w:t>
      </w:r>
      <w:r w:rsidR="009D286C">
        <w:rPr>
          <w:rFonts w:ascii="Times New Roman" w:hAnsi="Times New Roman" w:cs="Times New Roman"/>
          <w:color w:val="000000"/>
          <w:sz w:val="24"/>
          <w:szCs w:val="24"/>
        </w:rPr>
        <w:t xml:space="preserve">  This supplement has added potassium and sodium which could be dangerous for those who are on a restricted diet or taking potassium sparing diuretics (Wilkinson, 2011).  </w:t>
      </w:r>
    </w:p>
    <w:p w:rsidR="0035237D" w:rsidRPr="003F0484" w:rsidRDefault="0035237D" w:rsidP="0035237D">
      <w:pPr>
        <w:spacing w:after="0" w:line="480" w:lineRule="auto"/>
        <w:rPr>
          <w:rFonts w:ascii="Times New Roman" w:hAnsi="Times New Roman" w:cs="Times New Roman"/>
          <w:sz w:val="24"/>
          <w:szCs w:val="24"/>
        </w:rPr>
      </w:pPr>
    </w:p>
    <w:p w:rsidR="009B1384" w:rsidRDefault="009B1384" w:rsidP="009B1384">
      <w:pPr>
        <w:spacing w:after="0" w:line="480" w:lineRule="auto"/>
        <w:jc w:val="center"/>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9B1384" w:rsidRDefault="009B1384" w:rsidP="009B1384">
      <w:pPr>
        <w:tabs>
          <w:tab w:val="left" w:pos="3555"/>
        </w:tabs>
        <w:spacing w:after="0" w:line="480" w:lineRule="auto"/>
        <w:rPr>
          <w:rFonts w:ascii="Times New Roman" w:hAnsi="Times New Roman" w:cs="Times New Roman"/>
          <w:sz w:val="24"/>
          <w:szCs w:val="24"/>
        </w:rPr>
      </w:pPr>
    </w:p>
    <w:p w:rsidR="00F75411" w:rsidRDefault="00F75411" w:rsidP="00F75411">
      <w:pPr>
        <w:tabs>
          <w:tab w:val="left" w:pos="3555"/>
        </w:tabs>
        <w:spacing w:after="0" w:line="480" w:lineRule="auto"/>
        <w:rPr>
          <w:rFonts w:ascii="Times New Roman" w:hAnsi="Times New Roman" w:cs="Times New Roman"/>
          <w:sz w:val="24"/>
          <w:szCs w:val="24"/>
        </w:rPr>
      </w:pPr>
    </w:p>
    <w:p w:rsidR="00EB5FFB" w:rsidRDefault="00EB5FFB" w:rsidP="00F75411">
      <w:pPr>
        <w:tabs>
          <w:tab w:val="left" w:pos="3555"/>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B5FFB" w:rsidRDefault="009D286C" w:rsidP="00EB5FFB">
      <w:pPr>
        <w:tabs>
          <w:tab w:val="left" w:pos="3555"/>
        </w:tabs>
        <w:spacing w:after="0" w:line="480" w:lineRule="auto"/>
        <w:rPr>
          <w:rFonts w:ascii="Times New Roman" w:hAnsi="Times New Roman" w:cs="Times New Roman"/>
          <w:i/>
          <w:iCs/>
        </w:rPr>
      </w:pPr>
      <w:r w:rsidRPr="00EB5FFB">
        <w:rPr>
          <w:rFonts w:ascii="Times New Roman" w:hAnsi="Times New Roman" w:cs="Times New Roman"/>
        </w:rPr>
        <w:t xml:space="preserve">Altman, R. (2000, May 12). </w:t>
      </w:r>
      <w:r w:rsidRPr="00EB5FFB">
        <w:rPr>
          <w:rFonts w:ascii="Times New Roman" w:hAnsi="Times New Roman" w:cs="Times New Roman"/>
          <w:i/>
          <w:iCs/>
        </w:rPr>
        <w:t xml:space="preserve">Recommendations for the medical management of </w:t>
      </w:r>
      <w:proofErr w:type="spellStart"/>
      <w:r w:rsidRPr="00EB5FFB">
        <w:rPr>
          <w:rFonts w:ascii="Times New Roman" w:hAnsi="Times New Roman" w:cs="Times New Roman"/>
          <w:i/>
          <w:iCs/>
        </w:rPr>
        <w:t>osteoarthrits</w:t>
      </w:r>
      <w:proofErr w:type="spellEnd"/>
      <w:r w:rsidRPr="00EB5FFB">
        <w:rPr>
          <w:rFonts w:ascii="Times New Roman" w:hAnsi="Times New Roman" w:cs="Times New Roman"/>
          <w:i/>
          <w:iCs/>
        </w:rPr>
        <w:t xml:space="preserve"> of the hip </w:t>
      </w:r>
    </w:p>
    <w:p w:rsidR="009B1384" w:rsidRPr="00EB5FFB" w:rsidRDefault="00EB5FFB" w:rsidP="00EB5FFB">
      <w:pPr>
        <w:tabs>
          <w:tab w:val="left" w:pos="720"/>
          <w:tab w:val="left" w:pos="3555"/>
        </w:tabs>
        <w:spacing w:after="0" w:line="480" w:lineRule="auto"/>
        <w:rPr>
          <w:rFonts w:ascii="Times New Roman" w:hAnsi="Times New Roman" w:cs="Times New Roman"/>
        </w:rPr>
      </w:pPr>
      <w:r>
        <w:rPr>
          <w:rFonts w:ascii="Times New Roman" w:hAnsi="Times New Roman" w:cs="Times New Roman"/>
          <w:i/>
          <w:iCs/>
        </w:rPr>
        <w:tab/>
      </w:r>
      <w:proofErr w:type="gramStart"/>
      <w:r w:rsidR="009D286C" w:rsidRPr="00EB5FFB">
        <w:rPr>
          <w:rFonts w:ascii="Times New Roman" w:hAnsi="Times New Roman" w:cs="Times New Roman"/>
          <w:i/>
          <w:iCs/>
        </w:rPr>
        <w:t>and</w:t>
      </w:r>
      <w:proofErr w:type="gramEnd"/>
      <w:r w:rsidR="009D286C" w:rsidRPr="00EB5FFB">
        <w:rPr>
          <w:rFonts w:ascii="Times New Roman" w:hAnsi="Times New Roman" w:cs="Times New Roman"/>
          <w:i/>
          <w:iCs/>
        </w:rPr>
        <w:t xml:space="preserve"> knee</w:t>
      </w:r>
      <w:r w:rsidR="009D286C" w:rsidRPr="00EB5FFB">
        <w:rPr>
          <w:rFonts w:ascii="Times New Roman" w:hAnsi="Times New Roman" w:cs="Times New Roman"/>
        </w:rPr>
        <w:t>. Retrieved from http://www.rheumatology.org/practice/clinical/guidelines/oa-mgmt.asp</w:t>
      </w:r>
    </w:p>
    <w:p w:rsidR="008E5E4B" w:rsidRDefault="002F64AD" w:rsidP="008E5E4B">
      <w:pPr>
        <w:spacing w:after="0" w:line="480" w:lineRule="auto"/>
        <w:rPr>
          <w:rFonts w:ascii="Times New Roman" w:eastAsia="Times New Roman" w:hAnsi="Times New Roman" w:cs="Times New Roman"/>
        </w:rPr>
      </w:pPr>
      <w:proofErr w:type="gramStart"/>
      <w:r w:rsidRPr="002F64AD">
        <w:rPr>
          <w:rFonts w:ascii="Times New Roman" w:eastAsia="Times New Roman" w:hAnsi="Times New Roman" w:cs="Times New Roman"/>
        </w:rPr>
        <w:t>Arthritis Foundation.</w:t>
      </w:r>
      <w:proofErr w:type="gramEnd"/>
      <w:r w:rsidRPr="002F64AD">
        <w:rPr>
          <w:rFonts w:ascii="Times New Roman" w:eastAsia="Times New Roman" w:hAnsi="Times New Roman" w:cs="Times New Roman"/>
        </w:rPr>
        <w:t xml:space="preserve"> </w:t>
      </w:r>
      <w:proofErr w:type="gramStart"/>
      <w:r w:rsidRPr="002F64AD">
        <w:rPr>
          <w:rFonts w:ascii="Times New Roman" w:eastAsia="Times New Roman" w:hAnsi="Times New Roman" w:cs="Times New Roman"/>
        </w:rPr>
        <w:t xml:space="preserve">(2012). </w:t>
      </w:r>
      <w:r w:rsidRPr="002F64AD">
        <w:rPr>
          <w:rFonts w:ascii="Times New Roman" w:eastAsia="Times New Roman" w:hAnsi="Times New Roman" w:cs="Times New Roman"/>
          <w:i/>
          <w:iCs/>
        </w:rPr>
        <w:t>Arthritis foundation self-help program</w:t>
      </w:r>
      <w:r w:rsidRPr="002F64AD">
        <w:rPr>
          <w:rFonts w:ascii="Times New Roman" w:eastAsia="Times New Roman" w:hAnsi="Times New Roman" w:cs="Times New Roman"/>
        </w:rPr>
        <w:t>.</w:t>
      </w:r>
      <w:proofErr w:type="gramEnd"/>
      <w:r w:rsidRPr="002F64AD">
        <w:rPr>
          <w:rFonts w:ascii="Times New Roman" w:eastAsia="Times New Roman" w:hAnsi="Times New Roman" w:cs="Times New Roman"/>
        </w:rPr>
        <w:t xml:space="preserve"> Retrieved from </w:t>
      </w:r>
    </w:p>
    <w:p w:rsidR="002F64AD" w:rsidRPr="002F64AD" w:rsidRDefault="002F64AD" w:rsidP="008E5E4B">
      <w:pPr>
        <w:spacing w:after="0" w:line="480" w:lineRule="auto"/>
        <w:ind w:firstLine="720"/>
        <w:rPr>
          <w:rFonts w:ascii="Times New Roman" w:eastAsia="Times New Roman" w:hAnsi="Times New Roman" w:cs="Times New Roman"/>
        </w:rPr>
      </w:pPr>
      <w:r w:rsidRPr="002F64AD">
        <w:rPr>
          <w:rFonts w:ascii="Times New Roman" w:eastAsia="Times New Roman" w:hAnsi="Times New Roman" w:cs="Times New Roman"/>
        </w:rPr>
        <w:t xml:space="preserve">http://www.arthritis.org/new-york/self-help-program.php </w:t>
      </w:r>
    </w:p>
    <w:p w:rsidR="009B1384" w:rsidRPr="00EB5FFB" w:rsidRDefault="003916F8" w:rsidP="00EB5FFB">
      <w:pPr>
        <w:spacing w:after="0" w:line="480" w:lineRule="auto"/>
        <w:rPr>
          <w:rFonts w:ascii="Times New Roman" w:eastAsia="Times New Roman" w:hAnsi="Times New Roman" w:cs="Times New Roman"/>
        </w:rPr>
      </w:pPr>
      <w:proofErr w:type="spellStart"/>
      <w:proofErr w:type="gramStart"/>
      <w:r w:rsidRPr="00EB5FFB">
        <w:rPr>
          <w:rFonts w:ascii="Times New Roman" w:eastAsia="Times New Roman" w:hAnsi="Times New Roman" w:cs="Times New Roman"/>
        </w:rPr>
        <w:t>Fadem</w:t>
      </w:r>
      <w:proofErr w:type="spellEnd"/>
      <w:r w:rsidRPr="00EB5FFB">
        <w:rPr>
          <w:rFonts w:ascii="Times New Roman" w:eastAsia="Times New Roman" w:hAnsi="Times New Roman" w:cs="Times New Roman"/>
        </w:rPr>
        <w:t>, S. (2011).</w:t>
      </w:r>
      <w:proofErr w:type="gramEnd"/>
      <w:r w:rsidRPr="00EB5FFB">
        <w:rPr>
          <w:rFonts w:ascii="Times New Roman" w:eastAsia="Times New Roman" w:hAnsi="Times New Roman" w:cs="Times New Roman"/>
        </w:rPr>
        <w:t xml:space="preserve"> </w:t>
      </w:r>
      <w:proofErr w:type="gramStart"/>
      <w:r w:rsidRPr="00EB5FFB">
        <w:rPr>
          <w:rFonts w:ascii="Times New Roman" w:eastAsia="Times New Roman" w:hAnsi="Times New Roman" w:cs="Times New Roman"/>
          <w:i/>
          <w:iCs/>
        </w:rPr>
        <w:t xml:space="preserve">Cockcroft </w:t>
      </w:r>
      <w:proofErr w:type="spellStart"/>
      <w:r w:rsidRPr="00EB5FFB">
        <w:rPr>
          <w:rFonts w:ascii="Times New Roman" w:eastAsia="Times New Roman" w:hAnsi="Times New Roman" w:cs="Times New Roman"/>
          <w:i/>
          <w:iCs/>
        </w:rPr>
        <w:t>gault</w:t>
      </w:r>
      <w:proofErr w:type="spellEnd"/>
      <w:r w:rsidRPr="00EB5FFB">
        <w:rPr>
          <w:rFonts w:ascii="Times New Roman" w:eastAsia="Times New Roman" w:hAnsi="Times New Roman" w:cs="Times New Roman"/>
          <w:i/>
          <w:iCs/>
        </w:rPr>
        <w:t xml:space="preserve"> formula</w:t>
      </w:r>
      <w:r w:rsidRPr="00EB5FFB">
        <w:rPr>
          <w:rFonts w:ascii="Times New Roman" w:eastAsia="Times New Roman" w:hAnsi="Times New Roman" w:cs="Times New Roman"/>
        </w:rPr>
        <w:t>.</w:t>
      </w:r>
      <w:proofErr w:type="gramEnd"/>
      <w:r w:rsidRPr="00EB5FFB">
        <w:rPr>
          <w:rFonts w:ascii="Times New Roman" w:eastAsia="Times New Roman" w:hAnsi="Times New Roman" w:cs="Times New Roman"/>
        </w:rPr>
        <w:t xml:space="preserve"> Retrieved from </w:t>
      </w:r>
      <w:hyperlink r:id="rId7" w:history="1">
        <w:r w:rsidR="00A02E60" w:rsidRPr="00EB5FFB">
          <w:rPr>
            <w:rStyle w:val="Hyperlink"/>
            <w:rFonts w:ascii="Times New Roman" w:eastAsia="Times New Roman" w:hAnsi="Times New Roman" w:cs="Times New Roman"/>
            <w:color w:val="auto"/>
          </w:rPr>
          <w:t>http://nephron.com/cgi-bin/CGSI.cgi</w:t>
        </w:r>
      </w:hyperlink>
      <w:r w:rsidRPr="00EB5FFB">
        <w:rPr>
          <w:rFonts w:ascii="Times New Roman" w:eastAsia="Times New Roman" w:hAnsi="Times New Roman" w:cs="Times New Roman"/>
        </w:rPr>
        <w:t xml:space="preserve"> </w:t>
      </w:r>
    </w:p>
    <w:p w:rsidR="00A02E60" w:rsidRPr="00EB5FFB" w:rsidRDefault="00A02E60" w:rsidP="00EB5FFB">
      <w:pPr>
        <w:spacing w:after="0" w:line="480" w:lineRule="auto"/>
        <w:ind w:left="720" w:hanging="720"/>
        <w:rPr>
          <w:rFonts w:ascii="Times New Roman" w:eastAsia="Times New Roman" w:hAnsi="Times New Roman" w:cs="Times New Roman"/>
        </w:rPr>
      </w:pPr>
      <w:proofErr w:type="gramStart"/>
      <w:r w:rsidRPr="00EB5FFB">
        <w:rPr>
          <w:rFonts w:ascii="Times New Roman" w:eastAsia="Times New Roman" w:hAnsi="Times New Roman" w:cs="Times New Roman"/>
        </w:rPr>
        <w:t>National Kidney Foundation.</w:t>
      </w:r>
      <w:proofErr w:type="gramEnd"/>
      <w:r w:rsidRPr="00EB5FFB">
        <w:rPr>
          <w:rFonts w:ascii="Times New Roman" w:eastAsia="Times New Roman" w:hAnsi="Times New Roman" w:cs="Times New Roman"/>
        </w:rPr>
        <w:t xml:space="preserve"> </w:t>
      </w:r>
      <w:proofErr w:type="gramStart"/>
      <w:r w:rsidRPr="00EB5FFB">
        <w:rPr>
          <w:rFonts w:ascii="Times New Roman" w:eastAsia="Times New Roman" w:hAnsi="Times New Roman" w:cs="Times New Roman"/>
        </w:rPr>
        <w:t xml:space="preserve">(2011). </w:t>
      </w:r>
      <w:r w:rsidRPr="00EB5FFB">
        <w:rPr>
          <w:rFonts w:ascii="Times New Roman" w:eastAsia="Times New Roman" w:hAnsi="Times New Roman" w:cs="Times New Roman"/>
          <w:i/>
          <w:iCs/>
        </w:rPr>
        <w:t>Measurement of kidney function</w:t>
      </w:r>
      <w:r w:rsidRPr="00EB5FFB">
        <w:rPr>
          <w:rFonts w:ascii="Times New Roman" w:eastAsia="Times New Roman" w:hAnsi="Times New Roman" w:cs="Times New Roman"/>
        </w:rPr>
        <w:t>.</w:t>
      </w:r>
      <w:proofErr w:type="gramEnd"/>
      <w:r w:rsidRPr="00EB5FFB">
        <w:rPr>
          <w:rFonts w:ascii="Times New Roman" w:eastAsia="Times New Roman" w:hAnsi="Times New Roman" w:cs="Times New Roman"/>
        </w:rPr>
        <w:t xml:space="preserve"> Retrieved from http://www.kidney.org/professionals/kls/pdf/12-10-4004_KBB_FAQs_AboutGFR-1.pdf </w:t>
      </w:r>
    </w:p>
    <w:p w:rsidR="009D286C" w:rsidRPr="00EB5FFB" w:rsidRDefault="009B1384" w:rsidP="00EB5FFB">
      <w:pPr>
        <w:spacing w:after="0" w:line="480" w:lineRule="auto"/>
        <w:rPr>
          <w:rFonts w:ascii="Times New Roman" w:eastAsia="Times New Roman" w:hAnsi="Times New Roman" w:cs="Times New Roman"/>
        </w:rPr>
      </w:pPr>
      <w:proofErr w:type="spellStart"/>
      <w:r w:rsidRPr="00EB5FFB">
        <w:rPr>
          <w:rFonts w:ascii="Times New Roman" w:eastAsia="Times New Roman" w:hAnsi="Times New Roman" w:cs="Times New Roman"/>
        </w:rPr>
        <w:t>Nordqvist</w:t>
      </w:r>
      <w:proofErr w:type="spellEnd"/>
      <w:r w:rsidRPr="00EB5FFB">
        <w:rPr>
          <w:rFonts w:ascii="Times New Roman" w:eastAsia="Times New Roman" w:hAnsi="Times New Roman" w:cs="Times New Roman"/>
        </w:rPr>
        <w:t xml:space="preserve">, C. (2010, February 10). </w:t>
      </w:r>
      <w:r w:rsidRPr="00EB5FFB">
        <w:rPr>
          <w:rFonts w:ascii="Times New Roman" w:eastAsia="Times New Roman" w:hAnsi="Times New Roman" w:cs="Times New Roman"/>
          <w:i/>
          <w:iCs/>
        </w:rPr>
        <w:t>What is osteoarthritis and what causes osteoarthritis</w:t>
      </w:r>
      <w:proofErr w:type="gramStart"/>
      <w:r w:rsidRPr="00EB5FFB">
        <w:rPr>
          <w:rFonts w:ascii="Times New Roman" w:eastAsia="Times New Roman" w:hAnsi="Times New Roman" w:cs="Times New Roman"/>
          <w:i/>
          <w:iCs/>
        </w:rPr>
        <w:t>?</w:t>
      </w:r>
      <w:r w:rsidRPr="00EB5FFB">
        <w:rPr>
          <w:rFonts w:ascii="Times New Roman" w:eastAsia="Times New Roman" w:hAnsi="Times New Roman" w:cs="Times New Roman"/>
        </w:rPr>
        <w:t>.</w:t>
      </w:r>
      <w:proofErr w:type="gramEnd"/>
      <w:r w:rsidRPr="00EB5FFB">
        <w:rPr>
          <w:rFonts w:ascii="Times New Roman" w:eastAsia="Times New Roman" w:hAnsi="Times New Roman" w:cs="Times New Roman"/>
        </w:rPr>
        <w:t xml:space="preserve"> </w:t>
      </w:r>
    </w:p>
    <w:p w:rsidR="009B1384" w:rsidRPr="00EB5FFB" w:rsidRDefault="009B1384" w:rsidP="00EB5FFB">
      <w:pPr>
        <w:spacing w:after="0" w:line="480" w:lineRule="auto"/>
        <w:ind w:firstLine="720"/>
        <w:rPr>
          <w:rFonts w:ascii="Times New Roman" w:eastAsia="Times New Roman" w:hAnsi="Times New Roman" w:cs="Times New Roman"/>
        </w:rPr>
      </w:pPr>
      <w:r w:rsidRPr="00EB5FFB">
        <w:rPr>
          <w:rFonts w:ascii="Times New Roman" w:eastAsia="Times New Roman" w:hAnsi="Times New Roman" w:cs="Times New Roman"/>
        </w:rPr>
        <w:t xml:space="preserve">Retrieved from http://www.medicalnewstoday.com/articles/27871.php </w:t>
      </w:r>
    </w:p>
    <w:p w:rsidR="009B1384" w:rsidRPr="00EB5FFB" w:rsidRDefault="009D286C" w:rsidP="00EB5FFB">
      <w:pPr>
        <w:tabs>
          <w:tab w:val="left" w:pos="3555"/>
        </w:tabs>
        <w:spacing w:after="0" w:line="480" w:lineRule="auto"/>
        <w:ind w:left="720" w:hanging="720"/>
        <w:rPr>
          <w:rFonts w:ascii="Times New Roman" w:hAnsi="Times New Roman" w:cs="Times New Roman"/>
          <w:i/>
          <w:iCs/>
        </w:rPr>
      </w:pPr>
      <w:r w:rsidRPr="00EB5FFB">
        <w:rPr>
          <w:rFonts w:ascii="Times New Roman" w:hAnsi="Times New Roman" w:cs="Times New Roman"/>
        </w:rPr>
        <w:t xml:space="preserve">Wilkinson, J. (2011, March 08). </w:t>
      </w:r>
      <w:proofErr w:type="gramStart"/>
      <w:r w:rsidRPr="00EB5FFB">
        <w:rPr>
          <w:rFonts w:ascii="Times New Roman" w:hAnsi="Times New Roman" w:cs="Times New Roman"/>
          <w:i/>
          <w:iCs/>
        </w:rPr>
        <w:t xml:space="preserve">Side effects of glucosamine &amp; benefits of glucosamine </w:t>
      </w:r>
      <w:r w:rsidRPr="00EB5FFB">
        <w:rPr>
          <w:rFonts w:ascii="Times New Roman" w:hAnsi="Times New Roman" w:cs="Times New Roman"/>
          <w:i/>
          <w:iCs/>
        </w:rPr>
        <w:br/>
        <w:t>chondroitin</w:t>
      </w:r>
      <w:r w:rsidRPr="00EB5FFB">
        <w:rPr>
          <w:rFonts w:ascii="Times New Roman" w:hAnsi="Times New Roman" w:cs="Times New Roman"/>
        </w:rPr>
        <w:t>.</w:t>
      </w:r>
      <w:proofErr w:type="gramEnd"/>
      <w:r w:rsidRPr="00EB5FFB">
        <w:rPr>
          <w:rFonts w:ascii="Times New Roman" w:hAnsi="Times New Roman" w:cs="Times New Roman"/>
        </w:rPr>
        <w:t xml:space="preserve"> Retrieved from http://www.livestrong.com/article/399459-side-effects-of-glucosamine-benefits-of-glucosamine-</w:t>
      </w:r>
      <w:r w:rsidR="009B1384" w:rsidRPr="00EB5FFB">
        <w:rPr>
          <w:rFonts w:ascii="Times New Roman" w:hAnsi="Times New Roman" w:cs="Times New Roman"/>
        </w:rPr>
        <w:tab/>
      </w:r>
      <w:bookmarkStart w:id="0" w:name="_GoBack"/>
      <w:bookmarkEnd w:id="0"/>
    </w:p>
    <w:sectPr w:rsidR="009B1384" w:rsidRPr="00EB5FFB" w:rsidSect="009B138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01E" w:rsidRDefault="002A701E" w:rsidP="009B1384">
      <w:pPr>
        <w:spacing w:after="0" w:line="240" w:lineRule="auto"/>
      </w:pPr>
      <w:r>
        <w:separator/>
      </w:r>
    </w:p>
  </w:endnote>
  <w:endnote w:type="continuationSeparator" w:id="0">
    <w:p w:rsidR="002A701E" w:rsidRDefault="002A701E" w:rsidP="009B1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01E" w:rsidRDefault="002A701E" w:rsidP="009B1384">
      <w:pPr>
        <w:spacing w:after="0" w:line="240" w:lineRule="auto"/>
      </w:pPr>
      <w:r>
        <w:separator/>
      </w:r>
    </w:p>
  </w:footnote>
  <w:footnote w:type="continuationSeparator" w:id="0">
    <w:p w:rsidR="002A701E" w:rsidRDefault="002A701E" w:rsidP="009B13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45041365"/>
      <w:docPartObj>
        <w:docPartGallery w:val="Page Numbers (Top of Page)"/>
        <w:docPartUnique/>
      </w:docPartObj>
    </w:sdtPr>
    <w:sdtEndPr>
      <w:rPr>
        <w:noProof/>
      </w:rPr>
    </w:sdtEndPr>
    <w:sdtContent>
      <w:p w:rsidR="00733234" w:rsidRPr="009B1384" w:rsidRDefault="00733234" w:rsidP="009B1384">
        <w:pPr>
          <w:pStyle w:val="Header"/>
          <w:tabs>
            <w:tab w:val="left" w:pos="1005"/>
          </w:tabs>
          <w:rPr>
            <w:rFonts w:ascii="Times New Roman" w:hAnsi="Times New Roman" w:cs="Times New Roman"/>
          </w:rPr>
        </w:pPr>
        <w:r w:rsidRPr="009B1384">
          <w:rPr>
            <w:rFonts w:ascii="Times New Roman" w:hAnsi="Times New Roman" w:cs="Times New Roman"/>
          </w:rPr>
          <w:t>GERONTOLOGY CASE STUDY</w:t>
        </w:r>
        <w:r w:rsidRPr="009B1384">
          <w:rPr>
            <w:rFonts w:ascii="Times New Roman" w:hAnsi="Times New Roman" w:cs="Times New Roman"/>
          </w:rPr>
          <w:tab/>
        </w:r>
        <w:r w:rsidRPr="009B1384">
          <w:rPr>
            <w:rFonts w:ascii="Times New Roman" w:hAnsi="Times New Roman" w:cs="Times New Roman"/>
          </w:rPr>
          <w:tab/>
        </w:r>
        <w:r w:rsidR="008D0BF4" w:rsidRPr="009B1384">
          <w:rPr>
            <w:rFonts w:ascii="Times New Roman" w:hAnsi="Times New Roman" w:cs="Times New Roman"/>
          </w:rPr>
          <w:fldChar w:fldCharType="begin"/>
        </w:r>
        <w:r w:rsidRPr="009B1384">
          <w:rPr>
            <w:rFonts w:ascii="Times New Roman" w:hAnsi="Times New Roman" w:cs="Times New Roman"/>
          </w:rPr>
          <w:instrText xml:space="preserve"> PAGE   \* MERGEFORMAT </w:instrText>
        </w:r>
        <w:r w:rsidR="008D0BF4" w:rsidRPr="009B1384">
          <w:rPr>
            <w:rFonts w:ascii="Times New Roman" w:hAnsi="Times New Roman" w:cs="Times New Roman"/>
          </w:rPr>
          <w:fldChar w:fldCharType="separate"/>
        </w:r>
        <w:r w:rsidR="006D538B">
          <w:rPr>
            <w:rFonts w:ascii="Times New Roman" w:hAnsi="Times New Roman" w:cs="Times New Roman"/>
            <w:noProof/>
          </w:rPr>
          <w:t>7</w:t>
        </w:r>
        <w:r w:rsidR="008D0BF4" w:rsidRPr="009B1384">
          <w:rPr>
            <w:rFonts w:ascii="Times New Roman" w:hAnsi="Times New Roman" w:cs="Times New Roman"/>
            <w:noProof/>
          </w:rPr>
          <w:fldChar w:fldCharType="end"/>
        </w:r>
      </w:p>
    </w:sdtContent>
  </w:sdt>
  <w:p w:rsidR="00733234" w:rsidRDefault="007332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48960427"/>
      <w:docPartObj>
        <w:docPartGallery w:val="Page Numbers (Top of Page)"/>
        <w:docPartUnique/>
      </w:docPartObj>
    </w:sdtPr>
    <w:sdtEndPr>
      <w:rPr>
        <w:noProof/>
      </w:rPr>
    </w:sdtEndPr>
    <w:sdtContent>
      <w:p w:rsidR="00733234" w:rsidRPr="009B1384" w:rsidRDefault="00733234" w:rsidP="009B1384">
        <w:pPr>
          <w:pStyle w:val="Header"/>
          <w:tabs>
            <w:tab w:val="left" w:pos="390"/>
          </w:tabs>
          <w:rPr>
            <w:rFonts w:ascii="Times New Roman" w:hAnsi="Times New Roman" w:cs="Times New Roman"/>
            <w:sz w:val="24"/>
            <w:szCs w:val="24"/>
          </w:rPr>
        </w:pPr>
        <w:r w:rsidRPr="009B1384">
          <w:rPr>
            <w:rFonts w:ascii="Times New Roman" w:hAnsi="Times New Roman" w:cs="Times New Roman"/>
            <w:sz w:val="24"/>
            <w:szCs w:val="24"/>
          </w:rPr>
          <w:t>Running head: GERONTOLOGY CASE STUDY</w:t>
        </w:r>
        <w:r w:rsidRPr="009B1384">
          <w:rPr>
            <w:rFonts w:ascii="Times New Roman" w:hAnsi="Times New Roman" w:cs="Times New Roman"/>
            <w:sz w:val="24"/>
            <w:szCs w:val="24"/>
          </w:rPr>
          <w:tab/>
        </w:r>
        <w:r w:rsidR="008D0BF4" w:rsidRPr="009B1384">
          <w:rPr>
            <w:rFonts w:ascii="Times New Roman" w:hAnsi="Times New Roman" w:cs="Times New Roman"/>
            <w:sz w:val="24"/>
            <w:szCs w:val="24"/>
          </w:rPr>
          <w:fldChar w:fldCharType="begin"/>
        </w:r>
        <w:r w:rsidRPr="009B1384">
          <w:rPr>
            <w:rFonts w:ascii="Times New Roman" w:hAnsi="Times New Roman" w:cs="Times New Roman"/>
            <w:sz w:val="24"/>
            <w:szCs w:val="24"/>
          </w:rPr>
          <w:instrText xml:space="preserve"> PAGE   \* MERGEFORMAT </w:instrText>
        </w:r>
        <w:r w:rsidR="008D0BF4" w:rsidRPr="009B1384">
          <w:rPr>
            <w:rFonts w:ascii="Times New Roman" w:hAnsi="Times New Roman" w:cs="Times New Roman"/>
            <w:sz w:val="24"/>
            <w:szCs w:val="24"/>
          </w:rPr>
          <w:fldChar w:fldCharType="separate"/>
        </w:r>
        <w:r w:rsidR="006D538B">
          <w:rPr>
            <w:rFonts w:ascii="Times New Roman" w:hAnsi="Times New Roman" w:cs="Times New Roman"/>
            <w:noProof/>
            <w:sz w:val="24"/>
            <w:szCs w:val="24"/>
          </w:rPr>
          <w:t>1</w:t>
        </w:r>
        <w:r w:rsidR="008D0BF4" w:rsidRPr="009B1384">
          <w:rPr>
            <w:rFonts w:ascii="Times New Roman" w:hAnsi="Times New Roman" w:cs="Times New Roman"/>
            <w:noProof/>
            <w:sz w:val="24"/>
            <w:szCs w:val="24"/>
          </w:rPr>
          <w:fldChar w:fldCharType="end"/>
        </w:r>
      </w:p>
    </w:sdtContent>
  </w:sdt>
  <w:p w:rsidR="00733234" w:rsidRDefault="007332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C2AF3"/>
    <w:multiLevelType w:val="hybridMultilevel"/>
    <w:tmpl w:val="72B280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B1384"/>
    <w:rsid w:val="00135E97"/>
    <w:rsid w:val="00196CFB"/>
    <w:rsid w:val="001C55F2"/>
    <w:rsid w:val="00274D86"/>
    <w:rsid w:val="002A701E"/>
    <w:rsid w:val="002F64AD"/>
    <w:rsid w:val="0035237D"/>
    <w:rsid w:val="003916F8"/>
    <w:rsid w:val="003A3966"/>
    <w:rsid w:val="003B66BC"/>
    <w:rsid w:val="003F0484"/>
    <w:rsid w:val="00443ECA"/>
    <w:rsid w:val="006D538B"/>
    <w:rsid w:val="00704929"/>
    <w:rsid w:val="00706E72"/>
    <w:rsid w:val="00733234"/>
    <w:rsid w:val="007A61FD"/>
    <w:rsid w:val="00832297"/>
    <w:rsid w:val="00884147"/>
    <w:rsid w:val="008D0BF4"/>
    <w:rsid w:val="008E09F9"/>
    <w:rsid w:val="008E5E4B"/>
    <w:rsid w:val="009B1384"/>
    <w:rsid w:val="009D286C"/>
    <w:rsid w:val="00A02E60"/>
    <w:rsid w:val="00AB18AD"/>
    <w:rsid w:val="00B651F4"/>
    <w:rsid w:val="00C71220"/>
    <w:rsid w:val="00EB5FFB"/>
    <w:rsid w:val="00ED25CC"/>
    <w:rsid w:val="00F47ACD"/>
    <w:rsid w:val="00F75411"/>
    <w:rsid w:val="00FD7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384"/>
  </w:style>
  <w:style w:type="paragraph" w:styleId="Footer">
    <w:name w:val="footer"/>
    <w:basedOn w:val="Normal"/>
    <w:link w:val="FooterChar"/>
    <w:uiPriority w:val="99"/>
    <w:unhideWhenUsed/>
    <w:rsid w:val="009B1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384"/>
  </w:style>
  <w:style w:type="paragraph" w:styleId="ListParagraph">
    <w:name w:val="List Paragraph"/>
    <w:basedOn w:val="Normal"/>
    <w:uiPriority w:val="34"/>
    <w:qFormat/>
    <w:rsid w:val="009B1384"/>
    <w:pPr>
      <w:ind w:left="720"/>
      <w:contextualSpacing/>
    </w:pPr>
  </w:style>
  <w:style w:type="character" w:styleId="Hyperlink">
    <w:name w:val="Hyperlink"/>
    <w:basedOn w:val="DefaultParagraphFont"/>
    <w:uiPriority w:val="99"/>
    <w:unhideWhenUsed/>
    <w:rsid w:val="00A02E60"/>
    <w:rPr>
      <w:color w:val="0000FF" w:themeColor="hyperlink"/>
      <w:u w:val="single"/>
    </w:rPr>
  </w:style>
  <w:style w:type="character" w:styleId="FollowedHyperlink">
    <w:name w:val="FollowedHyperlink"/>
    <w:basedOn w:val="DefaultParagraphFont"/>
    <w:uiPriority w:val="99"/>
    <w:semiHidden/>
    <w:unhideWhenUsed/>
    <w:rsid w:val="003B66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384"/>
  </w:style>
  <w:style w:type="paragraph" w:styleId="Footer">
    <w:name w:val="footer"/>
    <w:basedOn w:val="Normal"/>
    <w:link w:val="FooterChar"/>
    <w:uiPriority w:val="99"/>
    <w:unhideWhenUsed/>
    <w:rsid w:val="009B1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384"/>
  </w:style>
  <w:style w:type="paragraph" w:styleId="ListParagraph">
    <w:name w:val="List Paragraph"/>
    <w:basedOn w:val="Normal"/>
    <w:uiPriority w:val="34"/>
    <w:qFormat/>
    <w:rsid w:val="009B1384"/>
    <w:pPr>
      <w:ind w:left="720"/>
      <w:contextualSpacing/>
    </w:pPr>
  </w:style>
  <w:style w:type="character" w:styleId="Hyperlink">
    <w:name w:val="Hyperlink"/>
    <w:basedOn w:val="DefaultParagraphFont"/>
    <w:uiPriority w:val="99"/>
    <w:unhideWhenUsed/>
    <w:rsid w:val="00A02E60"/>
    <w:rPr>
      <w:color w:val="0000FF" w:themeColor="hyperlink"/>
      <w:u w:val="single"/>
    </w:rPr>
  </w:style>
  <w:style w:type="character" w:styleId="FollowedHyperlink">
    <w:name w:val="FollowedHyperlink"/>
    <w:basedOn w:val="DefaultParagraphFont"/>
    <w:uiPriority w:val="99"/>
    <w:semiHidden/>
    <w:unhideWhenUsed/>
    <w:rsid w:val="003B66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4999483">
      <w:bodyDiv w:val="1"/>
      <w:marLeft w:val="0"/>
      <w:marRight w:val="0"/>
      <w:marTop w:val="0"/>
      <w:marBottom w:val="0"/>
      <w:divBdr>
        <w:top w:val="none" w:sz="0" w:space="0" w:color="auto"/>
        <w:left w:val="none" w:sz="0" w:space="0" w:color="auto"/>
        <w:bottom w:val="none" w:sz="0" w:space="0" w:color="auto"/>
        <w:right w:val="none" w:sz="0" w:space="0" w:color="auto"/>
      </w:divBdr>
    </w:div>
    <w:div w:id="1470245758">
      <w:bodyDiv w:val="1"/>
      <w:marLeft w:val="0"/>
      <w:marRight w:val="0"/>
      <w:marTop w:val="0"/>
      <w:marBottom w:val="0"/>
      <w:divBdr>
        <w:top w:val="none" w:sz="0" w:space="0" w:color="auto"/>
        <w:left w:val="none" w:sz="0" w:space="0" w:color="auto"/>
        <w:bottom w:val="none" w:sz="0" w:space="0" w:color="auto"/>
        <w:right w:val="none" w:sz="0" w:space="0" w:color="auto"/>
      </w:divBdr>
    </w:div>
    <w:div w:id="1781340379">
      <w:bodyDiv w:val="1"/>
      <w:marLeft w:val="0"/>
      <w:marRight w:val="0"/>
      <w:marTop w:val="0"/>
      <w:marBottom w:val="0"/>
      <w:divBdr>
        <w:top w:val="none" w:sz="0" w:space="0" w:color="auto"/>
        <w:left w:val="none" w:sz="0" w:space="0" w:color="auto"/>
        <w:bottom w:val="none" w:sz="0" w:space="0" w:color="auto"/>
        <w:right w:val="none" w:sz="0" w:space="0" w:color="auto"/>
      </w:divBdr>
    </w:div>
    <w:div w:id="20519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ephron.com/cgi-bin/CGSI.cgi"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1467</Words>
  <Characters>8363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Mary</cp:lastModifiedBy>
  <cp:revision>2</cp:revision>
  <dcterms:created xsi:type="dcterms:W3CDTF">2012-06-05T02:35:00Z</dcterms:created>
  <dcterms:modified xsi:type="dcterms:W3CDTF">2012-06-05T02:35:00Z</dcterms:modified>
</cp:coreProperties>
</file>