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7500" w:type="dxa"/>
        <w:jc w:val="center"/>
        <w:tblCellSpacing w:w="0" w:type="dxa"/>
        <w:tblCellMar>
          <w:left w:w="0" w:type="dxa"/>
          <w:right w:w="0" w:type="dxa"/>
        </w:tblCellMar>
        <w:tblLook w:val="04A0"/>
      </w:tblPr>
      <w:tblGrid>
        <w:gridCol w:w="7500"/>
      </w:tblGrid>
      <w:tr w:rsidR="0005491C" w:rsidRPr="0005491C">
        <w:trPr>
          <w:tblCellSpacing w:w="0" w:type="dxa"/>
          <w:jc w:val="center"/>
        </w:trPr>
        <w:tc>
          <w:tcPr>
            <w:tcW w:w="0" w:type="auto"/>
            <w:vAlign w:val="center"/>
            <w:hideMark/>
          </w:tcPr>
          <w:p w:rsidR="0005491C" w:rsidRPr="0005491C" w:rsidRDefault="0005491C" w:rsidP="0005491C">
            <w:pPr>
              <w:spacing w:line="240" w:lineRule="auto"/>
              <w:rPr>
                <w:rFonts w:ascii="Arial" w:eastAsia="Times New Roman" w:hAnsi="Arial" w:cs="Arial"/>
                <w:color w:val="000000"/>
                <w:sz w:val="20"/>
                <w:szCs w:val="20"/>
              </w:rPr>
            </w:pPr>
            <w:r w:rsidRPr="0005491C">
              <w:rPr>
                <w:rFonts w:ascii="Courier New" w:eastAsia="Times New Roman" w:hAnsi="Courier New" w:cs="Courier New"/>
                <w:color w:val="000000"/>
                <w:sz w:val="20"/>
              </w:rPr>
              <w:t>(225 ILCS 65/55</w:t>
            </w:r>
            <w:r w:rsidRPr="0005491C">
              <w:rPr>
                <w:rFonts w:ascii="Courier New" w:eastAsia="Times New Roman" w:hAnsi="Courier New" w:cs="Courier New"/>
                <w:color w:val="000000"/>
                <w:sz w:val="20"/>
              </w:rPr>
              <w:noBreakHyphen/>
              <w:t>30)</w:t>
            </w:r>
            <w:r w:rsidRPr="0005491C">
              <w:rPr>
                <w:rFonts w:ascii="Arial" w:eastAsia="Times New Roman" w:hAnsi="Arial" w:cs="Arial"/>
                <w:color w:val="000000"/>
                <w:sz w:val="20"/>
                <w:szCs w:val="20"/>
              </w:rPr>
              <w:t xml:space="preserve"> </w:t>
            </w:r>
            <w:r w:rsidRPr="0005491C">
              <w:rPr>
                <w:rFonts w:ascii="Arial" w:eastAsia="Times New Roman" w:hAnsi="Arial" w:cs="Arial"/>
                <w:color w:val="000000"/>
                <w:sz w:val="20"/>
                <w:szCs w:val="20"/>
              </w:rPr>
              <w:br/>
            </w:r>
            <w:r w:rsidRPr="0005491C">
              <w:rPr>
                <w:rFonts w:ascii="Courier New" w:eastAsia="Times New Roman" w:hAnsi="Courier New" w:cs="Courier New"/>
                <w:color w:val="000000"/>
                <w:sz w:val="20"/>
              </w:rPr>
              <w:t xml:space="preserve">    (Section scheduled to be repealed on January 1, 2018) </w:t>
            </w:r>
            <w:r w:rsidRPr="0005491C">
              <w:rPr>
                <w:rFonts w:ascii="Arial" w:eastAsia="Times New Roman" w:hAnsi="Arial" w:cs="Arial"/>
                <w:color w:val="000000"/>
                <w:sz w:val="20"/>
                <w:szCs w:val="20"/>
              </w:rPr>
              <w:br/>
            </w:r>
            <w:r w:rsidRPr="0005491C">
              <w:rPr>
                <w:rFonts w:ascii="Courier New" w:eastAsia="Times New Roman" w:hAnsi="Courier New" w:cs="Courier New"/>
                <w:color w:val="000000"/>
                <w:sz w:val="20"/>
              </w:rPr>
              <w:t>    Sec. 55</w:t>
            </w:r>
            <w:r w:rsidRPr="0005491C">
              <w:rPr>
                <w:rFonts w:ascii="Courier New" w:eastAsia="Times New Roman" w:hAnsi="Courier New" w:cs="Courier New"/>
                <w:color w:val="000000"/>
                <w:sz w:val="20"/>
              </w:rPr>
              <w:noBreakHyphen/>
              <w:t xml:space="preserve">30. </w:t>
            </w:r>
            <w:r w:rsidRPr="0005491C">
              <w:rPr>
                <w:rFonts w:ascii="Courier New" w:eastAsia="Times New Roman" w:hAnsi="Courier New" w:cs="Courier New"/>
                <w:color w:val="000000"/>
                <w:sz w:val="20"/>
                <w:highlight w:val="green"/>
              </w:rPr>
              <w:t>LPN scope of practice</w:t>
            </w:r>
            <w:r w:rsidRPr="0005491C">
              <w:rPr>
                <w:rFonts w:ascii="Courier New" w:eastAsia="Times New Roman" w:hAnsi="Courier New" w:cs="Courier New"/>
                <w:color w:val="000000"/>
                <w:sz w:val="20"/>
              </w:rPr>
              <w:t>.</w:t>
            </w:r>
            <w:r w:rsidRPr="0005491C">
              <w:rPr>
                <w:rFonts w:ascii="Arial" w:eastAsia="Times New Roman" w:hAnsi="Arial" w:cs="Arial"/>
                <w:color w:val="000000"/>
                <w:sz w:val="20"/>
                <w:szCs w:val="20"/>
              </w:rPr>
              <w:br/>
            </w:r>
            <w:r w:rsidRPr="0005491C">
              <w:rPr>
                <w:rFonts w:ascii="Courier New" w:eastAsia="Times New Roman" w:hAnsi="Courier New" w:cs="Courier New"/>
                <w:color w:val="000000"/>
                <w:sz w:val="20"/>
              </w:rPr>
              <w:t>    (a) Practice as a licensed practical nurse means a scope of basic nursing practice, with or without compensation, as delegated by a registered professional nurse or an advanced practice nurse or as directed by a physician assistant, physician, dentist, or podiatrist, and includes, but is not limited to, all of the following:</w:t>
            </w:r>
            <w:r w:rsidRPr="0005491C">
              <w:rPr>
                <w:rFonts w:ascii="Arial" w:eastAsia="Times New Roman" w:hAnsi="Arial" w:cs="Arial"/>
                <w:color w:val="000000"/>
                <w:sz w:val="20"/>
                <w:szCs w:val="20"/>
              </w:rPr>
              <w:br/>
            </w:r>
            <w:r w:rsidRPr="0005491C">
              <w:rPr>
                <w:rFonts w:ascii="Courier New" w:eastAsia="Times New Roman" w:hAnsi="Courier New" w:cs="Courier New"/>
                <w:color w:val="000000"/>
                <w:sz w:val="20"/>
              </w:rPr>
              <w:t xml:space="preserve">        (1) Collecting data and collaborating in the </w:t>
            </w:r>
          </w:p>
        </w:tc>
      </w:tr>
      <w:tr w:rsidR="0005491C" w:rsidRPr="0005491C">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tblPr>
            <w:tblGrid>
              <w:gridCol w:w="578"/>
              <w:gridCol w:w="6922"/>
            </w:tblGrid>
            <w:tr w:rsidR="0005491C" w:rsidRPr="0005491C">
              <w:trPr>
                <w:tblCellSpacing w:w="0" w:type="dxa"/>
                <w:jc w:val="center"/>
              </w:trPr>
              <w:tc>
                <w:tcPr>
                  <w:tcW w:w="0" w:type="auto"/>
                  <w:vAlign w:val="center"/>
                  <w:hideMark/>
                </w:tcPr>
                <w:p w:rsidR="0005491C" w:rsidRPr="0005491C" w:rsidRDefault="0005491C" w:rsidP="0005491C">
                  <w:pPr>
                    <w:spacing w:line="240" w:lineRule="auto"/>
                    <w:rPr>
                      <w:rFonts w:ascii="Arial" w:eastAsia="Times New Roman" w:hAnsi="Arial" w:cs="Arial"/>
                      <w:color w:val="000000"/>
                      <w:sz w:val="20"/>
                      <w:szCs w:val="20"/>
                    </w:rPr>
                  </w:pPr>
                  <w:r w:rsidRPr="0005491C">
                    <w:rPr>
                      <w:rFonts w:ascii="Courier New" w:eastAsia="Times New Roman" w:hAnsi="Courier New" w:cs="Courier New"/>
                      <w:color w:val="000000"/>
                      <w:sz w:val="20"/>
                    </w:rPr>
                    <w:t>    </w:t>
                  </w:r>
                </w:p>
              </w:tc>
              <w:tc>
                <w:tcPr>
                  <w:tcW w:w="0" w:type="auto"/>
                  <w:vAlign w:val="center"/>
                  <w:hideMark/>
                </w:tcPr>
                <w:p w:rsidR="0005491C" w:rsidRPr="0005491C" w:rsidRDefault="0005491C" w:rsidP="0005491C">
                  <w:pPr>
                    <w:spacing w:line="240" w:lineRule="auto"/>
                    <w:rPr>
                      <w:rFonts w:ascii="Arial" w:eastAsia="Times New Roman" w:hAnsi="Arial" w:cs="Arial"/>
                      <w:color w:val="000000"/>
                      <w:sz w:val="20"/>
                      <w:szCs w:val="20"/>
                    </w:rPr>
                  </w:pPr>
                  <w:proofErr w:type="gramStart"/>
                  <w:r w:rsidRPr="0005491C">
                    <w:rPr>
                      <w:rFonts w:ascii="Courier New" w:eastAsia="Times New Roman" w:hAnsi="Courier New" w:cs="Courier New"/>
                      <w:color w:val="000000"/>
                      <w:sz w:val="20"/>
                    </w:rPr>
                    <w:t>assessment</w:t>
                  </w:r>
                  <w:proofErr w:type="gramEnd"/>
                  <w:r w:rsidRPr="0005491C">
                    <w:rPr>
                      <w:rFonts w:ascii="Courier New" w:eastAsia="Times New Roman" w:hAnsi="Courier New" w:cs="Courier New"/>
                      <w:color w:val="000000"/>
                      <w:sz w:val="20"/>
                    </w:rPr>
                    <w:t xml:space="preserve"> of the health status of a patient.</w:t>
                  </w:r>
                  <w:r>
                    <w:rPr>
                      <w:rFonts w:ascii="Courier New" w:eastAsia="Times New Roman" w:hAnsi="Courier New" w:cs="Courier New"/>
                      <w:color w:val="000000"/>
                      <w:sz w:val="20"/>
                    </w:rPr>
                    <w:t xml:space="preserve"> </w:t>
                  </w:r>
                  <w:r w:rsidRPr="0005491C">
                    <w:rPr>
                      <w:rFonts w:ascii="Courier New" w:eastAsia="Times New Roman" w:hAnsi="Courier New" w:cs="Courier New"/>
                      <w:color w:val="000000"/>
                      <w:sz w:val="20"/>
                      <w:highlight w:val="green"/>
                    </w:rPr>
                    <w:t>**</w:t>
                  </w:r>
                </w:p>
              </w:tc>
            </w:tr>
          </w:tbl>
          <w:p w:rsidR="0005491C" w:rsidRPr="0005491C" w:rsidRDefault="0005491C" w:rsidP="0005491C">
            <w:pPr>
              <w:spacing w:line="240" w:lineRule="auto"/>
              <w:rPr>
                <w:rFonts w:ascii="Arial" w:eastAsia="Times New Roman" w:hAnsi="Arial" w:cs="Arial"/>
                <w:color w:val="000000"/>
                <w:sz w:val="20"/>
                <w:szCs w:val="20"/>
              </w:rPr>
            </w:pPr>
          </w:p>
        </w:tc>
      </w:tr>
      <w:tr w:rsidR="0005491C" w:rsidRPr="0005491C">
        <w:trPr>
          <w:tblCellSpacing w:w="0" w:type="dxa"/>
          <w:jc w:val="center"/>
        </w:trPr>
        <w:tc>
          <w:tcPr>
            <w:tcW w:w="0" w:type="auto"/>
            <w:vAlign w:val="center"/>
            <w:hideMark/>
          </w:tcPr>
          <w:p w:rsidR="0005491C" w:rsidRPr="0005491C" w:rsidRDefault="0005491C" w:rsidP="0005491C">
            <w:pPr>
              <w:spacing w:line="240" w:lineRule="auto"/>
              <w:rPr>
                <w:rFonts w:ascii="Arial" w:eastAsia="Times New Roman" w:hAnsi="Arial" w:cs="Arial"/>
                <w:color w:val="000000"/>
                <w:sz w:val="20"/>
                <w:szCs w:val="20"/>
              </w:rPr>
            </w:pPr>
            <w:r w:rsidRPr="0005491C">
              <w:rPr>
                <w:rFonts w:ascii="Courier New" w:eastAsia="Times New Roman" w:hAnsi="Courier New" w:cs="Courier New"/>
                <w:color w:val="000000"/>
                <w:sz w:val="20"/>
              </w:rPr>
              <w:t xml:space="preserve">        (2) Collaborating in the development and </w:t>
            </w:r>
          </w:p>
        </w:tc>
      </w:tr>
      <w:tr w:rsidR="0005491C" w:rsidRPr="0005491C">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tblPr>
            <w:tblGrid>
              <w:gridCol w:w="481"/>
              <w:gridCol w:w="7019"/>
            </w:tblGrid>
            <w:tr w:rsidR="0005491C" w:rsidRPr="0005491C">
              <w:trPr>
                <w:tblCellSpacing w:w="0" w:type="dxa"/>
                <w:jc w:val="center"/>
              </w:trPr>
              <w:tc>
                <w:tcPr>
                  <w:tcW w:w="0" w:type="auto"/>
                  <w:vAlign w:val="center"/>
                  <w:hideMark/>
                </w:tcPr>
                <w:p w:rsidR="0005491C" w:rsidRPr="0005491C" w:rsidRDefault="0005491C" w:rsidP="0005491C">
                  <w:pPr>
                    <w:spacing w:line="240" w:lineRule="auto"/>
                    <w:rPr>
                      <w:rFonts w:ascii="Arial" w:eastAsia="Times New Roman" w:hAnsi="Arial" w:cs="Arial"/>
                      <w:color w:val="000000"/>
                      <w:sz w:val="20"/>
                      <w:szCs w:val="20"/>
                    </w:rPr>
                  </w:pPr>
                  <w:r w:rsidRPr="0005491C">
                    <w:rPr>
                      <w:rFonts w:ascii="Courier New" w:eastAsia="Times New Roman" w:hAnsi="Courier New" w:cs="Courier New"/>
                      <w:color w:val="000000"/>
                      <w:sz w:val="20"/>
                    </w:rPr>
                    <w:t>    </w:t>
                  </w:r>
                </w:p>
              </w:tc>
              <w:tc>
                <w:tcPr>
                  <w:tcW w:w="0" w:type="auto"/>
                  <w:vAlign w:val="center"/>
                  <w:hideMark/>
                </w:tcPr>
                <w:p w:rsidR="0005491C" w:rsidRPr="0005491C" w:rsidRDefault="0005491C" w:rsidP="0005491C">
                  <w:pPr>
                    <w:spacing w:line="240" w:lineRule="auto"/>
                    <w:rPr>
                      <w:rFonts w:ascii="Arial" w:eastAsia="Times New Roman" w:hAnsi="Arial" w:cs="Arial"/>
                      <w:color w:val="000000"/>
                      <w:sz w:val="20"/>
                      <w:szCs w:val="20"/>
                    </w:rPr>
                  </w:pPr>
                  <w:proofErr w:type="gramStart"/>
                  <w:r w:rsidRPr="0005491C">
                    <w:rPr>
                      <w:rFonts w:ascii="Courier New" w:eastAsia="Times New Roman" w:hAnsi="Courier New" w:cs="Courier New"/>
                      <w:color w:val="000000"/>
                      <w:sz w:val="20"/>
                    </w:rPr>
                    <w:t>modification</w:t>
                  </w:r>
                  <w:proofErr w:type="gramEnd"/>
                  <w:r w:rsidRPr="0005491C">
                    <w:rPr>
                      <w:rFonts w:ascii="Courier New" w:eastAsia="Times New Roman" w:hAnsi="Courier New" w:cs="Courier New"/>
                      <w:color w:val="000000"/>
                      <w:sz w:val="20"/>
                    </w:rPr>
                    <w:t xml:space="preserve"> of the registered professional nurse's or advanced practice nurse's comprehensive nursing plan of care for all types of patients.</w:t>
                  </w:r>
                </w:p>
              </w:tc>
            </w:tr>
          </w:tbl>
          <w:p w:rsidR="0005491C" w:rsidRPr="0005491C" w:rsidRDefault="0005491C" w:rsidP="0005491C">
            <w:pPr>
              <w:spacing w:line="240" w:lineRule="auto"/>
              <w:rPr>
                <w:rFonts w:ascii="Arial" w:eastAsia="Times New Roman" w:hAnsi="Arial" w:cs="Arial"/>
                <w:color w:val="000000"/>
                <w:sz w:val="20"/>
                <w:szCs w:val="20"/>
              </w:rPr>
            </w:pPr>
          </w:p>
        </w:tc>
      </w:tr>
      <w:tr w:rsidR="0005491C" w:rsidRPr="0005491C">
        <w:trPr>
          <w:tblCellSpacing w:w="0" w:type="dxa"/>
          <w:jc w:val="center"/>
        </w:trPr>
        <w:tc>
          <w:tcPr>
            <w:tcW w:w="0" w:type="auto"/>
            <w:vAlign w:val="center"/>
            <w:hideMark/>
          </w:tcPr>
          <w:p w:rsidR="0005491C" w:rsidRPr="0005491C" w:rsidRDefault="0005491C" w:rsidP="0005491C">
            <w:pPr>
              <w:spacing w:line="240" w:lineRule="auto"/>
              <w:rPr>
                <w:rFonts w:ascii="Arial" w:eastAsia="Times New Roman" w:hAnsi="Arial" w:cs="Arial"/>
                <w:color w:val="000000"/>
                <w:sz w:val="20"/>
                <w:szCs w:val="20"/>
              </w:rPr>
            </w:pPr>
            <w:r w:rsidRPr="0005491C">
              <w:rPr>
                <w:rFonts w:ascii="Courier New" w:eastAsia="Times New Roman" w:hAnsi="Courier New" w:cs="Courier New"/>
                <w:color w:val="000000"/>
                <w:sz w:val="20"/>
              </w:rPr>
              <w:t xml:space="preserve">        (3) Implementing aspects of the plan of care as </w:t>
            </w:r>
          </w:p>
        </w:tc>
      </w:tr>
      <w:tr w:rsidR="0005491C" w:rsidRPr="0005491C">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tblPr>
            <w:tblGrid>
              <w:gridCol w:w="2145"/>
              <w:gridCol w:w="5355"/>
            </w:tblGrid>
            <w:tr w:rsidR="0005491C" w:rsidRPr="0005491C">
              <w:trPr>
                <w:tblCellSpacing w:w="0" w:type="dxa"/>
                <w:jc w:val="center"/>
              </w:trPr>
              <w:tc>
                <w:tcPr>
                  <w:tcW w:w="0" w:type="auto"/>
                  <w:vAlign w:val="center"/>
                  <w:hideMark/>
                </w:tcPr>
                <w:p w:rsidR="0005491C" w:rsidRPr="0005491C" w:rsidRDefault="0005491C" w:rsidP="0005491C">
                  <w:pPr>
                    <w:spacing w:line="240" w:lineRule="auto"/>
                    <w:rPr>
                      <w:rFonts w:ascii="Arial" w:eastAsia="Times New Roman" w:hAnsi="Arial" w:cs="Arial"/>
                      <w:color w:val="000000"/>
                      <w:sz w:val="20"/>
                      <w:szCs w:val="20"/>
                    </w:rPr>
                  </w:pPr>
                  <w:r w:rsidRPr="0005491C">
                    <w:rPr>
                      <w:rFonts w:ascii="Courier New" w:eastAsia="Times New Roman" w:hAnsi="Courier New" w:cs="Courier New"/>
                      <w:color w:val="000000"/>
                      <w:sz w:val="20"/>
                    </w:rPr>
                    <w:t>    </w:t>
                  </w:r>
                </w:p>
              </w:tc>
              <w:tc>
                <w:tcPr>
                  <w:tcW w:w="0" w:type="auto"/>
                  <w:vAlign w:val="center"/>
                  <w:hideMark/>
                </w:tcPr>
                <w:p w:rsidR="0005491C" w:rsidRPr="0005491C" w:rsidRDefault="0005491C" w:rsidP="0005491C">
                  <w:pPr>
                    <w:spacing w:line="240" w:lineRule="auto"/>
                    <w:rPr>
                      <w:rFonts w:ascii="Arial" w:eastAsia="Times New Roman" w:hAnsi="Arial" w:cs="Arial"/>
                      <w:color w:val="000000"/>
                      <w:sz w:val="20"/>
                      <w:szCs w:val="20"/>
                    </w:rPr>
                  </w:pPr>
                  <w:proofErr w:type="gramStart"/>
                  <w:r w:rsidRPr="0005491C">
                    <w:rPr>
                      <w:rFonts w:ascii="Courier New" w:eastAsia="Times New Roman" w:hAnsi="Courier New" w:cs="Courier New"/>
                      <w:color w:val="000000"/>
                      <w:sz w:val="20"/>
                    </w:rPr>
                    <w:t>delegated</w:t>
                  </w:r>
                  <w:proofErr w:type="gramEnd"/>
                  <w:r w:rsidRPr="0005491C">
                    <w:rPr>
                      <w:rFonts w:ascii="Courier New" w:eastAsia="Times New Roman" w:hAnsi="Courier New" w:cs="Courier New"/>
                      <w:color w:val="000000"/>
                      <w:sz w:val="20"/>
                    </w:rPr>
                    <w:t>.</w:t>
                  </w:r>
                </w:p>
              </w:tc>
            </w:tr>
          </w:tbl>
          <w:p w:rsidR="0005491C" w:rsidRPr="0005491C" w:rsidRDefault="0005491C" w:rsidP="0005491C">
            <w:pPr>
              <w:spacing w:line="240" w:lineRule="auto"/>
              <w:rPr>
                <w:rFonts w:ascii="Arial" w:eastAsia="Times New Roman" w:hAnsi="Arial" w:cs="Arial"/>
                <w:color w:val="000000"/>
                <w:sz w:val="20"/>
                <w:szCs w:val="20"/>
              </w:rPr>
            </w:pPr>
          </w:p>
        </w:tc>
      </w:tr>
      <w:tr w:rsidR="0005491C" w:rsidRPr="0005491C">
        <w:trPr>
          <w:tblCellSpacing w:w="0" w:type="dxa"/>
          <w:jc w:val="center"/>
        </w:trPr>
        <w:tc>
          <w:tcPr>
            <w:tcW w:w="0" w:type="auto"/>
            <w:vAlign w:val="center"/>
            <w:hideMark/>
          </w:tcPr>
          <w:p w:rsidR="0005491C" w:rsidRPr="0005491C" w:rsidRDefault="0005491C" w:rsidP="0005491C">
            <w:pPr>
              <w:spacing w:line="240" w:lineRule="auto"/>
              <w:rPr>
                <w:rFonts w:ascii="Arial" w:eastAsia="Times New Roman" w:hAnsi="Arial" w:cs="Arial"/>
                <w:color w:val="000000"/>
                <w:sz w:val="20"/>
                <w:szCs w:val="20"/>
              </w:rPr>
            </w:pPr>
            <w:r w:rsidRPr="0005491C">
              <w:rPr>
                <w:rFonts w:ascii="Courier New" w:eastAsia="Times New Roman" w:hAnsi="Courier New" w:cs="Courier New"/>
                <w:color w:val="000000"/>
                <w:sz w:val="20"/>
              </w:rPr>
              <w:t xml:space="preserve">        (4) Participating in health teaching and counseling </w:t>
            </w:r>
          </w:p>
        </w:tc>
      </w:tr>
      <w:tr w:rsidR="0005491C" w:rsidRPr="0005491C">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tblPr>
            <w:tblGrid>
              <w:gridCol w:w="481"/>
              <w:gridCol w:w="7019"/>
            </w:tblGrid>
            <w:tr w:rsidR="0005491C" w:rsidRPr="0005491C">
              <w:trPr>
                <w:tblCellSpacing w:w="0" w:type="dxa"/>
                <w:jc w:val="center"/>
              </w:trPr>
              <w:tc>
                <w:tcPr>
                  <w:tcW w:w="0" w:type="auto"/>
                  <w:vAlign w:val="center"/>
                  <w:hideMark/>
                </w:tcPr>
                <w:p w:rsidR="0005491C" w:rsidRPr="0005491C" w:rsidRDefault="0005491C" w:rsidP="0005491C">
                  <w:pPr>
                    <w:spacing w:line="240" w:lineRule="auto"/>
                    <w:rPr>
                      <w:rFonts w:ascii="Arial" w:eastAsia="Times New Roman" w:hAnsi="Arial" w:cs="Arial"/>
                      <w:color w:val="000000"/>
                      <w:sz w:val="20"/>
                      <w:szCs w:val="20"/>
                    </w:rPr>
                  </w:pPr>
                  <w:r w:rsidRPr="0005491C">
                    <w:rPr>
                      <w:rFonts w:ascii="Courier New" w:eastAsia="Times New Roman" w:hAnsi="Courier New" w:cs="Courier New"/>
                      <w:color w:val="000000"/>
                      <w:sz w:val="20"/>
                    </w:rPr>
                    <w:t>    </w:t>
                  </w:r>
                </w:p>
              </w:tc>
              <w:tc>
                <w:tcPr>
                  <w:tcW w:w="0" w:type="auto"/>
                  <w:vAlign w:val="center"/>
                  <w:hideMark/>
                </w:tcPr>
                <w:p w:rsidR="0005491C" w:rsidRPr="0005491C" w:rsidRDefault="0005491C" w:rsidP="0005491C">
                  <w:pPr>
                    <w:spacing w:line="240" w:lineRule="auto"/>
                    <w:rPr>
                      <w:rFonts w:ascii="Arial" w:eastAsia="Times New Roman" w:hAnsi="Arial" w:cs="Arial"/>
                      <w:color w:val="000000"/>
                      <w:sz w:val="20"/>
                      <w:szCs w:val="20"/>
                    </w:rPr>
                  </w:pPr>
                  <w:proofErr w:type="gramStart"/>
                  <w:r w:rsidRPr="0005491C">
                    <w:rPr>
                      <w:rFonts w:ascii="Courier New" w:eastAsia="Times New Roman" w:hAnsi="Courier New" w:cs="Courier New"/>
                      <w:color w:val="000000"/>
                      <w:sz w:val="20"/>
                    </w:rPr>
                    <w:t>to</w:t>
                  </w:r>
                  <w:proofErr w:type="gramEnd"/>
                  <w:r w:rsidRPr="0005491C">
                    <w:rPr>
                      <w:rFonts w:ascii="Courier New" w:eastAsia="Times New Roman" w:hAnsi="Courier New" w:cs="Courier New"/>
                      <w:color w:val="000000"/>
                      <w:sz w:val="20"/>
                    </w:rPr>
                    <w:t xml:space="preserve"> promote, attain, and maintain the optimum health level of patients, as delegated.</w:t>
                  </w:r>
                </w:p>
              </w:tc>
            </w:tr>
          </w:tbl>
          <w:p w:rsidR="0005491C" w:rsidRPr="0005491C" w:rsidRDefault="0005491C" w:rsidP="0005491C">
            <w:pPr>
              <w:spacing w:line="240" w:lineRule="auto"/>
              <w:rPr>
                <w:rFonts w:ascii="Arial" w:eastAsia="Times New Roman" w:hAnsi="Arial" w:cs="Arial"/>
                <w:color w:val="000000"/>
                <w:sz w:val="20"/>
                <w:szCs w:val="20"/>
              </w:rPr>
            </w:pPr>
          </w:p>
        </w:tc>
      </w:tr>
      <w:tr w:rsidR="0005491C" w:rsidRPr="0005491C">
        <w:trPr>
          <w:tblCellSpacing w:w="0" w:type="dxa"/>
          <w:jc w:val="center"/>
        </w:trPr>
        <w:tc>
          <w:tcPr>
            <w:tcW w:w="0" w:type="auto"/>
            <w:vAlign w:val="center"/>
            <w:hideMark/>
          </w:tcPr>
          <w:p w:rsidR="0005491C" w:rsidRPr="0005491C" w:rsidRDefault="0005491C" w:rsidP="0005491C">
            <w:pPr>
              <w:spacing w:line="240" w:lineRule="auto"/>
              <w:rPr>
                <w:rFonts w:ascii="Arial" w:eastAsia="Times New Roman" w:hAnsi="Arial" w:cs="Arial"/>
                <w:color w:val="000000"/>
                <w:sz w:val="20"/>
                <w:szCs w:val="20"/>
              </w:rPr>
            </w:pPr>
            <w:r w:rsidRPr="0005491C">
              <w:rPr>
                <w:rFonts w:ascii="Courier New" w:eastAsia="Times New Roman" w:hAnsi="Courier New" w:cs="Courier New"/>
                <w:color w:val="000000"/>
                <w:sz w:val="20"/>
              </w:rPr>
              <w:t xml:space="preserve">        (5) Serving as an advocate for the patient by </w:t>
            </w:r>
          </w:p>
        </w:tc>
      </w:tr>
      <w:tr w:rsidR="0005491C" w:rsidRPr="0005491C">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tblPr>
            <w:tblGrid>
              <w:gridCol w:w="481"/>
              <w:gridCol w:w="7019"/>
            </w:tblGrid>
            <w:tr w:rsidR="0005491C" w:rsidRPr="0005491C">
              <w:trPr>
                <w:tblCellSpacing w:w="0" w:type="dxa"/>
                <w:jc w:val="center"/>
              </w:trPr>
              <w:tc>
                <w:tcPr>
                  <w:tcW w:w="0" w:type="auto"/>
                  <w:vAlign w:val="center"/>
                  <w:hideMark/>
                </w:tcPr>
                <w:p w:rsidR="0005491C" w:rsidRPr="0005491C" w:rsidRDefault="0005491C" w:rsidP="0005491C">
                  <w:pPr>
                    <w:spacing w:line="240" w:lineRule="auto"/>
                    <w:rPr>
                      <w:rFonts w:ascii="Arial" w:eastAsia="Times New Roman" w:hAnsi="Arial" w:cs="Arial"/>
                      <w:color w:val="000000"/>
                      <w:sz w:val="20"/>
                      <w:szCs w:val="20"/>
                    </w:rPr>
                  </w:pPr>
                  <w:r w:rsidRPr="0005491C">
                    <w:rPr>
                      <w:rFonts w:ascii="Courier New" w:eastAsia="Times New Roman" w:hAnsi="Courier New" w:cs="Courier New"/>
                      <w:color w:val="000000"/>
                      <w:sz w:val="20"/>
                    </w:rPr>
                    <w:t>    </w:t>
                  </w:r>
                </w:p>
              </w:tc>
              <w:tc>
                <w:tcPr>
                  <w:tcW w:w="0" w:type="auto"/>
                  <w:vAlign w:val="center"/>
                  <w:hideMark/>
                </w:tcPr>
                <w:p w:rsidR="0005491C" w:rsidRPr="0005491C" w:rsidRDefault="0005491C" w:rsidP="0005491C">
                  <w:pPr>
                    <w:spacing w:line="240" w:lineRule="auto"/>
                    <w:rPr>
                      <w:rFonts w:ascii="Arial" w:eastAsia="Times New Roman" w:hAnsi="Arial" w:cs="Arial"/>
                      <w:color w:val="000000"/>
                      <w:sz w:val="20"/>
                      <w:szCs w:val="20"/>
                    </w:rPr>
                  </w:pPr>
                  <w:proofErr w:type="gramStart"/>
                  <w:r w:rsidRPr="0005491C">
                    <w:rPr>
                      <w:rFonts w:ascii="Courier New" w:eastAsia="Times New Roman" w:hAnsi="Courier New" w:cs="Courier New"/>
                      <w:color w:val="000000"/>
                      <w:sz w:val="20"/>
                    </w:rPr>
                    <w:t>communicating</w:t>
                  </w:r>
                  <w:proofErr w:type="gramEnd"/>
                  <w:r w:rsidRPr="0005491C">
                    <w:rPr>
                      <w:rFonts w:ascii="Courier New" w:eastAsia="Times New Roman" w:hAnsi="Courier New" w:cs="Courier New"/>
                      <w:color w:val="000000"/>
                      <w:sz w:val="20"/>
                    </w:rPr>
                    <w:t xml:space="preserve"> and collaborating with other health service personnel, as delegated.</w:t>
                  </w:r>
                </w:p>
              </w:tc>
            </w:tr>
          </w:tbl>
          <w:p w:rsidR="0005491C" w:rsidRPr="0005491C" w:rsidRDefault="0005491C" w:rsidP="0005491C">
            <w:pPr>
              <w:spacing w:line="240" w:lineRule="auto"/>
              <w:rPr>
                <w:rFonts w:ascii="Arial" w:eastAsia="Times New Roman" w:hAnsi="Arial" w:cs="Arial"/>
                <w:color w:val="000000"/>
                <w:sz w:val="20"/>
                <w:szCs w:val="20"/>
              </w:rPr>
            </w:pPr>
          </w:p>
        </w:tc>
      </w:tr>
      <w:tr w:rsidR="0005491C" w:rsidRPr="0005491C">
        <w:trPr>
          <w:tblCellSpacing w:w="0" w:type="dxa"/>
          <w:jc w:val="center"/>
        </w:trPr>
        <w:tc>
          <w:tcPr>
            <w:tcW w:w="0" w:type="auto"/>
            <w:vAlign w:val="center"/>
            <w:hideMark/>
          </w:tcPr>
          <w:p w:rsidR="0005491C" w:rsidRPr="0005491C" w:rsidRDefault="0005491C" w:rsidP="0005491C">
            <w:pPr>
              <w:spacing w:line="240" w:lineRule="auto"/>
              <w:rPr>
                <w:rFonts w:ascii="Arial" w:eastAsia="Times New Roman" w:hAnsi="Arial" w:cs="Arial"/>
                <w:color w:val="000000"/>
                <w:sz w:val="20"/>
                <w:szCs w:val="20"/>
              </w:rPr>
            </w:pPr>
            <w:r w:rsidRPr="0005491C">
              <w:rPr>
                <w:rFonts w:ascii="Courier New" w:eastAsia="Times New Roman" w:hAnsi="Courier New" w:cs="Courier New"/>
                <w:color w:val="000000"/>
                <w:sz w:val="20"/>
              </w:rPr>
              <w:t xml:space="preserve">        (6) Participating in the evaluation of patient </w:t>
            </w:r>
          </w:p>
        </w:tc>
      </w:tr>
      <w:tr w:rsidR="0005491C" w:rsidRPr="0005491C">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tblPr>
            <w:tblGrid>
              <w:gridCol w:w="969"/>
              <w:gridCol w:w="6531"/>
            </w:tblGrid>
            <w:tr w:rsidR="0005491C" w:rsidRPr="0005491C">
              <w:trPr>
                <w:tblCellSpacing w:w="0" w:type="dxa"/>
                <w:jc w:val="center"/>
              </w:trPr>
              <w:tc>
                <w:tcPr>
                  <w:tcW w:w="0" w:type="auto"/>
                  <w:vAlign w:val="center"/>
                  <w:hideMark/>
                </w:tcPr>
                <w:p w:rsidR="0005491C" w:rsidRPr="0005491C" w:rsidRDefault="0005491C" w:rsidP="0005491C">
                  <w:pPr>
                    <w:spacing w:line="240" w:lineRule="auto"/>
                    <w:rPr>
                      <w:rFonts w:ascii="Arial" w:eastAsia="Times New Roman" w:hAnsi="Arial" w:cs="Arial"/>
                      <w:color w:val="000000"/>
                      <w:sz w:val="20"/>
                      <w:szCs w:val="20"/>
                    </w:rPr>
                  </w:pPr>
                  <w:r w:rsidRPr="0005491C">
                    <w:rPr>
                      <w:rFonts w:ascii="Courier New" w:eastAsia="Times New Roman" w:hAnsi="Courier New" w:cs="Courier New"/>
                      <w:color w:val="000000"/>
                      <w:sz w:val="20"/>
                    </w:rPr>
                    <w:t>    </w:t>
                  </w:r>
                </w:p>
              </w:tc>
              <w:tc>
                <w:tcPr>
                  <w:tcW w:w="0" w:type="auto"/>
                  <w:vAlign w:val="center"/>
                  <w:hideMark/>
                </w:tcPr>
                <w:p w:rsidR="0005491C" w:rsidRPr="0005491C" w:rsidRDefault="0005491C" w:rsidP="0005491C">
                  <w:pPr>
                    <w:spacing w:line="240" w:lineRule="auto"/>
                    <w:rPr>
                      <w:rFonts w:ascii="Arial" w:eastAsia="Times New Roman" w:hAnsi="Arial" w:cs="Arial"/>
                      <w:color w:val="000000"/>
                      <w:sz w:val="20"/>
                      <w:szCs w:val="20"/>
                    </w:rPr>
                  </w:pPr>
                  <w:proofErr w:type="gramStart"/>
                  <w:r w:rsidRPr="0005491C">
                    <w:rPr>
                      <w:rFonts w:ascii="Courier New" w:eastAsia="Times New Roman" w:hAnsi="Courier New" w:cs="Courier New"/>
                      <w:color w:val="000000"/>
                      <w:sz w:val="20"/>
                    </w:rPr>
                    <w:t>responses</w:t>
                  </w:r>
                  <w:proofErr w:type="gramEnd"/>
                  <w:r w:rsidRPr="0005491C">
                    <w:rPr>
                      <w:rFonts w:ascii="Courier New" w:eastAsia="Times New Roman" w:hAnsi="Courier New" w:cs="Courier New"/>
                      <w:color w:val="000000"/>
                      <w:sz w:val="20"/>
                    </w:rPr>
                    <w:t xml:space="preserve"> to interventions.</w:t>
                  </w:r>
                </w:p>
              </w:tc>
            </w:tr>
          </w:tbl>
          <w:p w:rsidR="0005491C" w:rsidRPr="0005491C" w:rsidRDefault="0005491C" w:rsidP="0005491C">
            <w:pPr>
              <w:spacing w:line="240" w:lineRule="auto"/>
              <w:rPr>
                <w:rFonts w:ascii="Arial" w:eastAsia="Times New Roman" w:hAnsi="Arial" w:cs="Arial"/>
                <w:color w:val="000000"/>
                <w:sz w:val="20"/>
                <w:szCs w:val="20"/>
              </w:rPr>
            </w:pPr>
          </w:p>
        </w:tc>
      </w:tr>
      <w:tr w:rsidR="0005491C" w:rsidRPr="0005491C">
        <w:trPr>
          <w:tblCellSpacing w:w="0" w:type="dxa"/>
          <w:jc w:val="center"/>
        </w:trPr>
        <w:tc>
          <w:tcPr>
            <w:tcW w:w="0" w:type="auto"/>
            <w:vAlign w:val="center"/>
            <w:hideMark/>
          </w:tcPr>
          <w:p w:rsidR="0005491C" w:rsidRPr="0005491C" w:rsidRDefault="0005491C" w:rsidP="0005491C">
            <w:pPr>
              <w:spacing w:line="240" w:lineRule="auto"/>
              <w:rPr>
                <w:rFonts w:ascii="Arial" w:eastAsia="Times New Roman" w:hAnsi="Arial" w:cs="Arial"/>
                <w:color w:val="000000"/>
                <w:sz w:val="20"/>
                <w:szCs w:val="20"/>
              </w:rPr>
            </w:pPr>
            <w:r w:rsidRPr="0005491C">
              <w:rPr>
                <w:rFonts w:ascii="Courier New" w:eastAsia="Times New Roman" w:hAnsi="Courier New" w:cs="Courier New"/>
                <w:color w:val="000000"/>
                <w:sz w:val="20"/>
              </w:rPr>
              <w:t xml:space="preserve">        (7) Communicating and collaborating with other </w:t>
            </w:r>
          </w:p>
        </w:tc>
      </w:tr>
      <w:tr w:rsidR="0005491C" w:rsidRPr="0005491C">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tblPr>
            <w:tblGrid>
              <w:gridCol w:w="699"/>
              <w:gridCol w:w="6801"/>
            </w:tblGrid>
            <w:tr w:rsidR="0005491C" w:rsidRPr="0005491C">
              <w:trPr>
                <w:tblCellSpacing w:w="0" w:type="dxa"/>
                <w:jc w:val="center"/>
              </w:trPr>
              <w:tc>
                <w:tcPr>
                  <w:tcW w:w="0" w:type="auto"/>
                  <w:vAlign w:val="center"/>
                  <w:hideMark/>
                </w:tcPr>
                <w:p w:rsidR="0005491C" w:rsidRPr="0005491C" w:rsidRDefault="0005491C" w:rsidP="0005491C">
                  <w:pPr>
                    <w:spacing w:line="240" w:lineRule="auto"/>
                    <w:rPr>
                      <w:rFonts w:ascii="Arial" w:eastAsia="Times New Roman" w:hAnsi="Arial" w:cs="Arial"/>
                      <w:color w:val="000000"/>
                      <w:sz w:val="20"/>
                      <w:szCs w:val="20"/>
                    </w:rPr>
                  </w:pPr>
                  <w:r w:rsidRPr="0005491C">
                    <w:rPr>
                      <w:rFonts w:ascii="Courier New" w:eastAsia="Times New Roman" w:hAnsi="Courier New" w:cs="Courier New"/>
                      <w:color w:val="000000"/>
                      <w:sz w:val="20"/>
                    </w:rPr>
                    <w:t>    </w:t>
                  </w:r>
                </w:p>
              </w:tc>
              <w:tc>
                <w:tcPr>
                  <w:tcW w:w="0" w:type="auto"/>
                  <w:vAlign w:val="center"/>
                  <w:hideMark/>
                </w:tcPr>
                <w:p w:rsidR="0005491C" w:rsidRPr="0005491C" w:rsidRDefault="0005491C" w:rsidP="0005491C">
                  <w:pPr>
                    <w:spacing w:line="240" w:lineRule="auto"/>
                    <w:rPr>
                      <w:rFonts w:ascii="Arial" w:eastAsia="Times New Roman" w:hAnsi="Arial" w:cs="Arial"/>
                      <w:color w:val="000000"/>
                      <w:sz w:val="20"/>
                      <w:szCs w:val="20"/>
                    </w:rPr>
                  </w:pPr>
                  <w:proofErr w:type="gramStart"/>
                  <w:r w:rsidRPr="0005491C">
                    <w:rPr>
                      <w:rFonts w:ascii="Courier New" w:eastAsia="Times New Roman" w:hAnsi="Courier New" w:cs="Courier New"/>
                      <w:color w:val="000000"/>
                      <w:sz w:val="20"/>
                    </w:rPr>
                    <w:t>health</w:t>
                  </w:r>
                  <w:proofErr w:type="gramEnd"/>
                  <w:r w:rsidRPr="0005491C">
                    <w:rPr>
                      <w:rFonts w:ascii="Courier New" w:eastAsia="Times New Roman" w:hAnsi="Courier New" w:cs="Courier New"/>
                      <w:color w:val="000000"/>
                      <w:sz w:val="20"/>
                    </w:rPr>
                    <w:t xml:space="preserve"> care professionals as delegated.</w:t>
                  </w:r>
                </w:p>
              </w:tc>
            </w:tr>
          </w:tbl>
          <w:p w:rsidR="0005491C" w:rsidRPr="0005491C" w:rsidRDefault="0005491C" w:rsidP="0005491C">
            <w:pPr>
              <w:spacing w:line="240" w:lineRule="auto"/>
              <w:rPr>
                <w:rFonts w:ascii="Arial" w:eastAsia="Times New Roman" w:hAnsi="Arial" w:cs="Arial"/>
                <w:color w:val="000000"/>
                <w:sz w:val="20"/>
                <w:szCs w:val="20"/>
              </w:rPr>
            </w:pPr>
          </w:p>
        </w:tc>
      </w:tr>
      <w:tr w:rsidR="0005491C" w:rsidRPr="0005491C">
        <w:trPr>
          <w:tblCellSpacing w:w="0" w:type="dxa"/>
          <w:jc w:val="center"/>
        </w:trPr>
        <w:tc>
          <w:tcPr>
            <w:tcW w:w="0" w:type="auto"/>
            <w:vAlign w:val="center"/>
            <w:hideMark/>
          </w:tcPr>
          <w:p w:rsidR="0005491C" w:rsidRPr="0005491C" w:rsidRDefault="0005491C" w:rsidP="0005491C">
            <w:pPr>
              <w:spacing w:line="240" w:lineRule="auto"/>
              <w:rPr>
                <w:rFonts w:ascii="Arial" w:eastAsia="Times New Roman" w:hAnsi="Arial" w:cs="Arial"/>
                <w:color w:val="000000"/>
                <w:sz w:val="20"/>
                <w:szCs w:val="20"/>
              </w:rPr>
            </w:pPr>
            <w:r w:rsidRPr="0005491C">
              <w:rPr>
                <w:rFonts w:ascii="Courier New" w:eastAsia="Times New Roman" w:hAnsi="Courier New" w:cs="Courier New"/>
                <w:color w:val="000000"/>
                <w:sz w:val="20"/>
              </w:rPr>
              <w:t xml:space="preserve">        (8) Providing input into the development of policies </w:t>
            </w:r>
          </w:p>
        </w:tc>
      </w:tr>
      <w:tr w:rsidR="0005491C" w:rsidRPr="0005491C">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tblPr>
            <w:tblGrid>
              <w:gridCol w:w="668"/>
              <w:gridCol w:w="6832"/>
            </w:tblGrid>
            <w:tr w:rsidR="0005491C" w:rsidRPr="0005491C">
              <w:trPr>
                <w:tblCellSpacing w:w="0" w:type="dxa"/>
                <w:jc w:val="center"/>
              </w:trPr>
              <w:tc>
                <w:tcPr>
                  <w:tcW w:w="0" w:type="auto"/>
                  <w:vAlign w:val="center"/>
                  <w:hideMark/>
                </w:tcPr>
                <w:p w:rsidR="0005491C" w:rsidRPr="0005491C" w:rsidRDefault="0005491C" w:rsidP="0005491C">
                  <w:pPr>
                    <w:spacing w:line="240" w:lineRule="auto"/>
                    <w:rPr>
                      <w:rFonts w:ascii="Arial" w:eastAsia="Times New Roman" w:hAnsi="Arial" w:cs="Arial"/>
                      <w:color w:val="000000"/>
                      <w:sz w:val="20"/>
                      <w:szCs w:val="20"/>
                    </w:rPr>
                  </w:pPr>
                  <w:r w:rsidRPr="0005491C">
                    <w:rPr>
                      <w:rFonts w:ascii="Courier New" w:eastAsia="Times New Roman" w:hAnsi="Courier New" w:cs="Courier New"/>
                      <w:color w:val="000000"/>
                      <w:sz w:val="20"/>
                    </w:rPr>
                    <w:t>    </w:t>
                  </w:r>
                </w:p>
              </w:tc>
              <w:tc>
                <w:tcPr>
                  <w:tcW w:w="0" w:type="auto"/>
                  <w:vAlign w:val="center"/>
                  <w:hideMark/>
                </w:tcPr>
                <w:p w:rsidR="0005491C" w:rsidRPr="0005491C" w:rsidRDefault="0005491C" w:rsidP="0005491C">
                  <w:pPr>
                    <w:spacing w:line="240" w:lineRule="auto"/>
                    <w:rPr>
                      <w:rFonts w:ascii="Arial" w:eastAsia="Times New Roman" w:hAnsi="Arial" w:cs="Arial"/>
                      <w:color w:val="000000"/>
                      <w:sz w:val="20"/>
                      <w:szCs w:val="20"/>
                    </w:rPr>
                  </w:pPr>
                  <w:proofErr w:type="gramStart"/>
                  <w:r w:rsidRPr="0005491C">
                    <w:rPr>
                      <w:rFonts w:ascii="Courier New" w:eastAsia="Times New Roman" w:hAnsi="Courier New" w:cs="Courier New"/>
                      <w:color w:val="000000"/>
                      <w:sz w:val="20"/>
                    </w:rPr>
                    <w:t>and</w:t>
                  </w:r>
                  <w:proofErr w:type="gramEnd"/>
                  <w:r w:rsidRPr="0005491C">
                    <w:rPr>
                      <w:rFonts w:ascii="Courier New" w:eastAsia="Times New Roman" w:hAnsi="Courier New" w:cs="Courier New"/>
                      <w:color w:val="000000"/>
                      <w:sz w:val="20"/>
                    </w:rPr>
                    <w:t xml:space="preserve"> procedures to support patient safety. </w:t>
                  </w:r>
                </w:p>
              </w:tc>
            </w:tr>
          </w:tbl>
          <w:p w:rsidR="0005491C" w:rsidRPr="0005491C" w:rsidRDefault="0005491C" w:rsidP="0005491C">
            <w:pPr>
              <w:spacing w:line="240" w:lineRule="auto"/>
              <w:rPr>
                <w:rFonts w:ascii="Arial" w:eastAsia="Times New Roman" w:hAnsi="Arial" w:cs="Arial"/>
                <w:color w:val="000000"/>
                <w:sz w:val="20"/>
                <w:szCs w:val="20"/>
              </w:rPr>
            </w:pPr>
          </w:p>
        </w:tc>
      </w:tr>
      <w:tr w:rsidR="0005491C" w:rsidRPr="0005491C">
        <w:trPr>
          <w:tblCellSpacing w:w="0" w:type="dxa"/>
          <w:jc w:val="center"/>
        </w:trPr>
        <w:tc>
          <w:tcPr>
            <w:tcW w:w="0" w:type="auto"/>
            <w:vAlign w:val="center"/>
            <w:hideMark/>
          </w:tcPr>
          <w:p w:rsidR="0005491C" w:rsidRPr="0005491C" w:rsidRDefault="0005491C" w:rsidP="0005491C">
            <w:pPr>
              <w:spacing w:line="240" w:lineRule="auto"/>
              <w:rPr>
                <w:rFonts w:ascii="Arial" w:eastAsia="Times New Roman" w:hAnsi="Arial" w:cs="Arial"/>
                <w:color w:val="000000"/>
                <w:sz w:val="20"/>
                <w:szCs w:val="20"/>
              </w:rPr>
            </w:pPr>
            <w:r w:rsidRPr="0005491C">
              <w:rPr>
                <w:rFonts w:ascii="Courier New" w:eastAsia="Times New Roman" w:hAnsi="Courier New" w:cs="Courier New"/>
                <w:color w:val="000000"/>
                <w:sz w:val="20"/>
              </w:rPr>
              <w:t>(Source: P.A. 95</w:t>
            </w:r>
            <w:r w:rsidRPr="0005491C">
              <w:rPr>
                <w:rFonts w:ascii="Courier New" w:eastAsia="Times New Roman" w:hAnsi="Courier New" w:cs="Courier New"/>
                <w:color w:val="000000"/>
                <w:sz w:val="20"/>
              </w:rPr>
              <w:noBreakHyphen/>
              <w:t>639, eff. 10</w:t>
            </w:r>
            <w:r w:rsidRPr="0005491C">
              <w:rPr>
                <w:rFonts w:ascii="Courier New" w:eastAsia="Times New Roman" w:hAnsi="Courier New" w:cs="Courier New"/>
                <w:color w:val="000000"/>
                <w:sz w:val="20"/>
              </w:rPr>
              <w:noBreakHyphen/>
              <w:t>5</w:t>
            </w:r>
            <w:r w:rsidRPr="0005491C">
              <w:rPr>
                <w:rFonts w:ascii="Courier New" w:eastAsia="Times New Roman" w:hAnsi="Courier New" w:cs="Courier New"/>
                <w:color w:val="000000"/>
                <w:sz w:val="20"/>
              </w:rPr>
              <w:noBreakHyphen/>
              <w:t>07.)</w:t>
            </w:r>
          </w:p>
        </w:tc>
      </w:tr>
    </w:tbl>
    <w:p w:rsidR="00CF1BEF" w:rsidRDefault="00CF1BEF"/>
    <w:p w:rsidR="0005491C" w:rsidRDefault="0005491C">
      <w:r w:rsidRPr="0005491C">
        <w:rPr>
          <w:highlight w:val="green"/>
        </w:rPr>
        <w:t>**</w:t>
      </w:r>
      <w:r>
        <w:t>Note: Collaborating in the assessment does not mean being responsible for an assessment.</w:t>
      </w:r>
    </w:p>
    <w:p w:rsidR="0005491C" w:rsidRDefault="0005491C"/>
    <w:tbl>
      <w:tblPr>
        <w:tblW w:w="7500" w:type="dxa"/>
        <w:jc w:val="center"/>
        <w:tblCellSpacing w:w="0" w:type="dxa"/>
        <w:tblCellMar>
          <w:left w:w="0" w:type="dxa"/>
          <w:right w:w="0" w:type="dxa"/>
        </w:tblCellMar>
        <w:tblLook w:val="04A0"/>
      </w:tblPr>
      <w:tblGrid>
        <w:gridCol w:w="7500"/>
      </w:tblGrid>
      <w:tr w:rsidR="0005491C" w:rsidRPr="0005491C">
        <w:trPr>
          <w:tblCellSpacing w:w="0" w:type="dxa"/>
          <w:jc w:val="center"/>
        </w:trPr>
        <w:tc>
          <w:tcPr>
            <w:tcW w:w="0" w:type="auto"/>
            <w:vAlign w:val="center"/>
            <w:hideMark/>
          </w:tcPr>
          <w:p w:rsidR="0005491C" w:rsidRPr="0005491C" w:rsidRDefault="0005491C" w:rsidP="0005491C">
            <w:pPr>
              <w:spacing w:line="240" w:lineRule="auto"/>
              <w:rPr>
                <w:rFonts w:ascii="Arial" w:eastAsia="Times New Roman" w:hAnsi="Arial" w:cs="Arial"/>
                <w:color w:val="000000"/>
                <w:sz w:val="20"/>
                <w:szCs w:val="20"/>
              </w:rPr>
            </w:pPr>
            <w:r w:rsidRPr="0005491C">
              <w:rPr>
                <w:rFonts w:ascii="Courier New" w:eastAsia="Times New Roman" w:hAnsi="Courier New" w:cs="Courier New"/>
                <w:color w:val="000000"/>
                <w:sz w:val="20"/>
              </w:rPr>
              <w:t>225 ILCS 65/60</w:t>
            </w:r>
            <w:r w:rsidRPr="0005491C">
              <w:rPr>
                <w:rFonts w:ascii="Courier New" w:eastAsia="Times New Roman" w:hAnsi="Courier New" w:cs="Courier New"/>
                <w:color w:val="000000"/>
                <w:sz w:val="20"/>
              </w:rPr>
              <w:noBreakHyphen/>
              <w:t>35)</w:t>
            </w:r>
            <w:r w:rsidRPr="0005491C">
              <w:rPr>
                <w:rFonts w:ascii="Arial" w:eastAsia="Times New Roman" w:hAnsi="Arial" w:cs="Arial"/>
                <w:color w:val="000000"/>
                <w:sz w:val="20"/>
                <w:szCs w:val="20"/>
              </w:rPr>
              <w:t xml:space="preserve"> </w:t>
            </w:r>
            <w:r w:rsidRPr="0005491C">
              <w:rPr>
                <w:rFonts w:ascii="Arial" w:eastAsia="Times New Roman" w:hAnsi="Arial" w:cs="Arial"/>
                <w:color w:val="000000"/>
                <w:sz w:val="20"/>
                <w:szCs w:val="20"/>
              </w:rPr>
              <w:br/>
            </w:r>
            <w:r w:rsidRPr="0005491C">
              <w:rPr>
                <w:rFonts w:ascii="Courier New" w:eastAsia="Times New Roman" w:hAnsi="Courier New" w:cs="Courier New"/>
                <w:color w:val="000000"/>
                <w:sz w:val="20"/>
              </w:rPr>
              <w:t xml:space="preserve">    (Section scheduled to be repealed on January 1, 2018) </w:t>
            </w:r>
            <w:r w:rsidRPr="0005491C">
              <w:rPr>
                <w:rFonts w:ascii="Arial" w:eastAsia="Times New Roman" w:hAnsi="Arial" w:cs="Arial"/>
                <w:color w:val="000000"/>
                <w:sz w:val="20"/>
                <w:szCs w:val="20"/>
              </w:rPr>
              <w:br/>
            </w:r>
            <w:r w:rsidRPr="0005491C">
              <w:rPr>
                <w:rFonts w:ascii="Courier New" w:eastAsia="Times New Roman" w:hAnsi="Courier New" w:cs="Courier New"/>
                <w:color w:val="000000"/>
                <w:sz w:val="20"/>
              </w:rPr>
              <w:t>    Sec. 60</w:t>
            </w:r>
            <w:r w:rsidRPr="0005491C">
              <w:rPr>
                <w:rFonts w:ascii="Courier New" w:eastAsia="Times New Roman" w:hAnsi="Courier New" w:cs="Courier New"/>
                <w:color w:val="000000"/>
                <w:sz w:val="20"/>
              </w:rPr>
              <w:noBreakHyphen/>
              <w:t xml:space="preserve">35. </w:t>
            </w:r>
            <w:r w:rsidRPr="0005491C">
              <w:rPr>
                <w:rFonts w:ascii="Courier New" w:eastAsia="Times New Roman" w:hAnsi="Courier New" w:cs="Courier New"/>
                <w:color w:val="000000"/>
                <w:sz w:val="20"/>
                <w:highlight w:val="magenta"/>
              </w:rPr>
              <w:t>RN scope of practice.</w:t>
            </w:r>
            <w:r w:rsidRPr="0005491C">
              <w:rPr>
                <w:rFonts w:ascii="Arial" w:eastAsia="Times New Roman" w:hAnsi="Arial" w:cs="Arial"/>
                <w:color w:val="000000"/>
                <w:sz w:val="20"/>
                <w:szCs w:val="20"/>
              </w:rPr>
              <w:br/>
            </w:r>
            <w:r w:rsidRPr="0005491C">
              <w:rPr>
                <w:rFonts w:ascii="Courier New" w:eastAsia="Times New Roman" w:hAnsi="Courier New" w:cs="Courier New"/>
                <w:color w:val="000000"/>
                <w:sz w:val="20"/>
              </w:rPr>
              <w:t>    (a) Practice as a registered professional nurse means the full scope of nursing, with or without compensation, that incorporates caring for all patients in all settings, through nursing standards recognized by the Department, and includes, but is not limited to, all of the following:</w:t>
            </w:r>
            <w:r w:rsidRPr="0005491C">
              <w:rPr>
                <w:rFonts w:ascii="Arial" w:eastAsia="Times New Roman" w:hAnsi="Arial" w:cs="Arial"/>
                <w:color w:val="000000"/>
                <w:sz w:val="20"/>
                <w:szCs w:val="20"/>
              </w:rPr>
              <w:br/>
            </w:r>
            <w:r w:rsidRPr="0005491C">
              <w:rPr>
                <w:rFonts w:ascii="Courier New" w:eastAsia="Times New Roman" w:hAnsi="Courier New" w:cs="Courier New"/>
                <w:color w:val="000000"/>
                <w:sz w:val="20"/>
              </w:rPr>
              <w:t xml:space="preserve">        (1) The comprehensive nursing assessment of the </w:t>
            </w:r>
          </w:p>
        </w:tc>
      </w:tr>
      <w:tr w:rsidR="0005491C" w:rsidRPr="0005491C">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tblPr>
            <w:tblGrid>
              <w:gridCol w:w="481"/>
              <w:gridCol w:w="7019"/>
            </w:tblGrid>
            <w:tr w:rsidR="0005491C" w:rsidRPr="0005491C">
              <w:trPr>
                <w:tblCellSpacing w:w="0" w:type="dxa"/>
                <w:jc w:val="center"/>
              </w:trPr>
              <w:tc>
                <w:tcPr>
                  <w:tcW w:w="0" w:type="auto"/>
                  <w:vAlign w:val="center"/>
                  <w:hideMark/>
                </w:tcPr>
                <w:p w:rsidR="0005491C" w:rsidRPr="0005491C" w:rsidRDefault="0005491C" w:rsidP="0005491C">
                  <w:pPr>
                    <w:spacing w:line="240" w:lineRule="auto"/>
                    <w:rPr>
                      <w:rFonts w:ascii="Arial" w:eastAsia="Times New Roman" w:hAnsi="Arial" w:cs="Arial"/>
                      <w:color w:val="000000"/>
                      <w:sz w:val="20"/>
                      <w:szCs w:val="20"/>
                    </w:rPr>
                  </w:pPr>
                  <w:r w:rsidRPr="0005491C">
                    <w:rPr>
                      <w:rFonts w:ascii="Courier New" w:eastAsia="Times New Roman" w:hAnsi="Courier New" w:cs="Courier New"/>
                      <w:color w:val="000000"/>
                      <w:sz w:val="20"/>
                    </w:rPr>
                    <w:t>    </w:t>
                  </w:r>
                </w:p>
              </w:tc>
              <w:tc>
                <w:tcPr>
                  <w:tcW w:w="0" w:type="auto"/>
                  <w:vAlign w:val="center"/>
                  <w:hideMark/>
                </w:tcPr>
                <w:p w:rsidR="0005491C" w:rsidRPr="0005491C" w:rsidRDefault="0005491C" w:rsidP="0005491C">
                  <w:pPr>
                    <w:spacing w:line="240" w:lineRule="auto"/>
                    <w:rPr>
                      <w:rFonts w:ascii="Arial" w:eastAsia="Times New Roman" w:hAnsi="Arial" w:cs="Arial"/>
                      <w:color w:val="000000"/>
                      <w:sz w:val="20"/>
                      <w:szCs w:val="20"/>
                    </w:rPr>
                  </w:pPr>
                  <w:proofErr w:type="gramStart"/>
                  <w:r w:rsidRPr="0005491C">
                    <w:rPr>
                      <w:rFonts w:ascii="Courier New" w:eastAsia="Times New Roman" w:hAnsi="Courier New" w:cs="Courier New"/>
                      <w:color w:val="000000"/>
                      <w:sz w:val="20"/>
                    </w:rPr>
                    <w:t>health</w:t>
                  </w:r>
                  <w:proofErr w:type="gramEnd"/>
                  <w:r w:rsidRPr="0005491C">
                    <w:rPr>
                      <w:rFonts w:ascii="Courier New" w:eastAsia="Times New Roman" w:hAnsi="Courier New" w:cs="Courier New"/>
                      <w:color w:val="000000"/>
                      <w:sz w:val="20"/>
                    </w:rPr>
                    <w:t xml:space="preserve"> status of patients that addresses changes to patient conditions.</w:t>
                  </w:r>
                </w:p>
              </w:tc>
            </w:tr>
          </w:tbl>
          <w:p w:rsidR="0005491C" w:rsidRPr="0005491C" w:rsidRDefault="0005491C" w:rsidP="0005491C">
            <w:pPr>
              <w:spacing w:line="240" w:lineRule="auto"/>
              <w:rPr>
                <w:rFonts w:ascii="Arial" w:eastAsia="Times New Roman" w:hAnsi="Arial" w:cs="Arial"/>
                <w:color w:val="000000"/>
                <w:sz w:val="20"/>
                <w:szCs w:val="20"/>
              </w:rPr>
            </w:pPr>
          </w:p>
        </w:tc>
      </w:tr>
      <w:tr w:rsidR="0005491C" w:rsidRPr="0005491C">
        <w:trPr>
          <w:tblCellSpacing w:w="0" w:type="dxa"/>
          <w:jc w:val="center"/>
        </w:trPr>
        <w:tc>
          <w:tcPr>
            <w:tcW w:w="0" w:type="auto"/>
            <w:vAlign w:val="center"/>
            <w:hideMark/>
          </w:tcPr>
          <w:p w:rsidR="0005491C" w:rsidRPr="0005491C" w:rsidRDefault="0005491C" w:rsidP="0005491C">
            <w:pPr>
              <w:spacing w:line="240" w:lineRule="auto"/>
              <w:rPr>
                <w:rFonts w:ascii="Arial" w:eastAsia="Times New Roman" w:hAnsi="Arial" w:cs="Arial"/>
                <w:color w:val="000000"/>
                <w:sz w:val="20"/>
                <w:szCs w:val="20"/>
              </w:rPr>
            </w:pPr>
            <w:r w:rsidRPr="0005491C">
              <w:rPr>
                <w:rFonts w:ascii="Courier New" w:eastAsia="Times New Roman" w:hAnsi="Courier New" w:cs="Courier New"/>
                <w:color w:val="000000"/>
                <w:sz w:val="20"/>
              </w:rPr>
              <w:t xml:space="preserve">        (2) The development of a plan of nursing care to be </w:t>
            </w:r>
          </w:p>
        </w:tc>
      </w:tr>
      <w:tr w:rsidR="0005491C" w:rsidRPr="0005491C">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tblPr>
            <w:tblGrid>
              <w:gridCol w:w="481"/>
              <w:gridCol w:w="7019"/>
            </w:tblGrid>
            <w:tr w:rsidR="0005491C" w:rsidRPr="0005491C">
              <w:trPr>
                <w:tblCellSpacing w:w="0" w:type="dxa"/>
                <w:jc w:val="center"/>
              </w:trPr>
              <w:tc>
                <w:tcPr>
                  <w:tcW w:w="0" w:type="auto"/>
                  <w:vAlign w:val="center"/>
                  <w:hideMark/>
                </w:tcPr>
                <w:p w:rsidR="0005491C" w:rsidRPr="0005491C" w:rsidRDefault="0005491C" w:rsidP="0005491C">
                  <w:pPr>
                    <w:spacing w:line="240" w:lineRule="auto"/>
                    <w:rPr>
                      <w:rFonts w:ascii="Arial" w:eastAsia="Times New Roman" w:hAnsi="Arial" w:cs="Arial"/>
                      <w:color w:val="000000"/>
                      <w:sz w:val="20"/>
                      <w:szCs w:val="20"/>
                    </w:rPr>
                  </w:pPr>
                  <w:r w:rsidRPr="0005491C">
                    <w:rPr>
                      <w:rFonts w:ascii="Courier New" w:eastAsia="Times New Roman" w:hAnsi="Courier New" w:cs="Courier New"/>
                      <w:color w:val="000000"/>
                      <w:sz w:val="20"/>
                    </w:rPr>
                    <w:t>    </w:t>
                  </w:r>
                </w:p>
              </w:tc>
              <w:tc>
                <w:tcPr>
                  <w:tcW w:w="0" w:type="auto"/>
                  <w:vAlign w:val="center"/>
                  <w:hideMark/>
                </w:tcPr>
                <w:p w:rsidR="0005491C" w:rsidRPr="0005491C" w:rsidRDefault="0005491C" w:rsidP="0005491C">
                  <w:pPr>
                    <w:spacing w:line="240" w:lineRule="auto"/>
                    <w:rPr>
                      <w:rFonts w:ascii="Arial" w:eastAsia="Times New Roman" w:hAnsi="Arial" w:cs="Arial"/>
                      <w:color w:val="000000"/>
                      <w:sz w:val="20"/>
                      <w:szCs w:val="20"/>
                    </w:rPr>
                  </w:pPr>
                  <w:proofErr w:type="gramStart"/>
                  <w:r w:rsidRPr="0005491C">
                    <w:rPr>
                      <w:rFonts w:ascii="Courier New" w:eastAsia="Times New Roman" w:hAnsi="Courier New" w:cs="Courier New"/>
                      <w:color w:val="000000"/>
                      <w:sz w:val="20"/>
                    </w:rPr>
                    <w:t>integrated</w:t>
                  </w:r>
                  <w:proofErr w:type="gramEnd"/>
                  <w:r w:rsidRPr="0005491C">
                    <w:rPr>
                      <w:rFonts w:ascii="Courier New" w:eastAsia="Times New Roman" w:hAnsi="Courier New" w:cs="Courier New"/>
                      <w:color w:val="000000"/>
                      <w:sz w:val="20"/>
                    </w:rPr>
                    <w:t xml:space="preserve"> within the </w:t>
                  </w:r>
                  <w:proofErr w:type="spellStart"/>
                  <w:r w:rsidRPr="0005491C">
                    <w:rPr>
                      <w:rFonts w:ascii="Courier New" w:eastAsia="Times New Roman" w:hAnsi="Courier New" w:cs="Courier New"/>
                      <w:color w:val="000000"/>
                      <w:sz w:val="20"/>
                    </w:rPr>
                    <w:t>patient</w:t>
                  </w:r>
                  <w:r w:rsidRPr="0005491C">
                    <w:rPr>
                      <w:rFonts w:ascii="Courier New" w:eastAsia="Times New Roman" w:hAnsi="Courier New" w:cs="Courier New"/>
                      <w:color w:val="000000"/>
                      <w:sz w:val="20"/>
                    </w:rPr>
                    <w:noBreakHyphen/>
                    <w:t>centered</w:t>
                  </w:r>
                  <w:proofErr w:type="spellEnd"/>
                  <w:r w:rsidRPr="0005491C">
                    <w:rPr>
                      <w:rFonts w:ascii="Courier New" w:eastAsia="Times New Roman" w:hAnsi="Courier New" w:cs="Courier New"/>
                      <w:color w:val="000000"/>
                      <w:sz w:val="20"/>
                    </w:rPr>
                    <w:t xml:space="preserve"> health care plan that establishes nursing diagnoses, and setting goals to meet identified health care needs, determining nursing interventions, and implementation of nursing care through the execution of nursing strategies and regimens ordered or prescribed by authorized healthcare professionals.</w:t>
                  </w:r>
                </w:p>
              </w:tc>
            </w:tr>
          </w:tbl>
          <w:p w:rsidR="0005491C" w:rsidRPr="0005491C" w:rsidRDefault="0005491C" w:rsidP="0005491C">
            <w:pPr>
              <w:spacing w:line="240" w:lineRule="auto"/>
              <w:rPr>
                <w:rFonts w:ascii="Arial" w:eastAsia="Times New Roman" w:hAnsi="Arial" w:cs="Arial"/>
                <w:color w:val="000000"/>
                <w:sz w:val="20"/>
                <w:szCs w:val="20"/>
              </w:rPr>
            </w:pPr>
          </w:p>
        </w:tc>
      </w:tr>
      <w:tr w:rsidR="0005491C" w:rsidRPr="0005491C">
        <w:trPr>
          <w:tblCellSpacing w:w="0" w:type="dxa"/>
          <w:jc w:val="center"/>
        </w:trPr>
        <w:tc>
          <w:tcPr>
            <w:tcW w:w="0" w:type="auto"/>
            <w:vAlign w:val="center"/>
            <w:hideMark/>
          </w:tcPr>
          <w:p w:rsidR="0005491C" w:rsidRPr="0005491C" w:rsidRDefault="0005491C" w:rsidP="0005491C">
            <w:pPr>
              <w:spacing w:line="240" w:lineRule="auto"/>
              <w:rPr>
                <w:rFonts w:ascii="Arial" w:eastAsia="Times New Roman" w:hAnsi="Arial" w:cs="Arial"/>
                <w:color w:val="000000"/>
                <w:sz w:val="20"/>
                <w:szCs w:val="20"/>
              </w:rPr>
            </w:pPr>
            <w:r w:rsidRPr="0005491C">
              <w:rPr>
                <w:rFonts w:ascii="Courier New" w:eastAsia="Times New Roman" w:hAnsi="Courier New" w:cs="Courier New"/>
                <w:color w:val="000000"/>
                <w:sz w:val="20"/>
              </w:rPr>
              <w:t xml:space="preserve">        (3) The administration of medication or delegation </w:t>
            </w:r>
          </w:p>
        </w:tc>
      </w:tr>
      <w:tr w:rsidR="0005491C" w:rsidRPr="0005491C">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tblPr>
            <w:tblGrid>
              <w:gridCol w:w="485"/>
              <w:gridCol w:w="7015"/>
            </w:tblGrid>
            <w:tr w:rsidR="0005491C" w:rsidRPr="0005491C">
              <w:trPr>
                <w:tblCellSpacing w:w="0" w:type="dxa"/>
                <w:jc w:val="center"/>
              </w:trPr>
              <w:tc>
                <w:tcPr>
                  <w:tcW w:w="0" w:type="auto"/>
                  <w:vAlign w:val="center"/>
                  <w:hideMark/>
                </w:tcPr>
                <w:p w:rsidR="0005491C" w:rsidRPr="0005491C" w:rsidRDefault="0005491C" w:rsidP="0005491C">
                  <w:pPr>
                    <w:spacing w:line="240" w:lineRule="auto"/>
                    <w:rPr>
                      <w:rFonts w:ascii="Arial" w:eastAsia="Times New Roman" w:hAnsi="Arial" w:cs="Arial"/>
                      <w:color w:val="000000"/>
                      <w:sz w:val="20"/>
                      <w:szCs w:val="20"/>
                    </w:rPr>
                  </w:pPr>
                  <w:r w:rsidRPr="0005491C">
                    <w:rPr>
                      <w:rFonts w:ascii="Courier New" w:eastAsia="Times New Roman" w:hAnsi="Courier New" w:cs="Courier New"/>
                      <w:color w:val="000000"/>
                      <w:sz w:val="20"/>
                    </w:rPr>
                    <w:lastRenderedPageBreak/>
                    <w:t>    </w:t>
                  </w:r>
                </w:p>
              </w:tc>
              <w:tc>
                <w:tcPr>
                  <w:tcW w:w="0" w:type="auto"/>
                  <w:vAlign w:val="center"/>
                  <w:hideMark/>
                </w:tcPr>
                <w:p w:rsidR="0005491C" w:rsidRPr="0005491C" w:rsidRDefault="0005491C" w:rsidP="0005491C">
                  <w:pPr>
                    <w:spacing w:line="240" w:lineRule="auto"/>
                    <w:rPr>
                      <w:rFonts w:ascii="Arial" w:eastAsia="Times New Roman" w:hAnsi="Arial" w:cs="Arial"/>
                      <w:color w:val="000000"/>
                      <w:sz w:val="20"/>
                      <w:szCs w:val="20"/>
                    </w:rPr>
                  </w:pPr>
                  <w:proofErr w:type="gramStart"/>
                  <w:r w:rsidRPr="0005491C">
                    <w:rPr>
                      <w:rFonts w:ascii="Courier New" w:eastAsia="Times New Roman" w:hAnsi="Courier New" w:cs="Courier New"/>
                      <w:color w:val="000000"/>
                      <w:sz w:val="20"/>
                    </w:rPr>
                    <w:t>of</w:t>
                  </w:r>
                  <w:proofErr w:type="gramEnd"/>
                  <w:r w:rsidRPr="0005491C">
                    <w:rPr>
                      <w:rFonts w:ascii="Courier New" w:eastAsia="Times New Roman" w:hAnsi="Courier New" w:cs="Courier New"/>
                      <w:color w:val="000000"/>
                      <w:sz w:val="20"/>
                    </w:rPr>
                    <w:t xml:space="preserve"> medication administration to licensed practical nurses.</w:t>
                  </w:r>
                </w:p>
              </w:tc>
            </w:tr>
          </w:tbl>
          <w:p w:rsidR="0005491C" w:rsidRPr="0005491C" w:rsidRDefault="0005491C" w:rsidP="0005491C">
            <w:pPr>
              <w:spacing w:line="240" w:lineRule="auto"/>
              <w:rPr>
                <w:rFonts w:ascii="Arial" w:eastAsia="Times New Roman" w:hAnsi="Arial" w:cs="Arial"/>
                <w:color w:val="000000"/>
                <w:sz w:val="20"/>
                <w:szCs w:val="20"/>
              </w:rPr>
            </w:pPr>
          </w:p>
        </w:tc>
      </w:tr>
      <w:tr w:rsidR="0005491C" w:rsidRPr="0005491C">
        <w:trPr>
          <w:tblCellSpacing w:w="0" w:type="dxa"/>
          <w:jc w:val="center"/>
        </w:trPr>
        <w:tc>
          <w:tcPr>
            <w:tcW w:w="0" w:type="auto"/>
            <w:vAlign w:val="center"/>
            <w:hideMark/>
          </w:tcPr>
          <w:p w:rsidR="0005491C" w:rsidRPr="0005491C" w:rsidRDefault="0005491C" w:rsidP="0005491C">
            <w:pPr>
              <w:spacing w:line="240" w:lineRule="auto"/>
              <w:rPr>
                <w:rFonts w:ascii="Arial" w:eastAsia="Times New Roman" w:hAnsi="Arial" w:cs="Arial"/>
                <w:color w:val="000000"/>
                <w:sz w:val="20"/>
                <w:szCs w:val="20"/>
              </w:rPr>
            </w:pPr>
            <w:r w:rsidRPr="0005491C">
              <w:rPr>
                <w:rFonts w:ascii="Courier New" w:eastAsia="Times New Roman" w:hAnsi="Courier New" w:cs="Courier New"/>
                <w:color w:val="000000"/>
                <w:sz w:val="20"/>
              </w:rPr>
              <w:t xml:space="preserve">        (4) Delegation of nursing interventions to implement </w:t>
            </w:r>
          </w:p>
        </w:tc>
      </w:tr>
      <w:tr w:rsidR="0005491C" w:rsidRPr="0005491C">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tblPr>
            <w:tblGrid>
              <w:gridCol w:w="1430"/>
              <w:gridCol w:w="6070"/>
            </w:tblGrid>
            <w:tr w:rsidR="0005491C" w:rsidRPr="0005491C">
              <w:trPr>
                <w:tblCellSpacing w:w="0" w:type="dxa"/>
                <w:jc w:val="center"/>
              </w:trPr>
              <w:tc>
                <w:tcPr>
                  <w:tcW w:w="0" w:type="auto"/>
                  <w:vAlign w:val="center"/>
                  <w:hideMark/>
                </w:tcPr>
                <w:p w:rsidR="0005491C" w:rsidRPr="0005491C" w:rsidRDefault="0005491C" w:rsidP="0005491C">
                  <w:pPr>
                    <w:spacing w:line="240" w:lineRule="auto"/>
                    <w:rPr>
                      <w:rFonts w:ascii="Arial" w:eastAsia="Times New Roman" w:hAnsi="Arial" w:cs="Arial"/>
                      <w:color w:val="000000"/>
                      <w:sz w:val="20"/>
                      <w:szCs w:val="20"/>
                    </w:rPr>
                  </w:pPr>
                  <w:r w:rsidRPr="0005491C">
                    <w:rPr>
                      <w:rFonts w:ascii="Courier New" w:eastAsia="Times New Roman" w:hAnsi="Courier New" w:cs="Courier New"/>
                      <w:color w:val="000000"/>
                      <w:sz w:val="20"/>
                    </w:rPr>
                    <w:t>    </w:t>
                  </w:r>
                </w:p>
              </w:tc>
              <w:tc>
                <w:tcPr>
                  <w:tcW w:w="0" w:type="auto"/>
                  <w:vAlign w:val="center"/>
                  <w:hideMark/>
                </w:tcPr>
                <w:p w:rsidR="0005491C" w:rsidRPr="0005491C" w:rsidRDefault="0005491C" w:rsidP="0005491C">
                  <w:pPr>
                    <w:spacing w:line="240" w:lineRule="auto"/>
                    <w:rPr>
                      <w:rFonts w:ascii="Arial" w:eastAsia="Times New Roman" w:hAnsi="Arial" w:cs="Arial"/>
                      <w:color w:val="000000"/>
                      <w:sz w:val="20"/>
                      <w:szCs w:val="20"/>
                    </w:rPr>
                  </w:pPr>
                  <w:proofErr w:type="gramStart"/>
                  <w:r w:rsidRPr="0005491C">
                    <w:rPr>
                      <w:rFonts w:ascii="Courier New" w:eastAsia="Times New Roman" w:hAnsi="Courier New" w:cs="Courier New"/>
                      <w:color w:val="000000"/>
                      <w:sz w:val="20"/>
                    </w:rPr>
                    <w:t>the</w:t>
                  </w:r>
                  <w:proofErr w:type="gramEnd"/>
                  <w:r w:rsidRPr="0005491C">
                    <w:rPr>
                      <w:rFonts w:ascii="Courier New" w:eastAsia="Times New Roman" w:hAnsi="Courier New" w:cs="Courier New"/>
                      <w:color w:val="000000"/>
                      <w:sz w:val="20"/>
                    </w:rPr>
                    <w:t xml:space="preserve"> plan of care.</w:t>
                  </w:r>
                </w:p>
              </w:tc>
            </w:tr>
          </w:tbl>
          <w:p w:rsidR="0005491C" w:rsidRPr="0005491C" w:rsidRDefault="0005491C" w:rsidP="0005491C">
            <w:pPr>
              <w:spacing w:line="240" w:lineRule="auto"/>
              <w:rPr>
                <w:rFonts w:ascii="Arial" w:eastAsia="Times New Roman" w:hAnsi="Arial" w:cs="Arial"/>
                <w:color w:val="000000"/>
                <w:sz w:val="20"/>
                <w:szCs w:val="20"/>
              </w:rPr>
            </w:pPr>
          </w:p>
        </w:tc>
      </w:tr>
      <w:tr w:rsidR="0005491C" w:rsidRPr="0005491C">
        <w:trPr>
          <w:tblCellSpacing w:w="0" w:type="dxa"/>
          <w:jc w:val="center"/>
        </w:trPr>
        <w:tc>
          <w:tcPr>
            <w:tcW w:w="0" w:type="auto"/>
            <w:vAlign w:val="center"/>
            <w:hideMark/>
          </w:tcPr>
          <w:p w:rsidR="0005491C" w:rsidRPr="0005491C" w:rsidRDefault="0005491C" w:rsidP="0005491C">
            <w:pPr>
              <w:spacing w:line="240" w:lineRule="auto"/>
              <w:rPr>
                <w:rFonts w:ascii="Arial" w:eastAsia="Times New Roman" w:hAnsi="Arial" w:cs="Arial"/>
                <w:color w:val="000000"/>
                <w:sz w:val="20"/>
                <w:szCs w:val="20"/>
              </w:rPr>
            </w:pPr>
            <w:r w:rsidRPr="0005491C">
              <w:rPr>
                <w:rFonts w:ascii="Courier New" w:eastAsia="Times New Roman" w:hAnsi="Courier New" w:cs="Courier New"/>
                <w:color w:val="000000"/>
                <w:sz w:val="20"/>
              </w:rPr>
              <w:t xml:space="preserve">        (5) The provision for the maintenance of safe and </w:t>
            </w:r>
          </w:p>
        </w:tc>
      </w:tr>
      <w:tr w:rsidR="0005491C" w:rsidRPr="0005491C">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tblPr>
            <w:tblGrid>
              <w:gridCol w:w="481"/>
              <w:gridCol w:w="7019"/>
            </w:tblGrid>
            <w:tr w:rsidR="0005491C" w:rsidRPr="0005491C">
              <w:trPr>
                <w:tblCellSpacing w:w="0" w:type="dxa"/>
                <w:jc w:val="center"/>
              </w:trPr>
              <w:tc>
                <w:tcPr>
                  <w:tcW w:w="0" w:type="auto"/>
                  <w:vAlign w:val="center"/>
                  <w:hideMark/>
                </w:tcPr>
                <w:p w:rsidR="0005491C" w:rsidRPr="0005491C" w:rsidRDefault="0005491C" w:rsidP="0005491C">
                  <w:pPr>
                    <w:spacing w:line="240" w:lineRule="auto"/>
                    <w:rPr>
                      <w:rFonts w:ascii="Arial" w:eastAsia="Times New Roman" w:hAnsi="Arial" w:cs="Arial"/>
                      <w:color w:val="000000"/>
                      <w:sz w:val="20"/>
                      <w:szCs w:val="20"/>
                    </w:rPr>
                  </w:pPr>
                  <w:r w:rsidRPr="0005491C">
                    <w:rPr>
                      <w:rFonts w:ascii="Courier New" w:eastAsia="Times New Roman" w:hAnsi="Courier New" w:cs="Courier New"/>
                      <w:color w:val="000000"/>
                      <w:sz w:val="20"/>
                    </w:rPr>
                    <w:t>    </w:t>
                  </w:r>
                </w:p>
              </w:tc>
              <w:tc>
                <w:tcPr>
                  <w:tcW w:w="0" w:type="auto"/>
                  <w:vAlign w:val="center"/>
                  <w:hideMark/>
                </w:tcPr>
                <w:p w:rsidR="0005491C" w:rsidRPr="0005491C" w:rsidRDefault="0005491C" w:rsidP="0005491C">
                  <w:pPr>
                    <w:spacing w:line="240" w:lineRule="auto"/>
                    <w:rPr>
                      <w:rFonts w:ascii="Arial" w:eastAsia="Times New Roman" w:hAnsi="Arial" w:cs="Arial"/>
                      <w:color w:val="000000"/>
                      <w:sz w:val="20"/>
                      <w:szCs w:val="20"/>
                    </w:rPr>
                  </w:pPr>
                  <w:proofErr w:type="gramStart"/>
                  <w:r w:rsidRPr="0005491C">
                    <w:rPr>
                      <w:rFonts w:ascii="Courier New" w:eastAsia="Times New Roman" w:hAnsi="Courier New" w:cs="Courier New"/>
                      <w:color w:val="000000"/>
                      <w:sz w:val="20"/>
                    </w:rPr>
                    <w:t>effective</w:t>
                  </w:r>
                  <w:proofErr w:type="gramEnd"/>
                  <w:r w:rsidRPr="0005491C">
                    <w:rPr>
                      <w:rFonts w:ascii="Courier New" w:eastAsia="Times New Roman" w:hAnsi="Courier New" w:cs="Courier New"/>
                      <w:color w:val="000000"/>
                      <w:sz w:val="20"/>
                    </w:rPr>
                    <w:t xml:space="preserve"> nursing care rendered directly or through delegation.</w:t>
                  </w:r>
                </w:p>
              </w:tc>
            </w:tr>
          </w:tbl>
          <w:p w:rsidR="0005491C" w:rsidRPr="0005491C" w:rsidRDefault="0005491C" w:rsidP="0005491C">
            <w:pPr>
              <w:spacing w:line="240" w:lineRule="auto"/>
              <w:rPr>
                <w:rFonts w:ascii="Arial" w:eastAsia="Times New Roman" w:hAnsi="Arial" w:cs="Arial"/>
                <w:color w:val="000000"/>
                <w:sz w:val="20"/>
                <w:szCs w:val="20"/>
              </w:rPr>
            </w:pPr>
          </w:p>
        </w:tc>
      </w:tr>
      <w:tr w:rsidR="0005491C" w:rsidRPr="0005491C">
        <w:trPr>
          <w:tblCellSpacing w:w="0" w:type="dxa"/>
          <w:jc w:val="center"/>
        </w:trPr>
        <w:tc>
          <w:tcPr>
            <w:tcW w:w="0" w:type="auto"/>
            <w:vAlign w:val="center"/>
            <w:hideMark/>
          </w:tcPr>
          <w:p w:rsidR="0005491C" w:rsidRPr="0005491C" w:rsidRDefault="0005491C" w:rsidP="0005491C">
            <w:pPr>
              <w:spacing w:line="240" w:lineRule="auto"/>
              <w:rPr>
                <w:rFonts w:ascii="Arial" w:eastAsia="Times New Roman" w:hAnsi="Arial" w:cs="Arial"/>
                <w:color w:val="000000"/>
                <w:sz w:val="20"/>
                <w:szCs w:val="20"/>
              </w:rPr>
            </w:pPr>
            <w:r w:rsidRPr="0005491C">
              <w:rPr>
                <w:rFonts w:ascii="Courier New" w:eastAsia="Times New Roman" w:hAnsi="Courier New" w:cs="Courier New"/>
                <w:color w:val="000000"/>
                <w:sz w:val="20"/>
              </w:rPr>
              <w:t>        (6) Advocating for patients.</w:t>
            </w:r>
            <w:r w:rsidRPr="0005491C">
              <w:rPr>
                <w:rFonts w:ascii="Arial" w:eastAsia="Times New Roman" w:hAnsi="Arial" w:cs="Arial"/>
                <w:color w:val="000000"/>
                <w:sz w:val="20"/>
                <w:szCs w:val="20"/>
              </w:rPr>
              <w:br/>
            </w:r>
            <w:r w:rsidRPr="0005491C">
              <w:rPr>
                <w:rFonts w:ascii="Courier New" w:eastAsia="Times New Roman" w:hAnsi="Courier New" w:cs="Courier New"/>
                <w:color w:val="000000"/>
                <w:sz w:val="20"/>
              </w:rPr>
              <w:t xml:space="preserve">        (7) The evaluation of responses to interventions and </w:t>
            </w:r>
          </w:p>
        </w:tc>
      </w:tr>
      <w:tr w:rsidR="0005491C" w:rsidRPr="0005491C">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tblPr>
            <w:tblGrid>
              <w:gridCol w:w="715"/>
              <w:gridCol w:w="6785"/>
            </w:tblGrid>
            <w:tr w:rsidR="0005491C" w:rsidRPr="0005491C">
              <w:trPr>
                <w:tblCellSpacing w:w="0" w:type="dxa"/>
                <w:jc w:val="center"/>
              </w:trPr>
              <w:tc>
                <w:tcPr>
                  <w:tcW w:w="0" w:type="auto"/>
                  <w:vAlign w:val="center"/>
                  <w:hideMark/>
                </w:tcPr>
                <w:p w:rsidR="0005491C" w:rsidRPr="0005491C" w:rsidRDefault="0005491C" w:rsidP="0005491C">
                  <w:pPr>
                    <w:spacing w:line="240" w:lineRule="auto"/>
                    <w:rPr>
                      <w:rFonts w:ascii="Arial" w:eastAsia="Times New Roman" w:hAnsi="Arial" w:cs="Arial"/>
                      <w:color w:val="000000"/>
                      <w:sz w:val="20"/>
                      <w:szCs w:val="20"/>
                    </w:rPr>
                  </w:pPr>
                  <w:r w:rsidRPr="0005491C">
                    <w:rPr>
                      <w:rFonts w:ascii="Courier New" w:eastAsia="Times New Roman" w:hAnsi="Courier New" w:cs="Courier New"/>
                      <w:color w:val="000000"/>
                      <w:sz w:val="20"/>
                    </w:rPr>
                    <w:t>    </w:t>
                  </w:r>
                </w:p>
              </w:tc>
              <w:tc>
                <w:tcPr>
                  <w:tcW w:w="0" w:type="auto"/>
                  <w:vAlign w:val="center"/>
                  <w:hideMark/>
                </w:tcPr>
                <w:p w:rsidR="0005491C" w:rsidRPr="0005491C" w:rsidRDefault="0005491C" w:rsidP="0005491C">
                  <w:pPr>
                    <w:spacing w:line="240" w:lineRule="auto"/>
                    <w:rPr>
                      <w:rFonts w:ascii="Arial" w:eastAsia="Times New Roman" w:hAnsi="Arial" w:cs="Arial"/>
                      <w:color w:val="000000"/>
                      <w:sz w:val="20"/>
                      <w:szCs w:val="20"/>
                    </w:rPr>
                  </w:pPr>
                  <w:proofErr w:type="gramStart"/>
                  <w:r w:rsidRPr="0005491C">
                    <w:rPr>
                      <w:rFonts w:ascii="Courier New" w:eastAsia="Times New Roman" w:hAnsi="Courier New" w:cs="Courier New"/>
                      <w:color w:val="000000"/>
                      <w:sz w:val="20"/>
                    </w:rPr>
                    <w:t>the</w:t>
                  </w:r>
                  <w:proofErr w:type="gramEnd"/>
                  <w:r w:rsidRPr="0005491C">
                    <w:rPr>
                      <w:rFonts w:ascii="Courier New" w:eastAsia="Times New Roman" w:hAnsi="Courier New" w:cs="Courier New"/>
                      <w:color w:val="000000"/>
                      <w:sz w:val="20"/>
                    </w:rPr>
                    <w:t xml:space="preserve"> effectiveness of the plan of care.</w:t>
                  </w:r>
                </w:p>
              </w:tc>
            </w:tr>
          </w:tbl>
          <w:p w:rsidR="0005491C" w:rsidRPr="0005491C" w:rsidRDefault="0005491C" w:rsidP="0005491C">
            <w:pPr>
              <w:spacing w:line="240" w:lineRule="auto"/>
              <w:rPr>
                <w:rFonts w:ascii="Arial" w:eastAsia="Times New Roman" w:hAnsi="Arial" w:cs="Arial"/>
                <w:color w:val="000000"/>
                <w:sz w:val="20"/>
                <w:szCs w:val="20"/>
              </w:rPr>
            </w:pPr>
          </w:p>
        </w:tc>
      </w:tr>
      <w:tr w:rsidR="0005491C" w:rsidRPr="0005491C">
        <w:trPr>
          <w:tblCellSpacing w:w="0" w:type="dxa"/>
          <w:jc w:val="center"/>
        </w:trPr>
        <w:tc>
          <w:tcPr>
            <w:tcW w:w="0" w:type="auto"/>
            <w:vAlign w:val="center"/>
            <w:hideMark/>
          </w:tcPr>
          <w:p w:rsidR="0005491C" w:rsidRPr="0005491C" w:rsidRDefault="0005491C" w:rsidP="0005491C">
            <w:pPr>
              <w:spacing w:line="240" w:lineRule="auto"/>
              <w:rPr>
                <w:rFonts w:ascii="Arial" w:eastAsia="Times New Roman" w:hAnsi="Arial" w:cs="Arial"/>
                <w:color w:val="000000"/>
                <w:sz w:val="20"/>
                <w:szCs w:val="20"/>
              </w:rPr>
            </w:pPr>
            <w:r w:rsidRPr="0005491C">
              <w:rPr>
                <w:rFonts w:ascii="Courier New" w:eastAsia="Times New Roman" w:hAnsi="Courier New" w:cs="Courier New"/>
                <w:color w:val="000000"/>
                <w:sz w:val="20"/>
              </w:rPr>
              <w:t xml:space="preserve">        (8) Communicating and collaborating with other </w:t>
            </w:r>
          </w:p>
        </w:tc>
      </w:tr>
      <w:tr w:rsidR="0005491C" w:rsidRPr="0005491C">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tblPr>
            <w:tblGrid>
              <w:gridCol w:w="1002"/>
              <w:gridCol w:w="6498"/>
            </w:tblGrid>
            <w:tr w:rsidR="0005491C" w:rsidRPr="0005491C">
              <w:trPr>
                <w:tblCellSpacing w:w="0" w:type="dxa"/>
                <w:jc w:val="center"/>
              </w:trPr>
              <w:tc>
                <w:tcPr>
                  <w:tcW w:w="0" w:type="auto"/>
                  <w:vAlign w:val="center"/>
                  <w:hideMark/>
                </w:tcPr>
                <w:p w:rsidR="0005491C" w:rsidRPr="0005491C" w:rsidRDefault="0005491C" w:rsidP="0005491C">
                  <w:pPr>
                    <w:spacing w:line="240" w:lineRule="auto"/>
                    <w:rPr>
                      <w:rFonts w:ascii="Arial" w:eastAsia="Times New Roman" w:hAnsi="Arial" w:cs="Arial"/>
                      <w:color w:val="000000"/>
                      <w:sz w:val="20"/>
                      <w:szCs w:val="20"/>
                    </w:rPr>
                  </w:pPr>
                  <w:r w:rsidRPr="0005491C">
                    <w:rPr>
                      <w:rFonts w:ascii="Courier New" w:eastAsia="Times New Roman" w:hAnsi="Courier New" w:cs="Courier New"/>
                      <w:color w:val="000000"/>
                      <w:sz w:val="20"/>
                    </w:rPr>
                    <w:t>    </w:t>
                  </w:r>
                </w:p>
              </w:tc>
              <w:tc>
                <w:tcPr>
                  <w:tcW w:w="0" w:type="auto"/>
                  <w:vAlign w:val="center"/>
                  <w:hideMark/>
                </w:tcPr>
                <w:p w:rsidR="0005491C" w:rsidRPr="0005491C" w:rsidRDefault="0005491C" w:rsidP="0005491C">
                  <w:pPr>
                    <w:spacing w:line="240" w:lineRule="auto"/>
                    <w:rPr>
                      <w:rFonts w:ascii="Arial" w:eastAsia="Times New Roman" w:hAnsi="Arial" w:cs="Arial"/>
                      <w:color w:val="000000"/>
                      <w:sz w:val="20"/>
                      <w:szCs w:val="20"/>
                    </w:rPr>
                  </w:pPr>
                  <w:proofErr w:type="gramStart"/>
                  <w:r w:rsidRPr="0005491C">
                    <w:rPr>
                      <w:rFonts w:ascii="Courier New" w:eastAsia="Times New Roman" w:hAnsi="Courier New" w:cs="Courier New"/>
                      <w:color w:val="000000"/>
                      <w:sz w:val="20"/>
                    </w:rPr>
                    <w:t>health</w:t>
                  </w:r>
                  <w:proofErr w:type="gramEnd"/>
                  <w:r w:rsidRPr="0005491C">
                    <w:rPr>
                      <w:rFonts w:ascii="Courier New" w:eastAsia="Times New Roman" w:hAnsi="Courier New" w:cs="Courier New"/>
                      <w:color w:val="000000"/>
                      <w:sz w:val="20"/>
                    </w:rPr>
                    <w:t xml:space="preserve"> care professionals.</w:t>
                  </w:r>
                </w:p>
              </w:tc>
            </w:tr>
          </w:tbl>
          <w:p w:rsidR="0005491C" w:rsidRPr="0005491C" w:rsidRDefault="0005491C" w:rsidP="0005491C">
            <w:pPr>
              <w:spacing w:line="240" w:lineRule="auto"/>
              <w:rPr>
                <w:rFonts w:ascii="Arial" w:eastAsia="Times New Roman" w:hAnsi="Arial" w:cs="Arial"/>
                <w:color w:val="000000"/>
                <w:sz w:val="20"/>
                <w:szCs w:val="20"/>
              </w:rPr>
            </w:pPr>
          </w:p>
        </w:tc>
      </w:tr>
      <w:tr w:rsidR="0005491C" w:rsidRPr="0005491C">
        <w:trPr>
          <w:tblCellSpacing w:w="0" w:type="dxa"/>
          <w:jc w:val="center"/>
        </w:trPr>
        <w:tc>
          <w:tcPr>
            <w:tcW w:w="0" w:type="auto"/>
            <w:vAlign w:val="center"/>
            <w:hideMark/>
          </w:tcPr>
          <w:p w:rsidR="0005491C" w:rsidRPr="0005491C" w:rsidRDefault="0005491C" w:rsidP="0005491C">
            <w:pPr>
              <w:spacing w:line="240" w:lineRule="auto"/>
              <w:rPr>
                <w:rFonts w:ascii="Arial" w:eastAsia="Times New Roman" w:hAnsi="Arial" w:cs="Arial"/>
                <w:color w:val="000000"/>
                <w:sz w:val="20"/>
                <w:szCs w:val="20"/>
              </w:rPr>
            </w:pPr>
            <w:r w:rsidRPr="0005491C">
              <w:rPr>
                <w:rFonts w:ascii="Courier New" w:eastAsia="Times New Roman" w:hAnsi="Courier New" w:cs="Courier New"/>
                <w:color w:val="000000"/>
                <w:sz w:val="20"/>
              </w:rPr>
              <w:t xml:space="preserve">        (9) The procurement and application of new knowledge </w:t>
            </w:r>
          </w:p>
        </w:tc>
      </w:tr>
      <w:tr w:rsidR="0005491C" w:rsidRPr="0005491C">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tblPr>
            <w:tblGrid>
              <w:gridCol w:w="1430"/>
              <w:gridCol w:w="6070"/>
            </w:tblGrid>
            <w:tr w:rsidR="0005491C" w:rsidRPr="0005491C">
              <w:trPr>
                <w:tblCellSpacing w:w="0" w:type="dxa"/>
                <w:jc w:val="center"/>
              </w:trPr>
              <w:tc>
                <w:tcPr>
                  <w:tcW w:w="0" w:type="auto"/>
                  <w:vAlign w:val="center"/>
                  <w:hideMark/>
                </w:tcPr>
                <w:p w:rsidR="0005491C" w:rsidRPr="0005491C" w:rsidRDefault="0005491C" w:rsidP="0005491C">
                  <w:pPr>
                    <w:spacing w:line="240" w:lineRule="auto"/>
                    <w:rPr>
                      <w:rFonts w:ascii="Arial" w:eastAsia="Times New Roman" w:hAnsi="Arial" w:cs="Arial"/>
                      <w:color w:val="000000"/>
                      <w:sz w:val="20"/>
                      <w:szCs w:val="20"/>
                    </w:rPr>
                  </w:pPr>
                  <w:r w:rsidRPr="0005491C">
                    <w:rPr>
                      <w:rFonts w:ascii="Courier New" w:eastAsia="Times New Roman" w:hAnsi="Courier New" w:cs="Courier New"/>
                      <w:color w:val="000000"/>
                      <w:sz w:val="20"/>
                    </w:rPr>
                    <w:t>    </w:t>
                  </w:r>
                </w:p>
              </w:tc>
              <w:tc>
                <w:tcPr>
                  <w:tcW w:w="0" w:type="auto"/>
                  <w:vAlign w:val="center"/>
                  <w:hideMark/>
                </w:tcPr>
                <w:p w:rsidR="0005491C" w:rsidRPr="0005491C" w:rsidRDefault="0005491C" w:rsidP="0005491C">
                  <w:pPr>
                    <w:spacing w:line="240" w:lineRule="auto"/>
                    <w:rPr>
                      <w:rFonts w:ascii="Arial" w:eastAsia="Times New Roman" w:hAnsi="Arial" w:cs="Arial"/>
                      <w:color w:val="000000"/>
                      <w:sz w:val="20"/>
                      <w:szCs w:val="20"/>
                    </w:rPr>
                  </w:pPr>
                  <w:proofErr w:type="gramStart"/>
                  <w:r w:rsidRPr="0005491C">
                    <w:rPr>
                      <w:rFonts w:ascii="Courier New" w:eastAsia="Times New Roman" w:hAnsi="Courier New" w:cs="Courier New"/>
                      <w:color w:val="000000"/>
                      <w:sz w:val="20"/>
                    </w:rPr>
                    <w:t>and</w:t>
                  </w:r>
                  <w:proofErr w:type="gramEnd"/>
                  <w:r w:rsidRPr="0005491C">
                    <w:rPr>
                      <w:rFonts w:ascii="Courier New" w:eastAsia="Times New Roman" w:hAnsi="Courier New" w:cs="Courier New"/>
                      <w:color w:val="000000"/>
                      <w:sz w:val="20"/>
                    </w:rPr>
                    <w:t xml:space="preserve"> technologies.</w:t>
                  </w:r>
                </w:p>
              </w:tc>
            </w:tr>
          </w:tbl>
          <w:p w:rsidR="0005491C" w:rsidRPr="0005491C" w:rsidRDefault="0005491C" w:rsidP="0005491C">
            <w:pPr>
              <w:spacing w:line="240" w:lineRule="auto"/>
              <w:rPr>
                <w:rFonts w:ascii="Arial" w:eastAsia="Times New Roman" w:hAnsi="Arial" w:cs="Arial"/>
                <w:color w:val="000000"/>
                <w:sz w:val="20"/>
                <w:szCs w:val="20"/>
              </w:rPr>
            </w:pPr>
          </w:p>
        </w:tc>
      </w:tr>
      <w:tr w:rsidR="0005491C" w:rsidRPr="0005491C">
        <w:trPr>
          <w:tblCellSpacing w:w="0" w:type="dxa"/>
          <w:jc w:val="center"/>
        </w:trPr>
        <w:tc>
          <w:tcPr>
            <w:tcW w:w="0" w:type="auto"/>
            <w:vAlign w:val="center"/>
            <w:hideMark/>
          </w:tcPr>
          <w:p w:rsidR="0005491C" w:rsidRPr="0005491C" w:rsidRDefault="0005491C" w:rsidP="0005491C">
            <w:pPr>
              <w:spacing w:line="240" w:lineRule="auto"/>
              <w:rPr>
                <w:rFonts w:ascii="Arial" w:eastAsia="Times New Roman" w:hAnsi="Arial" w:cs="Arial"/>
                <w:color w:val="000000"/>
                <w:sz w:val="20"/>
                <w:szCs w:val="20"/>
              </w:rPr>
            </w:pPr>
            <w:r w:rsidRPr="0005491C">
              <w:rPr>
                <w:rFonts w:ascii="Courier New" w:eastAsia="Times New Roman" w:hAnsi="Courier New" w:cs="Courier New"/>
                <w:color w:val="000000"/>
                <w:sz w:val="20"/>
              </w:rPr>
              <w:t>        (10) The provision of health education and counseling.</w:t>
            </w:r>
            <w:r w:rsidRPr="0005491C">
              <w:rPr>
                <w:rFonts w:ascii="Arial" w:eastAsia="Times New Roman" w:hAnsi="Arial" w:cs="Arial"/>
                <w:color w:val="000000"/>
                <w:sz w:val="20"/>
                <w:szCs w:val="20"/>
              </w:rPr>
              <w:br/>
            </w:r>
            <w:r w:rsidRPr="0005491C">
              <w:rPr>
                <w:rFonts w:ascii="Courier New" w:eastAsia="Times New Roman" w:hAnsi="Courier New" w:cs="Courier New"/>
                <w:color w:val="000000"/>
                <w:sz w:val="20"/>
              </w:rPr>
              <w:t xml:space="preserve">        (11) Participating in development of policies, </w:t>
            </w:r>
          </w:p>
        </w:tc>
      </w:tr>
      <w:tr w:rsidR="0005491C" w:rsidRPr="0005491C">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tblPr>
            <w:tblGrid>
              <w:gridCol w:w="557"/>
              <w:gridCol w:w="6943"/>
            </w:tblGrid>
            <w:tr w:rsidR="0005491C" w:rsidRPr="0005491C">
              <w:trPr>
                <w:tblCellSpacing w:w="0" w:type="dxa"/>
                <w:jc w:val="center"/>
              </w:trPr>
              <w:tc>
                <w:tcPr>
                  <w:tcW w:w="0" w:type="auto"/>
                  <w:vAlign w:val="center"/>
                  <w:hideMark/>
                </w:tcPr>
                <w:p w:rsidR="0005491C" w:rsidRPr="0005491C" w:rsidRDefault="0005491C" w:rsidP="0005491C">
                  <w:pPr>
                    <w:spacing w:line="240" w:lineRule="auto"/>
                    <w:rPr>
                      <w:rFonts w:ascii="Arial" w:eastAsia="Times New Roman" w:hAnsi="Arial" w:cs="Arial"/>
                      <w:color w:val="000000"/>
                      <w:sz w:val="20"/>
                      <w:szCs w:val="20"/>
                    </w:rPr>
                  </w:pPr>
                  <w:r w:rsidRPr="0005491C">
                    <w:rPr>
                      <w:rFonts w:ascii="Courier New" w:eastAsia="Times New Roman" w:hAnsi="Courier New" w:cs="Courier New"/>
                      <w:color w:val="000000"/>
                      <w:sz w:val="20"/>
                    </w:rPr>
                    <w:t>    </w:t>
                  </w:r>
                </w:p>
              </w:tc>
              <w:tc>
                <w:tcPr>
                  <w:tcW w:w="0" w:type="auto"/>
                  <w:vAlign w:val="center"/>
                  <w:hideMark/>
                </w:tcPr>
                <w:p w:rsidR="0005491C" w:rsidRPr="0005491C" w:rsidRDefault="0005491C" w:rsidP="0005491C">
                  <w:pPr>
                    <w:spacing w:line="240" w:lineRule="auto"/>
                    <w:rPr>
                      <w:rFonts w:ascii="Arial" w:eastAsia="Times New Roman" w:hAnsi="Arial" w:cs="Arial"/>
                      <w:color w:val="000000"/>
                      <w:sz w:val="20"/>
                      <w:szCs w:val="20"/>
                    </w:rPr>
                  </w:pPr>
                  <w:proofErr w:type="gramStart"/>
                  <w:r w:rsidRPr="0005491C">
                    <w:rPr>
                      <w:rFonts w:ascii="Courier New" w:eastAsia="Times New Roman" w:hAnsi="Courier New" w:cs="Courier New"/>
                      <w:color w:val="000000"/>
                      <w:sz w:val="20"/>
                    </w:rPr>
                    <w:t>procedures</w:t>
                  </w:r>
                  <w:proofErr w:type="gramEnd"/>
                  <w:r w:rsidRPr="0005491C">
                    <w:rPr>
                      <w:rFonts w:ascii="Courier New" w:eastAsia="Times New Roman" w:hAnsi="Courier New" w:cs="Courier New"/>
                      <w:color w:val="000000"/>
                      <w:sz w:val="20"/>
                    </w:rPr>
                    <w:t>, and systems to support patient safety.</w:t>
                  </w:r>
                </w:p>
              </w:tc>
            </w:tr>
          </w:tbl>
          <w:p w:rsidR="0005491C" w:rsidRPr="0005491C" w:rsidRDefault="0005491C" w:rsidP="0005491C">
            <w:pPr>
              <w:spacing w:line="240" w:lineRule="auto"/>
              <w:rPr>
                <w:rFonts w:ascii="Arial" w:eastAsia="Times New Roman" w:hAnsi="Arial" w:cs="Arial"/>
                <w:color w:val="000000"/>
                <w:sz w:val="20"/>
                <w:szCs w:val="20"/>
              </w:rPr>
            </w:pPr>
          </w:p>
        </w:tc>
      </w:tr>
      <w:tr w:rsidR="0005491C" w:rsidRPr="0005491C">
        <w:trPr>
          <w:tblCellSpacing w:w="0" w:type="dxa"/>
          <w:jc w:val="center"/>
        </w:trPr>
        <w:tc>
          <w:tcPr>
            <w:tcW w:w="0" w:type="auto"/>
            <w:vAlign w:val="center"/>
            <w:hideMark/>
          </w:tcPr>
          <w:p w:rsidR="0005491C" w:rsidRPr="0005491C" w:rsidRDefault="0005491C" w:rsidP="0005491C">
            <w:pPr>
              <w:spacing w:line="240" w:lineRule="auto"/>
              <w:rPr>
                <w:rFonts w:ascii="Arial" w:eastAsia="Times New Roman" w:hAnsi="Arial" w:cs="Arial"/>
                <w:color w:val="000000"/>
                <w:sz w:val="20"/>
                <w:szCs w:val="20"/>
              </w:rPr>
            </w:pPr>
            <w:r w:rsidRPr="0005491C">
              <w:rPr>
                <w:rFonts w:ascii="Courier New" w:eastAsia="Times New Roman" w:hAnsi="Courier New" w:cs="Courier New"/>
                <w:color w:val="000000"/>
                <w:sz w:val="20"/>
              </w:rPr>
              <w:t>(Source: P.A. 95</w:t>
            </w:r>
            <w:r w:rsidRPr="0005491C">
              <w:rPr>
                <w:rFonts w:ascii="Courier New" w:eastAsia="Times New Roman" w:hAnsi="Courier New" w:cs="Courier New"/>
                <w:color w:val="000000"/>
                <w:sz w:val="20"/>
              </w:rPr>
              <w:noBreakHyphen/>
              <w:t>639, eff. 10</w:t>
            </w:r>
            <w:r w:rsidRPr="0005491C">
              <w:rPr>
                <w:rFonts w:ascii="Courier New" w:eastAsia="Times New Roman" w:hAnsi="Courier New" w:cs="Courier New"/>
                <w:color w:val="000000"/>
                <w:sz w:val="20"/>
              </w:rPr>
              <w:noBreakHyphen/>
              <w:t>5</w:t>
            </w:r>
            <w:r w:rsidRPr="0005491C">
              <w:rPr>
                <w:rFonts w:ascii="Courier New" w:eastAsia="Times New Roman" w:hAnsi="Courier New" w:cs="Courier New"/>
                <w:color w:val="000000"/>
                <w:sz w:val="20"/>
              </w:rPr>
              <w:noBreakHyphen/>
              <w:t>07.)</w:t>
            </w:r>
          </w:p>
        </w:tc>
      </w:tr>
    </w:tbl>
    <w:p w:rsidR="0005491C" w:rsidRDefault="0005491C"/>
    <w:p w:rsidR="001607F6" w:rsidRDefault="001607F6"/>
    <w:p w:rsidR="001607F6" w:rsidRPr="001607F6" w:rsidRDefault="001607F6" w:rsidP="001607F6">
      <w:pPr>
        <w:shd w:val="clear" w:color="auto" w:fill="FFFFFF"/>
        <w:spacing w:after="374" w:line="360" w:lineRule="auto"/>
        <w:rPr>
          <w:rFonts w:eastAsia="Times New Roman" w:cs="Times New Roman"/>
          <w:color w:val="000000"/>
          <w:szCs w:val="24"/>
        </w:rPr>
      </w:pPr>
      <w:r>
        <w:t xml:space="preserve">The following are the states that have nurse license compacts. </w:t>
      </w:r>
      <w:r w:rsidRPr="001607F6">
        <w:rPr>
          <w:rFonts w:eastAsia="Times New Roman" w:cs="Times New Roman"/>
          <w:color w:val="000000"/>
          <w:szCs w:val="24"/>
        </w:rPr>
        <w:t xml:space="preserve">The mutual recognition model of nurse licensure allows a nurse to have one license (in his or her state of residency) and to practice in other states (both physical and electronic), subject to each state's practice law and regulation. Under mutual recognition, a nurse may practice across state lines unless otherwise restricted.  This is referred to as a multi-state nurse licensure model, specifically referred to as the Nurse Licensure Compact (NLC).  All states </w:t>
      </w:r>
      <w:proofErr w:type="gramStart"/>
      <w:r w:rsidRPr="001607F6">
        <w:rPr>
          <w:rFonts w:eastAsia="Times New Roman" w:cs="Times New Roman"/>
          <w:color w:val="000000"/>
          <w:szCs w:val="24"/>
        </w:rPr>
        <w:t>who</w:t>
      </w:r>
      <w:proofErr w:type="gramEnd"/>
      <w:r w:rsidRPr="001607F6">
        <w:rPr>
          <w:rFonts w:eastAsia="Times New Roman" w:cs="Times New Roman"/>
          <w:color w:val="000000"/>
          <w:szCs w:val="24"/>
        </w:rPr>
        <w:t xml:space="preserve"> currently belong to the NLC, also operate the single state licensure model for those nurses who do not reside legally in a NLC state or do not qualify for multi-state licensure.</w:t>
      </w:r>
      <w:r w:rsidRPr="001607F6">
        <w:t xml:space="preserve"> </w:t>
      </w:r>
      <w:r>
        <w:t xml:space="preserve">This information was obtained from </w:t>
      </w:r>
      <w:hyperlink r:id="rId4" w:history="1">
        <w:r w:rsidRPr="00201B7C">
          <w:rPr>
            <w:rStyle w:val="Hyperlink"/>
          </w:rPr>
          <w:t>https://www.ncsbn.org/158.htm</w:t>
        </w:r>
      </w:hyperlink>
      <w:r>
        <w:t>. NCSBN stands for National Council of State Boards of Nursing.</w:t>
      </w:r>
    </w:p>
    <w:p w:rsidR="001607F6" w:rsidRDefault="001607F6"/>
    <w:p w:rsidR="001607F6" w:rsidRDefault="001607F6"/>
    <w:tbl>
      <w:tblPr>
        <w:tblW w:w="3750" w:type="pct"/>
        <w:jc w:val="center"/>
        <w:tblCellMar>
          <w:left w:w="0" w:type="dxa"/>
          <w:right w:w="0" w:type="dxa"/>
        </w:tblCellMar>
        <w:tblLook w:val="04A0"/>
      </w:tblPr>
      <w:tblGrid>
        <w:gridCol w:w="5517"/>
        <w:gridCol w:w="1839"/>
      </w:tblGrid>
      <w:tr w:rsidR="001607F6" w:rsidRPr="001607F6" w:rsidTr="001607F6">
        <w:trPr>
          <w:jc w:val="center"/>
        </w:trPr>
        <w:tc>
          <w:tcPr>
            <w:tcW w:w="0" w:type="auto"/>
            <w:tcBorders>
              <w:top w:val="single" w:sz="8" w:space="0" w:color="FFFFFF"/>
              <w:left w:val="single" w:sz="8" w:space="0" w:color="FFFFFF"/>
              <w:bottom w:val="single" w:sz="8" w:space="0" w:color="FFFFFF"/>
              <w:right w:val="single" w:sz="8" w:space="0" w:color="FFFFFF"/>
            </w:tcBorders>
            <w:shd w:val="clear" w:color="auto" w:fill="E0EBF8"/>
            <w:tcMar>
              <w:top w:w="94" w:type="dxa"/>
              <w:left w:w="224" w:type="dxa"/>
              <w:bottom w:w="94" w:type="dxa"/>
              <w:right w:w="224" w:type="dxa"/>
            </w:tcMar>
            <w:vAlign w:val="center"/>
            <w:hideMark/>
          </w:tcPr>
          <w:p w:rsidR="001607F6" w:rsidRPr="001607F6" w:rsidRDefault="001607F6" w:rsidP="001607F6">
            <w:pPr>
              <w:spacing w:line="240" w:lineRule="auto"/>
              <w:rPr>
                <w:rFonts w:ascii="Arial" w:eastAsia="Times New Roman" w:hAnsi="Arial" w:cs="Arial"/>
                <w:color w:val="000000"/>
                <w:sz w:val="21"/>
                <w:szCs w:val="21"/>
              </w:rPr>
            </w:pPr>
            <w:r w:rsidRPr="001607F6">
              <w:rPr>
                <w:rFonts w:ascii="Arial" w:eastAsia="Times New Roman" w:hAnsi="Arial" w:cs="Arial"/>
                <w:color w:val="000000"/>
                <w:sz w:val="21"/>
                <w:szCs w:val="21"/>
              </w:rPr>
              <w:t>Arizona</w:t>
            </w:r>
          </w:p>
        </w:tc>
        <w:tc>
          <w:tcPr>
            <w:tcW w:w="0" w:type="auto"/>
            <w:tcBorders>
              <w:top w:val="single" w:sz="8" w:space="0" w:color="FFFFFF"/>
              <w:left w:val="single" w:sz="8" w:space="0" w:color="FFFFFF"/>
              <w:bottom w:val="single" w:sz="8" w:space="0" w:color="FFFFFF"/>
              <w:right w:val="single" w:sz="8" w:space="0" w:color="FFFFFF"/>
            </w:tcBorders>
            <w:shd w:val="clear" w:color="auto" w:fill="E0EBF8"/>
            <w:tcMar>
              <w:top w:w="94" w:type="dxa"/>
              <w:left w:w="224" w:type="dxa"/>
              <w:bottom w:w="94" w:type="dxa"/>
              <w:right w:w="224" w:type="dxa"/>
            </w:tcMar>
            <w:vAlign w:val="center"/>
            <w:hideMark/>
          </w:tcPr>
          <w:p w:rsidR="001607F6" w:rsidRPr="001607F6" w:rsidRDefault="001607F6" w:rsidP="001607F6">
            <w:pPr>
              <w:spacing w:line="240" w:lineRule="auto"/>
              <w:rPr>
                <w:rFonts w:ascii="Arial" w:eastAsia="Times New Roman" w:hAnsi="Arial" w:cs="Arial"/>
                <w:color w:val="000000"/>
                <w:sz w:val="21"/>
                <w:szCs w:val="21"/>
              </w:rPr>
            </w:pPr>
            <w:r w:rsidRPr="001607F6">
              <w:rPr>
                <w:rFonts w:ascii="Arial" w:eastAsia="Times New Roman" w:hAnsi="Arial" w:cs="Arial"/>
                <w:color w:val="000000"/>
                <w:sz w:val="21"/>
                <w:szCs w:val="21"/>
              </w:rPr>
              <w:t> 7/1/2002</w:t>
            </w:r>
          </w:p>
        </w:tc>
      </w:tr>
      <w:tr w:rsidR="001607F6" w:rsidRPr="001607F6" w:rsidTr="001607F6">
        <w:trPr>
          <w:jc w:val="center"/>
        </w:trPr>
        <w:tc>
          <w:tcPr>
            <w:tcW w:w="0" w:type="auto"/>
            <w:tcBorders>
              <w:top w:val="single" w:sz="8" w:space="0" w:color="FFFFFF"/>
              <w:left w:val="single" w:sz="8" w:space="0" w:color="FFFFFF"/>
              <w:bottom w:val="single" w:sz="8" w:space="0" w:color="FFFFFF"/>
              <w:right w:val="single" w:sz="8" w:space="0" w:color="FFFFFF"/>
            </w:tcBorders>
            <w:shd w:val="clear" w:color="auto" w:fill="E0EBF8"/>
            <w:tcMar>
              <w:top w:w="94" w:type="dxa"/>
              <w:left w:w="224" w:type="dxa"/>
              <w:bottom w:w="94" w:type="dxa"/>
              <w:right w:w="224" w:type="dxa"/>
            </w:tcMar>
            <w:vAlign w:val="center"/>
            <w:hideMark/>
          </w:tcPr>
          <w:p w:rsidR="001607F6" w:rsidRPr="001607F6" w:rsidRDefault="001607F6" w:rsidP="001607F6">
            <w:pPr>
              <w:spacing w:line="240" w:lineRule="auto"/>
              <w:rPr>
                <w:rFonts w:ascii="Arial" w:eastAsia="Times New Roman" w:hAnsi="Arial" w:cs="Arial"/>
                <w:color w:val="000000"/>
                <w:sz w:val="21"/>
                <w:szCs w:val="21"/>
              </w:rPr>
            </w:pPr>
            <w:r w:rsidRPr="001607F6">
              <w:rPr>
                <w:rFonts w:ascii="Arial" w:eastAsia="Times New Roman" w:hAnsi="Arial" w:cs="Arial"/>
                <w:color w:val="000000"/>
                <w:sz w:val="21"/>
                <w:szCs w:val="21"/>
              </w:rPr>
              <w:t> Arkansas</w:t>
            </w:r>
          </w:p>
        </w:tc>
        <w:tc>
          <w:tcPr>
            <w:tcW w:w="0" w:type="auto"/>
            <w:tcBorders>
              <w:top w:val="single" w:sz="8" w:space="0" w:color="FFFFFF"/>
              <w:left w:val="single" w:sz="8" w:space="0" w:color="FFFFFF"/>
              <w:bottom w:val="single" w:sz="8" w:space="0" w:color="FFFFFF"/>
              <w:right w:val="single" w:sz="8" w:space="0" w:color="FFFFFF"/>
            </w:tcBorders>
            <w:shd w:val="clear" w:color="auto" w:fill="E0EBF8"/>
            <w:tcMar>
              <w:top w:w="94" w:type="dxa"/>
              <w:left w:w="224" w:type="dxa"/>
              <w:bottom w:w="94" w:type="dxa"/>
              <w:right w:w="224" w:type="dxa"/>
            </w:tcMar>
            <w:vAlign w:val="center"/>
            <w:hideMark/>
          </w:tcPr>
          <w:p w:rsidR="001607F6" w:rsidRPr="001607F6" w:rsidRDefault="001607F6" w:rsidP="001607F6">
            <w:pPr>
              <w:spacing w:line="240" w:lineRule="auto"/>
              <w:rPr>
                <w:rFonts w:ascii="Arial" w:eastAsia="Times New Roman" w:hAnsi="Arial" w:cs="Arial"/>
                <w:color w:val="000000"/>
                <w:sz w:val="21"/>
                <w:szCs w:val="21"/>
              </w:rPr>
            </w:pPr>
            <w:r w:rsidRPr="001607F6">
              <w:rPr>
                <w:rFonts w:ascii="Arial" w:eastAsia="Times New Roman" w:hAnsi="Arial" w:cs="Arial"/>
                <w:color w:val="000000"/>
                <w:sz w:val="21"/>
                <w:szCs w:val="21"/>
              </w:rPr>
              <w:t> 7/1/2000</w:t>
            </w:r>
          </w:p>
        </w:tc>
      </w:tr>
      <w:tr w:rsidR="001607F6" w:rsidRPr="001607F6" w:rsidTr="001607F6">
        <w:trPr>
          <w:jc w:val="center"/>
        </w:trPr>
        <w:tc>
          <w:tcPr>
            <w:tcW w:w="0" w:type="auto"/>
            <w:tcBorders>
              <w:top w:val="single" w:sz="8" w:space="0" w:color="FFFFFF"/>
              <w:left w:val="single" w:sz="8" w:space="0" w:color="FFFFFF"/>
              <w:bottom w:val="single" w:sz="8" w:space="0" w:color="FFFFFF"/>
              <w:right w:val="single" w:sz="8" w:space="0" w:color="FFFFFF"/>
            </w:tcBorders>
            <w:shd w:val="clear" w:color="auto" w:fill="E0EBF8"/>
            <w:tcMar>
              <w:top w:w="94" w:type="dxa"/>
              <w:left w:w="224" w:type="dxa"/>
              <w:bottom w:w="94" w:type="dxa"/>
              <w:right w:w="224" w:type="dxa"/>
            </w:tcMar>
            <w:vAlign w:val="center"/>
            <w:hideMark/>
          </w:tcPr>
          <w:p w:rsidR="001607F6" w:rsidRPr="001607F6" w:rsidRDefault="001607F6" w:rsidP="001607F6">
            <w:pPr>
              <w:spacing w:line="240" w:lineRule="auto"/>
              <w:rPr>
                <w:rFonts w:ascii="Arial" w:eastAsia="Times New Roman" w:hAnsi="Arial" w:cs="Arial"/>
                <w:color w:val="000000"/>
                <w:sz w:val="21"/>
                <w:szCs w:val="21"/>
              </w:rPr>
            </w:pPr>
            <w:r w:rsidRPr="001607F6">
              <w:rPr>
                <w:rFonts w:ascii="Arial" w:eastAsia="Times New Roman" w:hAnsi="Arial" w:cs="Arial"/>
                <w:color w:val="000000"/>
                <w:sz w:val="21"/>
                <w:szCs w:val="21"/>
              </w:rPr>
              <w:t> Colorado</w:t>
            </w:r>
          </w:p>
        </w:tc>
        <w:tc>
          <w:tcPr>
            <w:tcW w:w="0" w:type="auto"/>
            <w:tcBorders>
              <w:top w:val="single" w:sz="8" w:space="0" w:color="FFFFFF"/>
              <w:left w:val="single" w:sz="8" w:space="0" w:color="FFFFFF"/>
              <w:bottom w:val="single" w:sz="8" w:space="0" w:color="FFFFFF"/>
              <w:right w:val="single" w:sz="8" w:space="0" w:color="FFFFFF"/>
            </w:tcBorders>
            <w:shd w:val="clear" w:color="auto" w:fill="E0EBF8"/>
            <w:tcMar>
              <w:top w:w="94" w:type="dxa"/>
              <w:left w:w="224" w:type="dxa"/>
              <w:bottom w:w="94" w:type="dxa"/>
              <w:right w:w="224" w:type="dxa"/>
            </w:tcMar>
            <w:vAlign w:val="center"/>
            <w:hideMark/>
          </w:tcPr>
          <w:p w:rsidR="001607F6" w:rsidRPr="001607F6" w:rsidRDefault="001607F6" w:rsidP="001607F6">
            <w:pPr>
              <w:spacing w:line="240" w:lineRule="auto"/>
              <w:rPr>
                <w:rFonts w:ascii="Arial" w:eastAsia="Times New Roman" w:hAnsi="Arial" w:cs="Arial"/>
                <w:color w:val="000000"/>
                <w:sz w:val="21"/>
                <w:szCs w:val="21"/>
              </w:rPr>
            </w:pPr>
            <w:r w:rsidRPr="001607F6">
              <w:rPr>
                <w:rFonts w:ascii="Arial" w:eastAsia="Times New Roman" w:hAnsi="Arial" w:cs="Arial"/>
                <w:color w:val="000000"/>
                <w:sz w:val="21"/>
                <w:szCs w:val="21"/>
              </w:rPr>
              <w:t> 10/1/2007</w:t>
            </w:r>
          </w:p>
        </w:tc>
      </w:tr>
      <w:tr w:rsidR="001607F6" w:rsidRPr="001607F6" w:rsidTr="001607F6">
        <w:trPr>
          <w:jc w:val="center"/>
        </w:trPr>
        <w:tc>
          <w:tcPr>
            <w:tcW w:w="0" w:type="auto"/>
            <w:tcBorders>
              <w:top w:val="single" w:sz="8" w:space="0" w:color="FFFFFF"/>
              <w:left w:val="single" w:sz="8" w:space="0" w:color="FFFFFF"/>
              <w:bottom w:val="single" w:sz="8" w:space="0" w:color="FFFFFF"/>
              <w:right w:val="single" w:sz="8" w:space="0" w:color="FFFFFF"/>
            </w:tcBorders>
            <w:shd w:val="clear" w:color="auto" w:fill="E0EBF8"/>
            <w:tcMar>
              <w:top w:w="94" w:type="dxa"/>
              <w:left w:w="224" w:type="dxa"/>
              <w:bottom w:w="94" w:type="dxa"/>
              <w:right w:w="224" w:type="dxa"/>
            </w:tcMar>
            <w:vAlign w:val="center"/>
            <w:hideMark/>
          </w:tcPr>
          <w:p w:rsidR="001607F6" w:rsidRPr="001607F6" w:rsidRDefault="001607F6" w:rsidP="001607F6">
            <w:pPr>
              <w:spacing w:line="240" w:lineRule="auto"/>
              <w:rPr>
                <w:rFonts w:ascii="Arial" w:eastAsia="Times New Roman" w:hAnsi="Arial" w:cs="Arial"/>
                <w:color w:val="000000"/>
                <w:sz w:val="21"/>
                <w:szCs w:val="21"/>
              </w:rPr>
            </w:pPr>
            <w:r w:rsidRPr="001607F6">
              <w:rPr>
                <w:rFonts w:ascii="Arial" w:eastAsia="Times New Roman" w:hAnsi="Arial" w:cs="Arial"/>
                <w:color w:val="000000"/>
                <w:sz w:val="21"/>
                <w:szCs w:val="21"/>
              </w:rPr>
              <w:t> Delaware</w:t>
            </w:r>
          </w:p>
        </w:tc>
        <w:tc>
          <w:tcPr>
            <w:tcW w:w="0" w:type="auto"/>
            <w:tcBorders>
              <w:top w:val="single" w:sz="8" w:space="0" w:color="FFFFFF"/>
              <w:left w:val="single" w:sz="8" w:space="0" w:color="FFFFFF"/>
              <w:bottom w:val="single" w:sz="8" w:space="0" w:color="FFFFFF"/>
              <w:right w:val="single" w:sz="8" w:space="0" w:color="FFFFFF"/>
            </w:tcBorders>
            <w:shd w:val="clear" w:color="auto" w:fill="E0EBF8"/>
            <w:tcMar>
              <w:top w:w="94" w:type="dxa"/>
              <w:left w:w="224" w:type="dxa"/>
              <w:bottom w:w="94" w:type="dxa"/>
              <w:right w:w="224" w:type="dxa"/>
            </w:tcMar>
            <w:vAlign w:val="center"/>
            <w:hideMark/>
          </w:tcPr>
          <w:p w:rsidR="001607F6" w:rsidRPr="001607F6" w:rsidRDefault="001607F6" w:rsidP="001607F6">
            <w:pPr>
              <w:spacing w:line="240" w:lineRule="auto"/>
              <w:rPr>
                <w:rFonts w:ascii="Arial" w:eastAsia="Times New Roman" w:hAnsi="Arial" w:cs="Arial"/>
                <w:color w:val="000000"/>
                <w:sz w:val="21"/>
                <w:szCs w:val="21"/>
              </w:rPr>
            </w:pPr>
            <w:r w:rsidRPr="001607F6">
              <w:rPr>
                <w:rFonts w:ascii="Arial" w:eastAsia="Times New Roman" w:hAnsi="Arial" w:cs="Arial"/>
                <w:color w:val="000000"/>
                <w:sz w:val="21"/>
                <w:szCs w:val="21"/>
              </w:rPr>
              <w:t> 7/1/2000</w:t>
            </w:r>
          </w:p>
        </w:tc>
      </w:tr>
      <w:tr w:rsidR="001607F6" w:rsidRPr="001607F6" w:rsidTr="001607F6">
        <w:trPr>
          <w:jc w:val="center"/>
        </w:trPr>
        <w:tc>
          <w:tcPr>
            <w:tcW w:w="3750" w:type="pct"/>
            <w:tcBorders>
              <w:top w:val="single" w:sz="8" w:space="0" w:color="FFFFFF"/>
              <w:left w:val="single" w:sz="8" w:space="0" w:color="FFFFFF"/>
              <w:bottom w:val="single" w:sz="8" w:space="0" w:color="FFFFFF"/>
              <w:right w:val="single" w:sz="8" w:space="0" w:color="FFFFFF"/>
            </w:tcBorders>
            <w:shd w:val="clear" w:color="auto" w:fill="E0EBF8"/>
            <w:tcMar>
              <w:top w:w="94" w:type="dxa"/>
              <w:left w:w="224" w:type="dxa"/>
              <w:bottom w:w="94" w:type="dxa"/>
              <w:right w:w="224" w:type="dxa"/>
            </w:tcMar>
            <w:vAlign w:val="center"/>
            <w:hideMark/>
          </w:tcPr>
          <w:p w:rsidR="001607F6" w:rsidRPr="001607F6" w:rsidRDefault="001607F6" w:rsidP="001607F6">
            <w:pPr>
              <w:spacing w:line="240" w:lineRule="auto"/>
              <w:rPr>
                <w:rFonts w:ascii="Arial" w:eastAsia="Times New Roman" w:hAnsi="Arial" w:cs="Arial"/>
                <w:color w:val="000000"/>
                <w:sz w:val="21"/>
                <w:szCs w:val="21"/>
              </w:rPr>
            </w:pPr>
            <w:r w:rsidRPr="001607F6">
              <w:rPr>
                <w:rFonts w:ascii="Arial" w:eastAsia="Times New Roman" w:hAnsi="Arial" w:cs="Arial"/>
                <w:color w:val="000000"/>
                <w:sz w:val="21"/>
                <w:szCs w:val="21"/>
              </w:rPr>
              <w:t> Idaho</w:t>
            </w:r>
          </w:p>
        </w:tc>
        <w:tc>
          <w:tcPr>
            <w:tcW w:w="0" w:type="auto"/>
            <w:tcBorders>
              <w:top w:val="single" w:sz="8" w:space="0" w:color="FFFFFF"/>
              <w:left w:val="single" w:sz="8" w:space="0" w:color="FFFFFF"/>
              <w:bottom w:val="single" w:sz="8" w:space="0" w:color="FFFFFF"/>
              <w:right w:val="single" w:sz="8" w:space="0" w:color="FFFFFF"/>
            </w:tcBorders>
            <w:shd w:val="clear" w:color="auto" w:fill="E0EBF8"/>
            <w:tcMar>
              <w:top w:w="94" w:type="dxa"/>
              <w:left w:w="224" w:type="dxa"/>
              <w:bottom w:w="94" w:type="dxa"/>
              <w:right w:w="224" w:type="dxa"/>
            </w:tcMar>
            <w:vAlign w:val="center"/>
            <w:hideMark/>
          </w:tcPr>
          <w:p w:rsidR="001607F6" w:rsidRPr="001607F6" w:rsidRDefault="001607F6" w:rsidP="001607F6">
            <w:pPr>
              <w:spacing w:line="240" w:lineRule="auto"/>
              <w:rPr>
                <w:rFonts w:ascii="Arial" w:eastAsia="Times New Roman" w:hAnsi="Arial" w:cs="Arial"/>
                <w:color w:val="000000"/>
                <w:sz w:val="21"/>
                <w:szCs w:val="21"/>
              </w:rPr>
            </w:pPr>
            <w:r w:rsidRPr="001607F6">
              <w:rPr>
                <w:rFonts w:ascii="Arial" w:eastAsia="Times New Roman" w:hAnsi="Arial" w:cs="Arial"/>
                <w:color w:val="000000"/>
                <w:sz w:val="21"/>
                <w:szCs w:val="21"/>
              </w:rPr>
              <w:t> 7/1/2001</w:t>
            </w:r>
          </w:p>
        </w:tc>
      </w:tr>
      <w:tr w:rsidR="001607F6" w:rsidRPr="001607F6" w:rsidTr="001607F6">
        <w:trPr>
          <w:jc w:val="center"/>
        </w:trPr>
        <w:tc>
          <w:tcPr>
            <w:tcW w:w="0" w:type="auto"/>
            <w:tcBorders>
              <w:top w:val="single" w:sz="8" w:space="0" w:color="FFFFFF"/>
              <w:left w:val="single" w:sz="8" w:space="0" w:color="FFFFFF"/>
              <w:bottom w:val="single" w:sz="8" w:space="0" w:color="FFFFFF"/>
              <w:right w:val="single" w:sz="8" w:space="0" w:color="FFFFFF"/>
            </w:tcBorders>
            <w:shd w:val="clear" w:color="auto" w:fill="E0EBF8"/>
            <w:tcMar>
              <w:top w:w="94" w:type="dxa"/>
              <w:left w:w="224" w:type="dxa"/>
              <w:bottom w:w="94" w:type="dxa"/>
              <w:right w:w="224" w:type="dxa"/>
            </w:tcMar>
            <w:vAlign w:val="center"/>
            <w:hideMark/>
          </w:tcPr>
          <w:p w:rsidR="001607F6" w:rsidRPr="001607F6" w:rsidRDefault="001607F6" w:rsidP="001607F6">
            <w:pPr>
              <w:spacing w:line="240" w:lineRule="auto"/>
              <w:rPr>
                <w:rFonts w:ascii="Arial" w:eastAsia="Times New Roman" w:hAnsi="Arial" w:cs="Arial"/>
                <w:color w:val="000000"/>
                <w:sz w:val="21"/>
                <w:szCs w:val="21"/>
              </w:rPr>
            </w:pPr>
            <w:r w:rsidRPr="001607F6">
              <w:rPr>
                <w:rFonts w:ascii="Arial" w:eastAsia="Times New Roman" w:hAnsi="Arial" w:cs="Arial"/>
                <w:color w:val="000000"/>
                <w:sz w:val="21"/>
                <w:szCs w:val="21"/>
              </w:rPr>
              <w:t> Iowa</w:t>
            </w:r>
          </w:p>
        </w:tc>
        <w:tc>
          <w:tcPr>
            <w:tcW w:w="0" w:type="auto"/>
            <w:tcBorders>
              <w:top w:val="single" w:sz="8" w:space="0" w:color="FFFFFF"/>
              <w:left w:val="single" w:sz="8" w:space="0" w:color="FFFFFF"/>
              <w:bottom w:val="single" w:sz="8" w:space="0" w:color="FFFFFF"/>
              <w:right w:val="single" w:sz="8" w:space="0" w:color="FFFFFF"/>
            </w:tcBorders>
            <w:shd w:val="clear" w:color="auto" w:fill="E0EBF8"/>
            <w:tcMar>
              <w:top w:w="94" w:type="dxa"/>
              <w:left w:w="224" w:type="dxa"/>
              <w:bottom w:w="94" w:type="dxa"/>
              <w:right w:w="224" w:type="dxa"/>
            </w:tcMar>
            <w:vAlign w:val="center"/>
            <w:hideMark/>
          </w:tcPr>
          <w:p w:rsidR="001607F6" w:rsidRPr="001607F6" w:rsidRDefault="001607F6" w:rsidP="001607F6">
            <w:pPr>
              <w:spacing w:line="240" w:lineRule="auto"/>
              <w:rPr>
                <w:rFonts w:ascii="Arial" w:eastAsia="Times New Roman" w:hAnsi="Arial" w:cs="Arial"/>
                <w:color w:val="000000"/>
                <w:sz w:val="21"/>
                <w:szCs w:val="21"/>
              </w:rPr>
            </w:pPr>
            <w:r w:rsidRPr="001607F6">
              <w:rPr>
                <w:rFonts w:ascii="Arial" w:eastAsia="Times New Roman" w:hAnsi="Arial" w:cs="Arial"/>
                <w:color w:val="000000"/>
                <w:sz w:val="21"/>
                <w:szCs w:val="21"/>
              </w:rPr>
              <w:t> 7/1/2000</w:t>
            </w:r>
          </w:p>
        </w:tc>
      </w:tr>
      <w:tr w:rsidR="001607F6" w:rsidRPr="001607F6" w:rsidTr="001607F6">
        <w:trPr>
          <w:jc w:val="center"/>
        </w:trPr>
        <w:tc>
          <w:tcPr>
            <w:tcW w:w="0" w:type="auto"/>
            <w:tcBorders>
              <w:top w:val="single" w:sz="8" w:space="0" w:color="FFFFFF"/>
              <w:left w:val="single" w:sz="8" w:space="0" w:color="FFFFFF"/>
              <w:bottom w:val="single" w:sz="8" w:space="0" w:color="FFFFFF"/>
              <w:right w:val="single" w:sz="8" w:space="0" w:color="FFFFFF"/>
            </w:tcBorders>
            <w:shd w:val="clear" w:color="auto" w:fill="E0EBF8"/>
            <w:tcMar>
              <w:top w:w="94" w:type="dxa"/>
              <w:left w:w="224" w:type="dxa"/>
              <w:bottom w:w="94" w:type="dxa"/>
              <w:right w:w="224" w:type="dxa"/>
            </w:tcMar>
            <w:vAlign w:val="center"/>
            <w:hideMark/>
          </w:tcPr>
          <w:p w:rsidR="001607F6" w:rsidRPr="001607F6" w:rsidRDefault="001607F6" w:rsidP="001607F6">
            <w:pPr>
              <w:spacing w:line="240" w:lineRule="auto"/>
              <w:rPr>
                <w:rFonts w:ascii="Arial" w:eastAsia="Times New Roman" w:hAnsi="Arial" w:cs="Arial"/>
                <w:color w:val="000000"/>
                <w:sz w:val="21"/>
                <w:szCs w:val="21"/>
              </w:rPr>
            </w:pPr>
            <w:r w:rsidRPr="001607F6">
              <w:rPr>
                <w:rFonts w:ascii="Arial" w:eastAsia="Times New Roman" w:hAnsi="Arial" w:cs="Arial"/>
                <w:color w:val="000000"/>
                <w:sz w:val="21"/>
                <w:szCs w:val="21"/>
              </w:rPr>
              <w:lastRenderedPageBreak/>
              <w:t>Kentucky</w:t>
            </w:r>
          </w:p>
        </w:tc>
        <w:tc>
          <w:tcPr>
            <w:tcW w:w="0" w:type="auto"/>
            <w:tcBorders>
              <w:top w:val="single" w:sz="8" w:space="0" w:color="FFFFFF"/>
              <w:left w:val="single" w:sz="8" w:space="0" w:color="FFFFFF"/>
              <w:bottom w:val="single" w:sz="8" w:space="0" w:color="FFFFFF"/>
              <w:right w:val="single" w:sz="8" w:space="0" w:color="FFFFFF"/>
            </w:tcBorders>
            <w:shd w:val="clear" w:color="auto" w:fill="E0EBF8"/>
            <w:tcMar>
              <w:top w:w="94" w:type="dxa"/>
              <w:left w:w="224" w:type="dxa"/>
              <w:bottom w:w="94" w:type="dxa"/>
              <w:right w:w="224" w:type="dxa"/>
            </w:tcMar>
            <w:vAlign w:val="center"/>
            <w:hideMark/>
          </w:tcPr>
          <w:p w:rsidR="001607F6" w:rsidRPr="001607F6" w:rsidRDefault="001607F6" w:rsidP="001607F6">
            <w:pPr>
              <w:spacing w:line="240" w:lineRule="auto"/>
              <w:rPr>
                <w:rFonts w:ascii="Arial" w:eastAsia="Times New Roman" w:hAnsi="Arial" w:cs="Arial"/>
                <w:color w:val="000000"/>
                <w:sz w:val="21"/>
                <w:szCs w:val="21"/>
              </w:rPr>
            </w:pPr>
            <w:r w:rsidRPr="001607F6">
              <w:rPr>
                <w:rFonts w:ascii="Arial" w:eastAsia="Times New Roman" w:hAnsi="Arial" w:cs="Arial"/>
                <w:color w:val="000000"/>
                <w:sz w:val="21"/>
                <w:szCs w:val="21"/>
              </w:rPr>
              <w:t> 6/1/2007</w:t>
            </w:r>
          </w:p>
        </w:tc>
      </w:tr>
      <w:tr w:rsidR="001607F6" w:rsidRPr="001607F6" w:rsidTr="001607F6">
        <w:trPr>
          <w:jc w:val="center"/>
        </w:trPr>
        <w:tc>
          <w:tcPr>
            <w:tcW w:w="0" w:type="auto"/>
            <w:tcBorders>
              <w:top w:val="single" w:sz="8" w:space="0" w:color="FFFFFF"/>
              <w:left w:val="single" w:sz="8" w:space="0" w:color="FFFFFF"/>
              <w:bottom w:val="single" w:sz="8" w:space="0" w:color="FFFFFF"/>
              <w:right w:val="single" w:sz="8" w:space="0" w:color="FFFFFF"/>
            </w:tcBorders>
            <w:shd w:val="clear" w:color="auto" w:fill="E0EBF8"/>
            <w:tcMar>
              <w:top w:w="94" w:type="dxa"/>
              <w:left w:w="224" w:type="dxa"/>
              <w:bottom w:w="94" w:type="dxa"/>
              <w:right w:w="224" w:type="dxa"/>
            </w:tcMar>
            <w:vAlign w:val="center"/>
            <w:hideMark/>
          </w:tcPr>
          <w:p w:rsidR="001607F6" w:rsidRPr="001607F6" w:rsidRDefault="001607F6" w:rsidP="001607F6">
            <w:pPr>
              <w:spacing w:line="240" w:lineRule="auto"/>
              <w:rPr>
                <w:rFonts w:ascii="Arial" w:eastAsia="Times New Roman" w:hAnsi="Arial" w:cs="Arial"/>
                <w:color w:val="000000"/>
                <w:sz w:val="21"/>
                <w:szCs w:val="21"/>
              </w:rPr>
            </w:pPr>
            <w:r w:rsidRPr="001607F6">
              <w:rPr>
                <w:rFonts w:ascii="Arial" w:eastAsia="Times New Roman" w:hAnsi="Arial" w:cs="Arial"/>
                <w:color w:val="000000"/>
                <w:sz w:val="21"/>
                <w:szCs w:val="21"/>
              </w:rPr>
              <w:t> Maine</w:t>
            </w:r>
          </w:p>
        </w:tc>
        <w:tc>
          <w:tcPr>
            <w:tcW w:w="0" w:type="auto"/>
            <w:tcBorders>
              <w:top w:val="single" w:sz="8" w:space="0" w:color="FFFFFF"/>
              <w:left w:val="single" w:sz="8" w:space="0" w:color="FFFFFF"/>
              <w:bottom w:val="single" w:sz="8" w:space="0" w:color="FFFFFF"/>
              <w:right w:val="single" w:sz="8" w:space="0" w:color="FFFFFF"/>
            </w:tcBorders>
            <w:shd w:val="clear" w:color="auto" w:fill="E0EBF8"/>
            <w:tcMar>
              <w:top w:w="94" w:type="dxa"/>
              <w:left w:w="224" w:type="dxa"/>
              <w:bottom w:w="94" w:type="dxa"/>
              <w:right w:w="224" w:type="dxa"/>
            </w:tcMar>
            <w:vAlign w:val="center"/>
            <w:hideMark/>
          </w:tcPr>
          <w:p w:rsidR="001607F6" w:rsidRPr="001607F6" w:rsidRDefault="001607F6" w:rsidP="001607F6">
            <w:pPr>
              <w:spacing w:line="240" w:lineRule="auto"/>
              <w:rPr>
                <w:rFonts w:ascii="Arial" w:eastAsia="Times New Roman" w:hAnsi="Arial" w:cs="Arial"/>
                <w:color w:val="000000"/>
                <w:sz w:val="21"/>
                <w:szCs w:val="21"/>
              </w:rPr>
            </w:pPr>
            <w:r w:rsidRPr="001607F6">
              <w:rPr>
                <w:rFonts w:ascii="Arial" w:eastAsia="Times New Roman" w:hAnsi="Arial" w:cs="Arial"/>
                <w:color w:val="000000"/>
                <w:sz w:val="21"/>
                <w:szCs w:val="21"/>
              </w:rPr>
              <w:t> 7/1/2001</w:t>
            </w:r>
          </w:p>
        </w:tc>
      </w:tr>
      <w:tr w:rsidR="001607F6" w:rsidRPr="001607F6" w:rsidTr="001607F6">
        <w:trPr>
          <w:jc w:val="center"/>
        </w:trPr>
        <w:tc>
          <w:tcPr>
            <w:tcW w:w="0" w:type="auto"/>
            <w:tcBorders>
              <w:top w:val="single" w:sz="8" w:space="0" w:color="FFFFFF"/>
              <w:left w:val="single" w:sz="8" w:space="0" w:color="FFFFFF"/>
              <w:bottom w:val="single" w:sz="8" w:space="0" w:color="FFFFFF"/>
              <w:right w:val="single" w:sz="8" w:space="0" w:color="FFFFFF"/>
            </w:tcBorders>
            <w:shd w:val="clear" w:color="auto" w:fill="E0EBF8"/>
            <w:tcMar>
              <w:top w:w="94" w:type="dxa"/>
              <w:left w:w="224" w:type="dxa"/>
              <w:bottom w:w="94" w:type="dxa"/>
              <w:right w:w="224" w:type="dxa"/>
            </w:tcMar>
            <w:vAlign w:val="center"/>
            <w:hideMark/>
          </w:tcPr>
          <w:p w:rsidR="001607F6" w:rsidRPr="001607F6" w:rsidRDefault="001607F6" w:rsidP="001607F6">
            <w:pPr>
              <w:spacing w:line="240" w:lineRule="auto"/>
              <w:rPr>
                <w:rFonts w:ascii="Arial" w:eastAsia="Times New Roman" w:hAnsi="Arial" w:cs="Arial"/>
                <w:color w:val="000000"/>
                <w:sz w:val="21"/>
                <w:szCs w:val="21"/>
              </w:rPr>
            </w:pPr>
            <w:r w:rsidRPr="001607F6">
              <w:rPr>
                <w:rFonts w:ascii="Arial" w:eastAsia="Times New Roman" w:hAnsi="Arial" w:cs="Arial"/>
                <w:color w:val="000000"/>
                <w:sz w:val="21"/>
                <w:szCs w:val="21"/>
              </w:rPr>
              <w:t> Maryland</w:t>
            </w:r>
          </w:p>
        </w:tc>
        <w:tc>
          <w:tcPr>
            <w:tcW w:w="0" w:type="auto"/>
            <w:tcBorders>
              <w:top w:val="single" w:sz="8" w:space="0" w:color="FFFFFF"/>
              <w:left w:val="single" w:sz="8" w:space="0" w:color="FFFFFF"/>
              <w:bottom w:val="single" w:sz="8" w:space="0" w:color="FFFFFF"/>
              <w:right w:val="single" w:sz="8" w:space="0" w:color="FFFFFF"/>
            </w:tcBorders>
            <w:shd w:val="clear" w:color="auto" w:fill="E0EBF8"/>
            <w:tcMar>
              <w:top w:w="94" w:type="dxa"/>
              <w:left w:w="224" w:type="dxa"/>
              <w:bottom w:w="94" w:type="dxa"/>
              <w:right w:w="224" w:type="dxa"/>
            </w:tcMar>
            <w:vAlign w:val="center"/>
            <w:hideMark/>
          </w:tcPr>
          <w:p w:rsidR="001607F6" w:rsidRPr="001607F6" w:rsidRDefault="001607F6" w:rsidP="001607F6">
            <w:pPr>
              <w:spacing w:line="240" w:lineRule="auto"/>
              <w:rPr>
                <w:rFonts w:ascii="Arial" w:eastAsia="Times New Roman" w:hAnsi="Arial" w:cs="Arial"/>
                <w:color w:val="000000"/>
                <w:sz w:val="21"/>
                <w:szCs w:val="21"/>
              </w:rPr>
            </w:pPr>
            <w:r w:rsidRPr="001607F6">
              <w:rPr>
                <w:rFonts w:ascii="Arial" w:eastAsia="Times New Roman" w:hAnsi="Arial" w:cs="Arial"/>
                <w:color w:val="000000"/>
                <w:sz w:val="21"/>
                <w:szCs w:val="21"/>
              </w:rPr>
              <w:t> 1/1/2000</w:t>
            </w:r>
          </w:p>
        </w:tc>
      </w:tr>
      <w:tr w:rsidR="001607F6" w:rsidRPr="001607F6" w:rsidTr="001607F6">
        <w:trPr>
          <w:jc w:val="center"/>
        </w:trPr>
        <w:tc>
          <w:tcPr>
            <w:tcW w:w="0" w:type="auto"/>
            <w:tcBorders>
              <w:top w:val="single" w:sz="8" w:space="0" w:color="FFFFFF"/>
              <w:left w:val="single" w:sz="8" w:space="0" w:color="FFFFFF"/>
              <w:bottom w:val="single" w:sz="8" w:space="0" w:color="FFFFFF"/>
              <w:right w:val="single" w:sz="8" w:space="0" w:color="FFFFFF"/>
            </w:tcBorders>
            <w:shd w:val="clear" w:color="auto" w:fill="E0EBF8"/>
            <w:tcMar>
              <w:top w:w="94" w:type="dxa"/>
              <w:left w:w="224" w:type="dxa"/>
              <w:bottom w:w="94" w:type="dxa"/>
              <w:right w:w="224" w:type="dxa"/>
            </w:tcMar>
            <w:vAlign w:val="center"/>
            <w:hideMark/>
          </w:tcPr>
          <w:p w:rsidR="001607F6" w:rsidRPr="001607F6" w:rsidRDefault="001607F6" w:rsidP="001607F6">
            <w:pPr>
              <w:spacing w:line="240" w:lineRule="auto"/>
              <w:rPr>
                <w:rFonts w:ascii="Arial" w:eastAsia="Times New Roman" w:hAnsi="Arial" w:cs="Arial"/>
                <w:color w:val="000000"/>
                <w:sz w:val="21"/>
                <w:szCs w:val="21"/>
              </w:rPr>
            </w:pPr>
            <w:r w:rsidRPr="001607F6">
              <w:rPr>
                <w:rFonts w:ascii="Arial" w:eastAsia="Times New Roman" w:hAnsi="Arial" w:cs="Arial"/>
                <w:color w:val="000000"/>
                <w:sz w:val="21"/>
                <w:szCs w:val="21"/>
              </w:rPr>
              <w:t> Mississippi</w:t>
            </w:r>
          </w:p>
        </w:tc>
        <w:tc>
          <w:tcPr>
            <w:tcW w:w="0" w:type="auto"/>
            <w:tcBorders>
              <w:top w:val="single" w:sz="8" w:space="0" w:color="FFFFFF"/>
              <w:left w:val="single" w:sz="8" w:space="0" w:color="FFFFFF"/>
              <w:bottom w:val="single" w:sz="8" w:space="0" w:color="FFFFFF"/>
              <w:right w:val="single" w:sz="8" w:space="0" w:color="FFFFFF"/>
            </w:tcBorders>
            <w:shd w:val="clear" w:color="auto" w:fill="E0EBF8"/>
            <w:tcMar>
              <w:top w:w="94" w:type="dxa"/>
              <w:left w:w="224" w:type="dxa"/>
              <w:bottom w:w="94" w:type="dxa"/>
              <w:right w:w="224" w:type="dxa"/>
            </w:tcMar>
            <w:vAlign w:val="center"/>
            <w:hideMark/>
          </w:tcPr>
          <w:p w:rsidR="001607F6" w:rsidRPr="001607F6" w:rsidRDefault="001607F6" w:rsidP="001607F6">
            <w:pPr>
              <w:spacing w:line="240" w:lineRule="auto"/>
              <w:rPr>
                <w:rFonts w:ascii="Arial" w:eastAsia="Times New Roman" w:hAnsi="Arial" w:cs="Arial"/>
                <w:color w:val="000000"/>
                <w:sz w:val="21"/>
                <w:szCs w:val="21"/>
              </w:rPr>
            </w:pPr>
            <w:r w:rsidRPr="001607F6">
              <w:rPr>
                <w:rFonts w:ascii="Arial" w:eastAsia="Times New Roman" w:hAnsi="Arial" w:cs="Arial"/>
                <w:color w:val="000000"/>
                <w:sz w:val="21"/>
                <w:szCs w:val="21"/>
              </w:rPr>
              <w:t> 7/1/2001</w:t>
            </w:r>
          </w:p>
        </w:tc>
      </w:tr>
      <w:tr w:rsidR="001607F6" w:rsidRPr="001607F6" w:rsidTr="001607F6">
        <w:trPr>
          <w:jc w:val="center"/>
        </w:trPr>
        <w:tc>
          <w:tcPr>
            <w:tcW w:w="0" w:type="auto"/>
            <w:tcBorders>
              <w:top w:val="single" w:sz="8" w:space="0" w:color="FFFFFF"/>
              <w:left w:val="single" w:sz="8" w:space="0" w:color="FFFFFF"/>
              <w:bottom w:val="single" w:sz="8" w:space="0" w:color="FFFFFF"/>
              <w:right w:val="single" w:sz="8" w:space="0" w:color="FFFFFF"/>
            </w:tcBorders>
            <w:shd w:val="clear" w:color="auto" w:fill="E0EBF8"/>
            <w:tcMar>
              <w:top w:w="94" w:type="dxa"/>
              <w:left w:w="224" w:type="dxa"/>
              <w:bottom w:w="94" w:type="dxa"/>
              <w:right w:w="224" w:type="dxa"/>
            </w:tcMar>
            <w:vAlign w:val="center"/>
            <w:hideMark/>
          </w:tcPr>
          <w:p w:rsidR="001607F6" w:rsidRPr="001607F6" w:rsidRDefault="001607F6" w:rsidP="001607F6">
            <w:pPr>
              <w:spacing w:line="240" w:lineRule="auto"/>
              <w:rPr>
                <w:rFonts w:ascii="Arial" w:eastAsia="Times New Roman" w:hAnsi="Arial" w:cs="Arial"/>
                <w:color w:val="000000"/>
                <w:sz w:val="21"/>
                <w:szCs w:val="21"/>
              </w:rPr>
            </w:pPr>
            <w:r w:rsidRPr="001607F6">
              <w:rPr>
                <w:rFonts w:ascii="Arial" w:eastAsia="Times New Roman" w:hAnsi="Arial" w:cs="Arial"/>
                <w:color w:val="000000"/>
                <w:sz w:val="21"/>
                <w:szCs w:val="21"/>
              </w:rPr>
              <w:t> Missouri</w:t>
            </w:r>
          </w:p>
        </w:tc>
        <w:tc>
          <w:tcPr>
            <w:tcW w:w="0" w:type="auto"/>
            <w:tcBorders>
              <w:top w:val="single" w:sz="8" w:space="0" w:color="FFFFFF"/>
              <w:left w:val="single" w:sz="8" w:space="0" w:color="FFFFFF"/>
              <w:bottom w:val="single" w:sz="8" w:space="0" w:color="FFFFFF"/>
              <w:right w:val="single" w:sz="8" w:space="0" w:color="FFFFFF"/>
            </w:tcBorders>
            <w:shd w:val="clear" w:color="auto" w:fill="E0EBF8"/>
            <w:tcMar>
              <w:top w:w="94" w:type="dxa"/>
              <w:left w:w="224" w:type="dxa"/>
              <w:bottom w:w="94" w:type="dxa"/>
              <w:right w:w="224" w:type="dxa"/>
            </w:tcMar>
            <w:vAlign w:val="center"/>
            <w:hideMark/>
          </w:tcPr>
          <w:p w:rsidR="001607F6" w:rsidRPr="001607F6" w:rsidRDefault="001607F6" w:rsidP="001607F6">
            <w:pPr>
              <w:spacing w:line="240" w:lineRule="auto"/>
              <w:rPr>
                <w:rFonts w:ascii="Arial" w:eastAsia="Times New Roman" w:hAnsi="Arial" w:cs="Arial"/>
                <w:color w:val="000000"/>
                <w:sz w:val="21"/>
                <w:szCs w:val="21"/>
              </w:rPr>
            </w:pPr>
            <w:r w:rsidRPr="001607F6">
              <w:rPr>
                <w:rFonts w:ascii="Arial" w:eastAsia="Times New Roman" w:hAnsi="Arial" w:cs="Arial"/>
                <w:color w:val="000000"/>
                <w:sz w:val="21"/>
                <w:szCs w:val="21"/>
              </w:rPr>
              <w:t> 6/1/2010</w:t>
            </w:r>
          </w:p>
        </w:tc>
      </w:tr>
      <w:tr w:rsidR="001607F6" w:rsidRPr="001607F6" w:rsidTr="001607F6">
        <w:trPr>
          <w:jc w:val="center"/>
        </w:trPr>
        <w:tc>
          <w:tcPr>
            <w:tcW w:w="0" w:type="auto"/>
            <w:tcBorders>
              <w:top w:val="single" w:sz="8" w:space="0" w:color="FFFFFF"/>
              <w:left w:val="single" w:sz="8" w:space="0" w:color="FFFFFF"/>
              <w:bottom w:val="single" w:sz="8" w:space="0" w:color="FFFFFF"/>
              <w:right w:val="single" w:sz="8" w:space="0" w:color="FFFFFF"/>
            </w:tcBorders>
            <w:shd w:val="clear" w:color="auto" w:fill="E0EBF8"/>
            <w:tcMar>
              <w:top w:w="94" w:type="dxa"/>
              <w:left w:w="224" w:type="dxa"/>
              <w:bottom w:w="94" w:type="dxa"/>
              <w:right w:w="224" w:type="dxa"/>
            </w:tcMar>
            <w:vAlign w:val="center"/>
            <w:hideMark/>
          </w:tcPr>
          <w:p w:rsidR="001607F6" w:rsidRPr="001607F6" w:rsidRDefault="001607F6" w:rsidP="001607F6">
            <w:pPr>
              <w:spacing w:line="240" w:lineRule="auto"/>
              <w:rPr>
                <w:rFonts w:ascii="Arial" w:eastAsia="Times New Roman" w:hAnsi="Arial" w:cs="Arial"/>
                <w:color w:val="000000"/>
                <w:sz w:val="21"/>
                <w:szCs w:val="21"/>
              </w:rPr>
            </w:pPr>
            <w:r w:rsidRPr="001607F6">
              <w:rPr>
                <w:rFonts w:ascii="Arial" w:eastAsia="Times New Roman" w:hAnsi="Arial" w:cs="Arial"/>
                <w:color w:val="000000"/>
                <w:sz w:val="21"/>
                <w:szCs w:val="21"/>
              </w:rPr>
              <w:t> Nebraska</w:t>
            </w:r>
          </w:p>
        </w:tc>
        <w:tc>
          <w:tcPr>
            <w:tcW w:w="0" w:type="auto"/>
            <w:tcBorders>
              <w:top w:val="single" w:sz="8" w:space="0" w:color="FFFFFF"/>
              <w:left w:val="single" w:sz="8" w:space="0" w:color="FFFFFF"/>
              <w:bottom w:val="single" w:sz="8" w:space="0" w:color="FFFFFF"/>
              <w:right w:val="single" w:sz="8" w:space="0" w:color="FFFFFF"/>
            </w:tcBorders>
            <w:shd w:val="clear" w:color="auto" w:fill="E0EBF8"/>
            <w:tcMar>
              <w:top w:w="94" w:type="dxa"/>
              <w:left w:w="224" w:type="dxa"/>
              <w:bottom w:w="94" w:type="dxa"/>
              <w:right w:w="224" w:type="dxa"/>
            </w:tcMar>
            <w:vAlign w:val="center"/>
            <w:hideMark/>
          </w:tcPr>
          <w:p w:rsidR="001607F6" w:rsidRPr="001607F6" w:rsidRDefault="001607F6" w:rsidP="001607F6">
            <w:pPr>
              <w:spacing w:line="240" w:lineRule="auto"/>
              <w:rPr>
                <w:rFonts w:ascii="Arial" w:eastAsia="Times New Roman" w:hAnsi="Arial" w:cs="Arial"/>
                <w:color w:val="000000"/>
                <w:sz w:val="21"/>
                <w:szCs w:val="21"/>
              </w:rPr>
            </w:pPr>
            <w:r w:rsidRPr="001607F6">
              <w:rPr>
                <w:rFonts w:ascii="Arial" w:eastAsia="Times New Roman" w:hAnsi="Arial" w:cs="Arial"/>
                <w:color w:val="000000"/>
                <w:sz w:val="21"/>
                <w:szCs w:val="21"/>
              </w:rPr>
              <w:t> 1/1/2001</w:t>
            </w:r>
          </w:p>
        </w:tc>
      </w:tr>
      <w:tr w:rsidR="001607F6" w:rsidRPr="001607F6" w:rsidTr="001607F6">
        <w:trPr>
          <w:jc w:val="center"/>
        </w:trPr>
        <w:tc>
          <w:tcPr>
            <w:tcW w:w="0" w:type="auto"/>
            <w:tcBorders>
              <w:top w:val="single" w:sz="8" w:space="0" w:color="FFFFFF"/>
              <w:left w:val="single" w:sz="8" w:space="0" w:color="FFFFFF"/>
              <w:bottom w:val="single" w:sz="8" w:space="0" w:color="FFFFFF"/>
              <w:right w:val="single" w:sz="8" w:space="0" w:color="FFFFFF"/>
            </w:tcBorders>
            <w:shd w:val="clear" w:color="auto" w:fill="E0EBF8"/>
            <w:tcMar>
              <w:top w:w="94" w:type="dxa"/>
              <w:left w:w="224" w:type="dxa"/>
              <w:bottom w:w="94" w:type="dxa"/>
              <w:right w:w="224" w:type="dxa"/>
            </w:tcMar>
            <w:vAlign w:val="center"/>
            <w:hideMark/>
          </w:tcPr>
          <w:p w:rsidR="001607F6" w:rsidRPr="001607F6" w:rsidRDefault="001607F6" w:rsidP="001607F6">
            <w:pPr>
              <w:spacing w:line="240" w:lineRule="auto"/>
              <w:rPr>
                <w:rFonts w:ascii="Arial" w:eastAsia="Times New Roman" w:hAnsi="Arial" w:cs="Arial"/>
                <w:color w:val="000000"/>
                <w:sz w:val="21"/>
                <w:szCs w:val="21"/>
              </w:rPr>
            </w:pPr>
            <w:r w:rsidRPr="001607F6">
              <w:rPr>
                <w:rFonts w:ascii="Arial" w:eastAsia="Times New Roman" w:hAnsi="Arial" w:cs="Arial"/>
                <w:color w:val="000000"/>
                <w:sz w:val="21"/>
                <w:szCs w:val="21"/>
              </w:rPr>
              <w:t> New Hampshire</w:t>
            </w:r>
          </w:p>
        </w:tc>
        <w:tc>
          <w:tcPr>
            <w:tcW w:w="0" w:type="auto"/>
            <w:tcBorders>
              <w:top w:val="single" w:sz="8" w:space="0" w:color="FFFFFF"/>
              <w:left w:val="single" w:sz="8" w:space="0" w:color="FFFFFF"/>
              <w:bottom w:val="single" w:sz="8" w:space="0" w:color="FFFFFF"/>
              <w:right w:val="single" w:sz="8" w:space="0" w:color="FFFFFF"/>
            </w:tcBorders>
            <w:shd w:val="clear" w:color="auto" w:fill="E0EBF8"/>
            <w:tcMar>
              <w:top w:w="94" w:type="dxa"/>
              <w:left w:w="224" w:type="dxa"/>
              <w:bottom w:w="94" w:type="dxa"/>
              <w:right w:w="224" w:type="dxa"/>
            </w:tcMar>
            <w:vAlign w:val="center"/>
            <w:hideMark/>
          </w:tcPr>
          <w:p w:rsidR="001607F6" w:rsidRPr="001607F6" w:rsidRDefault="001607F6" w:rsidP="001607F6">
            <w:pPr>
              <w:spacing w:line="240" w:lineRule="auto"/>
              <w:rPr>
                <w:rFonts w:ascii="Arial" w:eastAsia="Times New Roman" w:hAnsi="Arial" w:cs="Arial"/>
                <w:color w:val="000000"/>
                <w:sz w:val="21"/>
                <w:szCs w:val="21"/>
              </w:rPr>
            </w:pPr>
            <w:r w:rsidRPr="001607F6">
              <w:rPr>
                <w:rFonts w:ascii="Arial" w:eastAsia="Times New Roman" w:hAnsi="Arial" w:cs="Arial"/>
                <w:color w:val="000000"/>
                <w:sz w:val="21"/>
                <w:szCs w:val="21"/>
              </w:rPr>
              <w:t> 1/1/2006</w:t>
            </w:r>
          </w:p>
        </w:tc>
      </w:tr>
      <w:tr w:rsidR="001607F6" w:rsidRPr="001607F6" w:rsidTr="001607F6">
        <w:trPr>
          <w:jc w:val="center"/>
        </w:trPr>
        <w:tc>
          <w:tcPr>
            <w:tcW w:w="0" w:type="auto"/>
            <w:tcBorders>
              <w:top w:val="single" w:sz="8" w:space="0" w:color="FFFFFF"/>
              <w:left w:val="single" w:sz="8" w:space="0" w:color="FFFFFF"/>
              <w:bottom w:val="single" w:sz="8" w:space="0" w:color="FFFFFF"/>
              <w:right w:val="single" w:sz="8" w:space="0" w:color="FFFFFF"/>
            </w:tcBorders>
            <w:shd w:val="clear" w:color="auto" w:fill="E0EBF8"/>
            <w:tcMar>
              <w:top w:w="94" w:type="dxa"/>
              <w:left w:w="224" w:type="dxa"/>
              <w:bottom w:w="94" w:type="dxa"/>
              <w:right w:w="224" w:type="dxa"/>
            </w:tcMar>
            <w:vAlign w:val="center"/>
            <w:hideMark/>
          </w:tcPr>
          <w:p w:rsidR="001607F6" w:rsidRPr="001607F6" w:rsidRDefault="001607F6" w:rsidP="001607F6">
            <w:pPr>
              <w:spacing w:line="240" w:lineRule="auto"/>
              <w:rPr>
                <w:rFonts w:ascii="Arial" w:eastAsia="Times New Roman" w:hAnsi="Arial" w:cs="Arial"/>
                <w:color w:val="000000"/>
                <w:sz w:val="21"/>
                <w:szCs w:val="21"/>
              </w:rPr>
            </w:pPr>
            <w:r w:rsidRPr="001607F6">
              <w:rPr>
                <w:rFonts w:ascii="Arial" w:eastAsia="Times New Roman" w:hAnsi="Arial" w:cs="Arial"/>
                <w:color w:val="000000"/>
                <w:sz w:val="21"/>
                <w:szCs w:val="21"/>
              </w:rPr>
              <w:t> New Mexico</w:t>
            </w:r>
          </w:p>
        </w:tc>
        <w:tc>
          <w:tcPr>
            <w:tcW w:w="0" w:type="auto"/>
            <w:tcBorders>
              <w:top w:val="single" w:sz="8" w:space="0" w:color="FFFFFF"/>
              <w:left w:val="single" w:sz="8" w:space="0" w:color="FFFFFF"/>
              <w:bottom w:val="single" w:sz="8" w:space="0" w:color="FFFFFF"/>
              <w:right w:val="single" w:sz="8" w:space="0" w:color="FFFFFF"/>
            </w:tcBorders>
            <w:shd w:val="clear" w:color="auto" w:fill="E0EBF8"/>
            <w:tcMar>
              <w:top w:w="94" w:type="dxa"/>
              <w:left w:w="224" w:type="dxa"/>
              <w:bottom w:w="94" w:type="dxa"/>
              <w:right w:w="224" w:type="dxa"/>
            </w:tcMar>
            <w:vAlign w:val="center"/>
            <w:hideMark/>
          </w:tcPr>
          <w:p w:rsidR="001607F6" w:rsidRPr="001607F6" w:rsidRDefault="001607F6" w:rsidP="001607F6">
            <w:pPr>
              <w:spacing w:line="240" w:lineRule="auto"/>
              <w:rPr>
                <w:rFonts w:ascii="Arial" w:eastAsia="Times New Roman" w:hAnsi="Arial" w:cs="Arial"/>
                <w:color w:val="000000"/>
                <w:sz w:val="21"/>
                <w:szCs w:val="21"/>
              </w:rPr>
            </w:pPr>
            <w:r w:rsidRPr="001607F6">
              <w:rPr>
                <w:rFonts w:ascii="Arial" w:eastAsia="Times New Roman" w:hAnsi="Arial" w:cs="Arial"/>
                <w:color w:val="000000"/>
                <w:sz w:val="21"/>
                <w:szCs w:val="21"/>
              </w:rPr>
              <w:t> 1/1/2004</w:t>
            </w:r>
          </w:p>
        </w:tc>
      </w:tr>
      <w:tr w:rsidR="001607F6" w:rsidRPr="001607F6" w:rsidTr="001607F6">
        <w:trPr>
          <w:jc w:val="center"/>
        </w:trPr>
        <w:tc>
          <w:tcPr>
            <w:tcW w:w="0" w:type="auto"/>
            <w:tcBorders>
              <w:top w:val="single" w:sz="8" w:space="0" w:color="FFFFFF"/>
              <w:left w:val="single" w:sz="8" w:space="0" w:color="FFFFFF"/>
              <w:bottom w:val="single" w:sz="8" w:space="0" w:color="FFFFFF"/>
              <w:right w:val="single" w:sz="8" w:space="0" w:color="FFFFFF"/>
            </w:tcBorders>
            <w:shd w:val="clear" w:color="auto" w:fill="E0EBF8"/>
            <w:tcMar>
              <w:top w:w="94" w:type="dxa"/>
              <w:left w:w="224" w:type="dxa"/>
              <w:bottom w:w="94" w:type="dxa"/>
              <w:right w:w="224" w:type="dxa"/>
            </w:tcMar>
            <w:vAlign w:val="center"/>
            <w:hideMark/>
          </w:tcPr>
          <w:p w:rsidR="001607F6" w:rsidRPr="001607F6" w:rsidRDefault="001607F6" w:rsidP="001607F6">
            <w:pPr>
              <w:spacing w:line="240" w:lineRule="auto"/>
              <w:rPr>
                <w:rFonts w:ascii="Arial" w:eastAsia="Times New Roman" w:hAnsi="Arial" w:cs="Arial"/>
                <w:color w:val="000000"/>
                <w:sz w:val="21"/>
                <w:szCs w:val="21"/>
              </w:rPr>
            </w:pPr>
            <w:r w:rsidRPr="001607F6">
              <w:rPr>
                <w:rFonts w:ascii="Arial" w:eastAsia="Times New Roman" w:hAnsi="Arial" w:cs="Arial"/>
                <w:color w:val="000000"/>
                <w:sz w:val="21"/>
                <w:szCs w:val="21"/>
              </w:rPr>
              <w:t> North Carolina</w:t>
            </w:r>
          </w:p>
        </w:tc>
        <w:tc>
          <w:tcPr>
            <w:tcW w:w="0" w:type="auto"/>
            <w:tcBorders>
              <w:top w:val="single" w:sz="8" w:space="0" w:color="FFFFFF"/>
              <w:left w:val="single" w:sz="8" w:space="0" w:color="FFFFFF"/>
              <w:bottom w:val="single" w:sz="8" w:space="0" w:color="FFFFFF"/>
              <w:right w:val="single" w:sz="8" w:space="0" w:color="FFFFFF"/>
            </w:tcBorders>
            <w:shd w:val="clear" w:color="auto" w:fill="E0EBF8"/>
            <w:tcMar>
              <w:top w:w="94" w:type="dxa"/>
              <w:left w:w="224" w:type="dxa"/>
              <w:bottom w:w="94" w:type="dxa"/>
              <w:right w:w="224" w:type="dxa"/>
            </w:tcMar>
            <w:vAlign w:val="center"/>
            <w:hideMark/>
          </w:tcPr>
          <w:p w:rsidR="001607F6" w:rsidRPr="001607F6" w:rsidRDefault="001607F6" w:rsidP="001607F6">
            <w:pPr>
              <w:spacing w:line="240" w:lineRule="auto"/>
              <w:rPr>
                <w:rFonts w:ascii="Arial" w:eastAsia="Times New Roman" w:hAnsi="Arial" w:cs="Arial"/>
                <w:color w:val="000000"/>
                <w:sz w:val="21"/>
                <w:szCs w:val="21"/>
              </w:rPr>
            </w:pPr>
            <w:r w:rsidRPr="001607F6">
              <w:rPr>
                <w:rFonts w:ascii="Arial" w:eastAsia="Times New Roman" w:hAnsi="Arial" w:cs="Arial"/>
                <w:color w:val="000000"/>
                <w:sz w:val="21"/>
                <w:szCs w:val="21"/>
              </w:rPr>
              <w:t> 7/1/2000</w:t>
            </w:r>
          </w:p>
        </w:tc>
      </w:tr>
      <w:tr w:rsidR="001607F6" w:rsidRPr="001607F6" w:rsidTr="001607F6">
        <w:trPr>
          <w:jc w:val="center"/>
        </w:trPr>
        <w:tc>
          <w:tcPr>
            <w:tcW w:w="0" w:type="auto"/>
            <w:tcBorders>
              <w:top w:val="single" w:sz="8" w:space="0" w:color="FFFFFF"/>
              <w:left w:val="single" w:sz="8" w:space="0" w:color="FFFFFF"/>
              <w:bottom w:val="single" w:sz="8" w:space="0" w:color="FFFFFF"/>
              <w:right w:val="single" w:sz="8" w:space="0" w:color="FFFFFF"/>
            </w:tcBorders>
            <w:shd w:val="clear" w:color="auto" w:fill="E0EBF8"/>
            <w:tcMar>
              <w:top w:w="94" w:type="dxa"/>
              <w:left w:w="224" w:type="dxa"/>
              <w:bottom w:w="94" w:type="dxa"/>
              <w:right w:w="224" w:type="dxa"/>
            </w:tcMar>
            <w:vAlign w:val="center"/>
            <w:hideMark/>
          </w:tcPr>
          <w:p w:rsidR="001607F6" w:rsidRPr="001607F6" w:rsidRDefault="001607F6" w:rsidP="001607F6">
            <w:pPr>
              <w:spacing w:line="240" w:lineRule="auto"/>
              <w:rPr>
                <w:rFonts w:ascii="Arial" w:eastAsia="Times New Roman" w:hAnsi="Arial" w:cs="Arial"/>
                <w:color w:val="000000"/>
                <w:sz w:val="21"/>
                <w:szCs w:val="21"/>
              </w:rPr>
            </w:pPr>
            <w:r w:rsidRPr="001607F6">
              <w:rPr>
                <w:rFonts w:ascii="Arial" w:eastAsia="Times New Roman" w:hAnsi="Arial" w:cs="Arial"/>
                <w:color w:val="000000"/>
                <w:sz w:val="21"/>
                <w:szCs w:val="21"/>
              </w:rPr>
              <w:t> North Dakota</w:t>
            </w:r>
          </w:p>
        </w:tc>
        <w:tc>
          <w:tcPr>
            <w:tcW w:w="0" w:type="auto"/>
            <w:tcBorders>
              <w:top w:val="single" w:sz="8" w:space="0" w:color="FFFFFF"/>
              <w:left w:val="single" w:sz="8" w:space="0" w:color="FFFFFF"/>
              <w:bottom w:val="single" w:sz="8" w:space="0" w:color="FFFFFF"/>
              <w:right w:val="single" w:sz="8" w:space="0" w:color="FFFFFF"/>
            </w:tcBorders>
            <w:shd w:val="clear" w:color="auto" w:fill="E0EBF8"/>
            <w:tcMar>
              <w:top w:w="94" w:type="dxa"/>
              <w:left w:w="224" w:type="dxa"/>
              <w:bottom w:w="94" w:type="dxa"/>
              <w:right w:w="224" w:type="dxa"/>
            </w:tcMar>
            <w:vAlign w:val="center"/>
            <w:hideMark/>
          </w:tcPr>
          <w:p w:rsidR="001607F6" w:rsidRPr="001607F6" w:rsidRDefault="001607F6" w:rsidP="001607F6">
            <w:pPr>
              <w:spacing w:line="240" w:lineRule="auto"/>
              <w:rPr>
                <w:rFonts w:ascii="Arial" w:eastAsia="Times New Roman" w:hAnsi="Arial" w:cs="Arial"/>
                <w:color w:val="000000"/>
                <w:sz w:val="21"/>
                <w:szCs w:val="21"/>
              </w:rPr>
            </w:pPr>
            <w:r w:rsidRPr="001607F6">
              <w:rPr>
                <w:rFonts w:ascii="Arial" w:eastAsia="Times New Roman" w:hAnsi="Arial" w:cs="Arial"/>
                <w:color w:val="000000"/>
                <w:sz w:val="21"/>
                <w:szCs w:val="21"/>
              </w:rPr>
              <w:t> 1/1/2004</w:t>
            </w:r>
          </w:p>
        </w:tc>
      </w:tr>
      <w:tr w:rsidR="001607F6" w:rsidRPr="001607F6" w:rsidTr="001607F6">
        <w:trPr>
          <w:jc w:val="center"/>
        </w:trPr>
        <w:tc>
          <w:tcPr>
            <w:tcW w:w="0" w:type="auto"/>
            <w:tcBorders>
              <w:top w:val="single" w:sz="8" w:space="0" w:color="FFFFFF"/>
              <w:left w:val="single" w:sz="8" w:space="0" w:color="FFFFFF"/>
              <w:bottom w:val="single" w:sz="8" w:space="0" w:color="FFFFFF"/>
              <w:right w:val="single" w:sz="8" w:space="0" w:color="FFFFFF"/>
            </w:tcBorders>
            <w:shd w:val="clear" w:color="auto" w:fill="E0EBF8"/>
            <w:tcMar>
              <w:top w:w="94" w:type="dxa"/>
              <w:left w:w="224" w:type="dxa"/>
              <w:bottom w:w="94" w:type="dxa"/>
              <w:right w:w="224" w:type="dxa"/>
            </w:tcMar>
            <w:vAlign w:val="center"/>
            <w:hideMark/>
          </w:tcPr>
          <w:p w:rsidR="001607F6" w:rsidRPr="001607F6" w:rsidRDefault="001607F6" w:rsidP="001607F6">
            <w:pPr>
              <w:spacing w:line="240" w:lineRule="auto"/>
              <w:rPr>
                <w:rFonts w:ascii="Arial" w:eastAsia="Times New Roman" w:hAnsi="Arial" w:cs="Arial"/>
                <w:color w:val="000000"/>
                <w:sz w:val="21"/>
                <w:szCs w:val="21"/>
              </w:rPr>
            </w:pPr>
            <w:r w:rsidRPr="001607F6">
              <w:rPr>
                <w:rFonts w:ascii="Arial" w:eastAsia="Times New Roman" w:hAnsi="Arial" w:cs="Arial"/>
                <w:color w:val="000000"/>
                <w:sz w:val="21"/>
                <w:szCs w:val="21"/>
              </w:rPr>
              <w:t> Rhode Island</w:t>
            </w:r>
          </w:p>
        </w:tc>
        <w:tc>
          <w:tcPr>
            <w:tcW w:w="0" w:type="auto"/>
            <w:tcBorders>
              <w:top w:val="single" w:sz="8" w:space="0" w:color="FFFFFF"/>
              <w:left w:val="single" w:sz="8" w:space="0" w:color="FFFFFF"/>
              <w:bottom w:val="single" w:sz="8" w:space="0" w:color="FFFFFF"/>
              <w:right w:val="single" w:sz="8" w:space="0" w:color="FFFFFF"/>
            </w:tcBorders>
            <w:shd w:val="clear" w:color="auto" w:fill="E0EBF8"/>
            <w:tcMar>
              <w:top w:w="94" w:type="dxa"/>
              <w:left w:w="224" w:type="dxa"/>
              <w:bottom w:w="94" w:type="dxa"/>
              <w:right w:w="224" w:type="dxa"/>
            </w:tcMar>
            <w:vAlign w:val="center"/>
            <w:hideMark/>
          </w:tcPr>
          <w:p w:rsidR="001607F6" w:rsidRPr="001607F6" w:rsidRDefault="001607F6" w:rsidP="001607F6">
            <w:pPr>
              <w:spacing w:line="240" w:lineRule="auto"/>
              <w:rPr>
                <w:rFonts w:ascii="Arial" w:eastAsia="Times New Roman" w:hAnsi="Arial" w:cs="Arial"/>
                <w:color w:val="000000"/>
                <w:sz w:val="21"/>
                <w:szCs w:val="21"/>
              </w:rPr>
            </w:pPr>
            <w:r w:rsidRPr="001607F6">
              <w:rPr>
                <w:rFonts w:ascii="Arial" w:eastAsia="Times New Roman" w:hAnsi="Arial" w:cs="Arial"/>
                <w:color w:val="000000"/>
                <w:sz w:val="21"/>
                <w:szCs w:val="21"/>
              </w:rPr>
              <w:t> 7/1/2008</w:t>
            </w:r>
          </w:p>
        </w:tc>
      </w:tr>
      <w:tr w:rsidR="001607F6" w:rsidRPr="001607F6" w:rsidTr="001607F6">
        <w:trPr>
          <w:jc w:val="center"/>
        </w:trPr>
        <w:tc>
          <w:tcPr>
            <w:tcW w:w="0" w:type="auto"/>
            <w:tcBorders>
              <w:top w:val="single" w:sz="8" w:space="0" w:color="FFFFFF"/>
              <w:left w:val="single" w:sz="8" w:space="0" w:color="FFFFFF"/>
              <w:bottom w:val="single" w:sz="8" w:space="0" w:color="FFFFFF"/>
              <w:right w:val="single" w:sz="8" w:space="0" w:color="FFFFFF"/>
            </w:tcBorders>
            <w:shd w:val="clear" w:color="auto" w:fill="E0EBF8"/>
            <w:tcMar>
              <w:top w:w="94" w:type="dxa"/>
              <w:left w:w="224" w:type="dxa"/>
              <w:bottom w:w="94" w:type="dxa"/>
              <w:right w:w="224" w:type="dxa"/>
            </w:tcMar>
            <w:vAlign w:val="center"/>
            <w:hideMark/>
          </w:tcPr>
          <w:p w:rsidR="001607F6" w:rsidRPr="001607F6" w:rsidRDefault="001607F6" w:rsidP="001607F6">
            <w:pPr>
              <w:spacing w:line="240" w:lineRule="auto"/>
              <w:rPr>
                <w:rFonts w:ascii="Arial" w:eastAsia="Times New Roman" w:hAnsi="Arial" w:cs="Arial"/>
                <w:color w:val="000000"/>
                <w:sz w:val="21"/>
                <w:szCs w:val="21"/>
              </w:rPr>
            </w:pPr>
            <w:r w:rsidRPr="001607F6">
              <w:rPr>
                <w:rFonts w:ascii="Arial" w:eastAsia="Times New Roman" w:hAnsi="Arial" w:cs="Arial"/>
                <w:color w:val="000000"/>
                <w:sz w:val="21"/>
                <w:szCs w:val="21"/>
              </w:rPr>
              <w:t> South Carolina</w:t>
            </w:r>
          </w:p>
        </w:tc>
        <w:tc>
          <w:tcPr>
            <w:tcW w:w="0" w:type="auto"/>
            <w:tcBorders>
              <w:top w:val="single" w:sz="8" w:space="0" w:color="FFFFFF"/>
              <w:left w:val="single" w:sz="8" w:space="0" w:color="FFFFFF"/>
              <w:bottom w:val="single" w:sz="8" w:space="0" w:color="FFFFFF"/>
              <w:right w:val="single" w:sz="8" w:space="0" w:color="FFFFFF"/>
            </w:tcBorders>
            <w:shd w:val="clear" w:color="auto" w:fill="E0EBF8"/>
            <w:tcMar>
              <w:top w:w="94" w:type="dxa"/>
              <w:left w:w="224" w:type="dxa"/>
              <w:bottom w:w="94" w:type="dxa"/>
              <w:right w:w="224" w:type="dxa"/>
            </w:tcMar>
            <w:vAlign w:val="center"/>
            <w:hideMark/>
          </w:tcPr>
          <w:p w:rsidR="001607F6" w:rsidRPr="001607F6" w:rsidRDefault="001607F6" w:rsidP="001607F6">
            <w:pPr>
              <w:spacing w:line="240" w:lineRule="auto"/>
              <w:rPr>
                <w:rFonts w:ascii="Arial" w:eastAsia="Times New Roman" w:hAnsi="Arial" w:cs="Arial"/>
                <w:color w:val="000000"/>
                <w:sz w:val="21"/>
                <w:szCs w:val="21"/>
              </w:rPr>
            </w:pPr>
            <w:r w:rsidRPr="001607F6">
              <w:rPr>
                <w:rFonts w:ascii="Arial" w:eastAsia="Times New Roman" w:hAnsi="Arial" w:cs="Arial"/>
                <w:color w:val="000000"/>
                <w:sz w:val="21"/>
                <w:szCs w:val="21"/>
              </w:rPr>
              <w:t> 2/1/2006</w:t>
            </w:r>
          </w:p>
        </w:tc>
      </w:tr>
      <w:tr w:rsidR="001607F6" w:rsidRPr="001607F6" w:rsidTr="001607F6">
        <w:trPr>
          <w:jc w:val="center"/>
        </w:trPr>
        <w:tc>
          <w:tcPr>
            <w:tcW w:w="0" w:type="auto"/>
            <w:tcBorders>
              <w:top w:val="single" w:sz="8" w:space="0" w:color="FFFFFF"/>
              <w:left w:val="single" w:sz="8" w:space="0" w:color="FFFFFF"/>
              <w:bottom w:val="single" w:sz="8" w:space="0" w:color="FFFFFF"/>
              <w:right w:val="single" w:sz="8" w:space="0" w:color="FFFFFF"/>
            </w:tcBorders>
            <w:shd w:val="clear" w:color="auto" w:fill="E0EBF8"/>
            <w:tcMar>
              <w:top w:w="94" w:type="dxa"/>
              <w:left w:w="224" w:type="dxa"/>
              <w:bottom w:w="94" w:type="dxa"/>
              <w:right w:w="224" w:type="dxa"/>
            </w:tcMar>
            <w:vAlign w:val="center"/>
            <w:hideMark/>
          </w:tcPr>
          <w:p w:rsidR="001607F6" w:rsidRPr="001607F6" w:rsidRDefault="001607F6" w:rsidP="001607F6">
            <w:pPr>
              <w:spacing w:line="240" w:lineRule="auto"/>
              <w:rPr>
                <w:rFonts w:ascii="Arial" w:eastAsia="Times New Roman" w:hAnsi="Arial" w:cs="Arial"/>
                <w:color w:val="000000"/>
                <w:sz w:val="21"/>
                <w:szCs w:val="21"/>
              </w:rPr>
            </w:pPr>
            <w:r w:rsidRPr="001607F6">
              <w:rPr>
                <w:rFonts w:ascii="Arial" w:eastAsia="Times New Roman" w:hAnsi="Arial" w:cs="Arial"/>
                <w:color w:val="000000"/>
                <w:sz w:val="21"/>
                <w:szCs w:val="21"/>
              </w:rPr>
              <w:t> South Dakota</w:t>
            </w:r>
          </w:p>
        </w:tc>
        <w:tc>
          <w:tcPr>
            <w:tcW w:w="0" w:type="auto"/>
            <w:tcBorders>
              <w:top w:val="single" w:sz="8" w:space="0" w:color="FFFFFF"/>
              <w:left w:val="single" w:sz="8" w:space="0" w:color="FFFFFF"/>
              <w:bottom w:val="single" w:sz="8" w:space="0" w:color="FFFFFF"/>
              <w:right w:val="single" w:sz="8" w:space="0" w:color="FFFFFF"/>
            </w:tcBorders>
            <w:shd w:val="clear" w:color="auto" w:fill="E0EBF8"/>
            <w:tcMar>
              <w:top w:w="94" w:type="dxa"/>
              <w:left w:w="224" w:type="dxa"/>
              <w:bottom w:w="94" w:type="dxa"/>
              <w:right w:w="224" w:type="dxa"/>
            </w:tcMar>
            <w:vAlign w:val="center"/>
            <w:hideMark/>
          </w:tcPr>
          <w:p w:rsidR="001607F6" w:rsidRPr="001607F6" w:rsidRDefault="001607F6" w:rsidP="001607F6">
            <w:pPr>
              <w:spacing w:line="240" w:lineRule="auto"/>
              <w:rPr>
                <w:rFonts w:ascii="Arial" w:eastAsia="Times New Roman" w:hAnsi="Arial" w:cs="Arial"/>
                <w:color w:val="000000"/>
                <w:sz w:val="21"/>
                <w:szCs w:val="21"/>
              </w:rPr>
            </w:pPr>
            <w:r w:rsidRPr="001607F6">
              <w:rPr>
                <w:rFonts w:ascii="Arial" w:eastAsia="Times New Roman" w:hAnsi="Arial" w:cs="Arial"/>
                <w:color w:val="000000"/>
                <w:sz w:val="21"/>
                <w:szCs w:val="21"/>
              </w:rPr>
              <w:t> 1/1/2001</w:t>
            </w:r>
          </w:p>
        </w:tc>
      </w:tr>
      <w:tr w:rsidR="001607F6" w:rsidRPr="001607F6" w:rsidTr="001607F6">
        <w:trPr>
          <w:jc w:val="center"/>
        </w:trPr>
        <w:tc>
          <w:tcPr>
            <w:tcW w:w="0" w:type="auto"/>
            <w:tcBorders>
              <w:top w:val="single" w:sz="8" w:space="0" w:color="FFFFFF"/>
              <w:left w:val="single" w:sz="8" w:space="0" w:color="FFFFFF"/>
              <w:bottom w:val="single" w:sz="8" w:space="0" w:color="FFFFFF"/>
              <w:right w:val="single" w:sz="8" w:space="0" w:color="FFFFFF"/>
            </w:tcBorders>
            <w:shd w:val="clear" w:color="auto" w:fill="E0EBF8"/>
            <w:tcMar>
              <w:top w:w="94" w:type="dxa"/>
              <w:left w:w="224" w:type="dxa"/>
              <w:bottom w:w="94" w:type="dxa"/>
              <w:right w:w="224" w:type="dxa"/>
            </w:tcMar>
            <w:vAlign w:val="center"/>
            <w:hideMark/>
          </w:tcPr>
          <w:p w:rsidR="001607F6" w:rsidRPr="001607F6" w:rsidRDefault="001607F6" w:rsidP="001607F6">
            <w:pPr>
              <w:spacing w:line="240" w:lineRule="auto"/>
              <w:rPr>
                <w:rFonts w:ascii="Arial" w:eastAsia="Times New Roman" w:hAnsi="Arial" w:cs="Arial"/>
                <w:color w:val="000000"/>
                <w:sz w:val="21"/>
                <w:szCs w:val="21"/>
              </w:rPr>
            </w:pPr>
            <w:r w:rsidRPr="001607F6">
              <w:rPr>
                <w:rFonts w:ascii="Arial" w:eastAsia="Times New Roman" w:hAnsi="Arial" w:cs="Arial"/>
                <w:color w:val="000000"/>
                <w:sz w:val="21"/>
                <w:szCs w:val="21"/>
              </w:rPr>
              <w:t> Tennessee</w:t>
            </w:r>
          </w:p>
        </w:tc>
        <w:tc>
          <w:tcPr>
            <w:tcW w:w="0" w:type="auto"/>
            <w:tcBorders>
              <w:top w:val="single" w:sz="8" w:space="0" w:color="FFFFFF"/>
              <w:left w:val="single" w:sz="8" w:space="0" w:color="FFFFFF"/>
              <w:bottom w:val="single" w:sz="8" w:space="0" w:color="FFFFFF"/>
              <w:right w:val="single" w:sz="8" w:space="0" w:color="FFFFFF"/>
            </w:tcBorders>
            <w:shd w:val="clear" w:color="auto" w:fill="E0EBF8"/>
            <w:tcMar>
              <w:top w:w="94" w:type="dxa"/>
              <w:left w:w="224" w:type="dxa"/>
              <w:bottom w:w="94" w:type="dxa"/>
              <w:right w:w="224" w:type="dxa"/>
            </w:tcMar>
            <w:vAlign w:val="center"/>
            <w:hideMark/>
          </w:tcPr>
          <w:p w:rsidR="001607F6" w:rsidRPr="001607F6" w:rsidRDefault="001607F6" w:rsidP="001607F6">
            <w:pPr>
              <w:spacing w:line="240" w:lineRule="auto"/>
              <w:rPr>
                <w:rFonts w:ascii="Arial" w:eastAsia="Times New Roman" w:hAnsi="Arial" w:cs="Arial"/>
                <w:color w:val="000000"/>
                <w:sz w:val="21"/>
                <w:szCs w:val="21"/>
              </w:rPr>
            </w:pPr>
            <w:r w:rsidRPr="001607F6">
              <w:rPr>
                <w:rFonts w:ascii="Arial" w:eastAsia="Times New Roman" w:hAnsi="Arial" w:cs="Arial"/>
                <w:color w:val="000000"/>
                <w:sz w:val="21"/>
                <w:szCs w:val="21"/>
              </w:rPr>
              <w:t> 7/1/2003</w:t>
            </w:r>
          </w:p>
        </w:tc>
      </w:tr>
      <w:tr w:rsidR="001607F6" w:rsidRPr="001607F6" w:rsidTr="001607F6">
        <w:trPr>
          <w:jc w:val="center"/>
        </w:trPr>
        <w:tc>
          <w:tcPr>
            <w:tcW w:w="0" w:type="auto"/>
            <w:tcBorders>
              <w:top w:val="single" w:sz="8" w:space="0" w:color="FFFFFF"/>
              <w:left w:val="single" w:sz="8" w:space="0" w:color="FFFFFF"/>
              <w:bottom w:val="single" w:sz="8" w:space="0" w:color="FFFFFF"/>
              <w:right w:val="single" w:sz="8" w:space="0" w:color="FFFFFF"/>
            </w:tcBorders>
            <w:shd w:val="clear" w:color="auto" w:fill="E0EBF8"/>
            <w:tcMar>
              <w:top w:w="94" w:type="dxa"/>
              <w:left w:w="224" w:type="dxa"/>
              <w:bottom w:w="94" w:type="dxa"/>
              <w:right w:w="224" w:type="dxa"/>
            </w:tcMar>
            <w:vAlign w:val="center"/>
            <w:hideMark/>
          </w:tcPr>
          <w:p w:rsidR="001607F6" w:rsidRPr="001607F6" w:rsidRDefault="001607F6" w:rsidP="001607F6">
            <w:pPr>
              <w:spacing w:line="240" w:lineRule="auto"/>
              <w:rPr>
                <w:rFonts w:ascii="Arial" w:eastAsia="Times New Roman" w:hAnsi="Arial" w:cs="Arial"/>
                <w:color w:val="000000"/>
                <w:sz w:val="21"/>
                <w:szCs w:val="21"/>
              </w:rPr>
            </w:pPr>
            <w:r w:rsidRPr="001607F6">
              <w:rPr>
                <w:rFonts w:ascii="Arial" w:eastAsia="Times New Roman" w:hAnsi="Arial" w:cs="Arial"/>
                <w:color w:val="000000"/>
                <w:sz w:val="21"/>
                <w:szCs w:val="21"/>
              </w:rPr>
              <w:t> Texas</w:t>
            </w:r>
          </w:p>
        </w:tc>
        <w:tc>
          <w:tcPr>
            <w:tcW w:w="0" w:type="auto"/>
            <w:tcBorders>
              <w:top w:val="single" w:sz="8" w:space="0" w:color="FFFFFF"/>
              <w:left w:val="single" w:sz="8" w:space="0" w:color="FFFFFF"/>
              <w:bottom w:val="single" w:sz="8" w:space="0" w:color="FFFFFF"/>
              <w:right w:val="single" w:sz="8" w:space="0" w:color="FFFFFF"/>
            </w:tcBorders>
            <w:shd w:val="clear" w:color="auto" w:fill="E0EBF8"/>
            <w:tcMar>
              <w:top w:w="94" w:type="dxa"/>
              <w:left w:w="224" w:type="dxa"/>
              <w:bottom w:w="94" w:type="dxa"/>
              <w:right w:w="224" w:type="dxa"/>
            </w:tcMar>
            <w:vAlign w:val="center"/>
            <w:hideMark/>
          </w:tcPr>
          <w:p w:rsidR="001607F6" w:rsidRPr="001607F6" w:rsidRDefault="001607F6" w:rsidP="001607F6">
            <w:pPr>
              <w:spacing w:line="240" w:lineRule="auto"/>
              <w:rPr>
                <w:rFonts w:ascii="Arial" w:eastAsia="Times New Roman" w:hAnsi="Arial" w:cs="Arial"/>
                <w:color w:val="000000"/>
                <w:sz w:val="21"/>
                <w:szCs w:val="21"/>
              </w:rPr>
            </w:pPr>
            <w:r w:rsidRPr="001607F6">
              <w:rPr>
                <w:rFonts w:ascii="Arial" w:eastAsia="Times New Roman" w:hAnsi="Arial" w:cs="Arial"/>
                <w:color w:val="000000"/>
                <w:sz w:val="21"/>
                <w:szCs w:val="21"/>
              </w:rPr>
              <w:t> 1/1/2000</w:t>
            </w:r>
          </w:p>
        </w:tc>
      </w:tr>
      <w:tr w:rsidR="001607F6" w:rsidRPr="001607F6" w:rsidTr="001607F6">
        <w:trPr>
          <w:jc w:val="center"/>
        </w:trPr>
        <w:tc>
          <w:tcPr>
            <w:tcW w:w="0" w:type="auto"/>
            <w:tcBorders>
              <w:top w:val="single" w:sz="8" w:space="0" w:color="FFFFFF"/>
              <w:left w:val="single" w:sz="8" w:space="0" w:color="FFFFFF"/>
              <w:bottom w:val="single" w:sz="8" w:space="0" w:color="FFFFFF"/>
              <w:right w:val="single" w:sz="8" w:space="0" w:color="FFFFFF"/>
            </w:tcBorders>
            <w:shd w:val="clear" w:color="auto" w:fill="E0EBF8"/>
            <w:tcMar>
              <w:top w:w="94" w:type="dxa"/>
              <w:left w:w="224" w:type="dxa"/>
              <w:bottom w:w="94" w:type="dxa"/>
              <w:right w:w="224" w:type="dxa"/>
            </w:tcMar>
            <w:vAlign w:val="center"/>
            <w:hideMark/>
          </w:tcPr>
          <w:p w:rsidR="001607F6" w:rsidRPr="001607F6" w:rsidRDefault="001607F6" w:rsidP="001607F6">
            <w:pPr>
              <w:spacing w:line="240" w:lineRule="auto"/>
              <w:rPr>
                <w:rFonts w:ascii="Arial" w:eastAsia="Times New Roman" w:hAnsi="Arial" w:cs="Arial"/>
                <w:color w:val="000000"/>
                <w:sz w:val="21"/>
                <w:szCs w:val="21"/>
              </w:rPr>
            </w:pPr>
            <w:r w:rsidRPr="001607F6">
              <w:rPr>
                <w:rFonts w:ascii="Arial" w:eastAsia="Times New Roman" w:hAnsi="Arial" w:cs="Arial"/>
                <w:color w:val="000000"/>
                <w:sz w:val="21"/>
                <w:szCs w:val="21"/>
              </w:rPr>
              <w:t> Utah</w:t>
            </w:r>
          </w:p>
        </w:tc>
        <w:tc>
          <w:tcPr>
            <w:tcW w:w="0" w:type="auto"/>
            <w:tcBorders>
              <w:top w:val="single" w:sz="8" w:space="0" w:color="FFFFFF"/>
              <w:left w:val="single" w:sz="8" w:space="0" w:color="FFFFFF"/>
              <w:bottom w:val="single" w:sz="8" w:space="0" w:color="FFFFFF"/>
              <w:right w:val="single" w:sz="8" w:space="0" w:color="FFFFFF"/>
            </w:tcBorders>
            <w:shd w:val="clear" w:color="auto" w:fill="E0EBF8"/>
            <w:tcMar>
              <w:top w:w="94" w:type="dxa"/>
              <w:left w:w="224" w:type="dxa"/>
              <w:bottom w:w="94" w:type="dxa"/>
              <w:right w:w="224" w:type="dxa"/>
            </w:tcMar>
            <w:vAlign w:val="center"/>
            <w:hideMark/>
          </w:tcPr>
          <w:p w:rsidR="001607F6" w:rsidRPr="001607F6" w:rsidRDefault="001607F6" w:rsidP="001607F6">
            <w:pPr>
              <w:spacing w:line="240" w:lineRule="auto"/>
              <w:rPr>
                <w:rFonts w:ascii="Arial" w:eastAsia="Times New Roman" w:hAnsi="Arial" w:cs="Arial"/>
                <w:color w:val="000000"/>
                <w:sz w:val="21"/>
                <w:szCs w:val="21"/>
              </w:rPr>
            </w:pPr>
            <w:r w:rsidRPr="001607F6">
              <w:rPr>
                <w:rFonts w:ascii="Arial" w:eastAsia="Times New Roman" w:hAnsi="Arial" w:cs="Arial"/>
                <w:color w:val="000000"/>
                <w:sz w:val="21"/>
                <w:szCs w:val="21"/>
              </w:rPr>
              <w:t> 1/1/2000</w:t>
            </w:r>
          </w:p>
        </w:tc>
      </w:tr>
      <w:tr w:rsidR="001607F6" w:rsidRPr="001607F6" w:rsidTr="001607F6">
        <w:trPr>
          <w:jc w:val="center"/>
        </w:trPr>
        <w:tc>
          <w:tcPr>
            <w:tcW w:w="0" w:type="auto"/>
            <w:tcBorders>
              <w:top w:val="single" w:sz="8" w:space="0" w:color="FFFFFF"/>
              <w:left w:val="single" w:sz="8" w:space="0" w:color="FFFFFF"/>
              <w:bottom w:val="single" w:sz="8" w:space="0" w:color="FFFFFF"/>
              <w:right w:val="single" w:sz="8" w:space="0" w:color="FFFFFF"/>
            </w:tcBorders>
            <w:shd w:val="clear" w:color="auto" w:fill="E0EBF8"/>
            <w:tcMar>
              <w:top w:w="94" w:type="dxa"/>
              <w:left w:w="224" w:type="dxa"/>
              <w:bottom w:w="94" w:type="dxa"/>
              <w:right w:w="224" w:type="dxa"/>
            </w:tcMar>
            <w:vAlign w:val="center"/>
            <w:hideMark/>
          </w:tcPr>
          <w:p w:rsidR="001607F6" w:rsidRPr="001607F6" w:rsidRDefault="001607F6" w:rsidP="001607F6">
            <w:pPr>
              <w:spacing w:line="240" w:lineRule="auto"/>
              <w:rPr>
                <w:rFonts w:ascii="Arial" w:eastAsia="Times New Roman" w:hAnsi="Arial" w:cs="Arial"/>
                <w:color w:val="000000"/>
                <w:sz w:val="21"/>
                <w:szCs w:val="21"/>
              </w:rPr>
            </w:pPr>
            <w:r w:rsidRPr="001607F6">
              <w:rPr>
                <w:rFonts w:ascii="Arial" w:eastAsia="Times New Roman" w:hAnsi="Arial" w:cs="Arial"/>
                <w:color w:val="000000"/>
                <w:sz w:val="21"/>
                <w:szCs w:val="21"/>
              </w:rPr>
              <w:t> Virginia</w:t>
            </w:r>
          </w:p>
        </w:tc>
        <w:tc>
          <w:tcPr>
            <w:tcW w:w="0" w:type="auto"/>
            <w:tcBorders>
              <w:top w:val="single" w:sz="8" w:space="0" w:color="FFFFFF"/>
              <w:left w:val="single" w:sz="8" w:space="0" w:color="FFFFFF"/>
              <w:bottom w:val="single" w:sz="8" w:space="0" w:color="FFFFFF"/>
              <w:right w:val="single" w:sz="8" w:space="0" w:color="FFFFFF"/>
            </w:tcBorders>
            <w:shd w:val="clear" w:color="auto" w:fill="E0EBF8"/>
            <w:tcMar>
              <w:top w:w="94" w:type="dxa"/>
              <w:left w:w="224" w:type="dxa"/>
              <w:bottom w:w="94" w:type="dxa"/>
              <w:right w:w="224" w:type="dxa"/>
            </w:tcMar>
            <w:vAlign w:val="center"/>
            <w:hideMark/>
          </w:tcPr>
          <w:p w:rsidR="001607F6" w:rsidRPr="001607F6" w:rsidRDefault="001607F6" w:rsidP="001607F6">
            <w:pPr>
              <w:spacing w:line="240" w:lineRule="auto"/>
              <w:rPr>
                <w:rFonts w:ascii="Arial" w:eastAsia="Times New Roman" w:hAnsi="Arial" w:cs="Arial"/>
                <w:color w:val="000000"/>
                <w:sz w:val="21"/>
                <w:szCs w:val="21"/>
              </w:rPr>
            </w:pPr>
            <w:r w:rsidRPr="001607F6">
              <w:rPr>
                <w:rFonts w:ascii="Arial" w:eastAsia="Times New Roman" w:hAnsi="Arial" w:cs="Arial"/>
                <w:color w:val="000000"/>
                <w:sz w:val="21"/>
                <w:szCs w:val="21"/>
              </w:rPr>
              <w:t> 1/1/2005</w:t>
            </w:r>
          </w:p>
        </w:tc>
      </w:tr>
      <w:tr w:rsidR="001607F6" w:rsidRPr="001607F6" w:rsidTr="001607F6">
        <w:trPr>
          <w:jc w:val="center"/>
        </w:trPr>
        <w:tc>
          <w:tcPr>
            <w:tcW w:w="0" w:type="auto"/>
            <w:tcBorders>
              <w:top w:val="single" w:sz="8" w:space="0" w:color="FFFFFF"/>
              <w:left w:val="single" w:sz="8" w:space="0" w:color="FFFFFF"/>
              <w:bottom w:val="single" w:sz="8" w:space="0" w:color="FFFFFF"/>
              <w:right w:val="single" w:sz="8" w:space="0" w:color="FFFFFF"/>
            </w:tcBorders>
            <w:shd w:val="clear" w:color="auto" w:fill="E0EBF8"/>
            <w:tcMar>
              <w:top w:w="94" w:type="dxa"/>
              <w:left w:w="224" w:type="dxa"/>
              <w:bottom w:w="94" w:type="dxa"/>
              <w:right w:w="224" w:type="dxa"/>
            </w:tcMar>
            <w:vAlign w:val="center"/>
            <w:hideMark/>
          </w:tcPr>
          <w:p w:rsidR="001607F6" w:rsidRPr="001607F6" w:rsidRDefault="001607F6" w:rsidP="001607F6">
            <w:pPr>
              <w:spacing w:line="240" w:lineRule="auto"/>
              <w:rPr>
                <w:rFonts w:ascii="Arial" w:eastAsia="Times New Roman" w:hAnsi="Arial" w:cs="Arial"/>
                <w:color w:val="000000"/>
                <w:sz w:val="21"/>
                <w:szCs w:val="21"/>
              </w:rPr>
            </w:pPr>
            <w:r w:rsidRPr="001607F6">
              <w:rPr>
                <w:rFonts w:ascii="Arial" w:eastAsia="Times New Roman" w:hAnsi="Arial" w:cs="Arial"/>
                <w:color w:val="000000"/>
                <w:sz w:val="21"/>
                <w:szCs w:val="21"/>
              </w:rPr>
              <w:t> Wisconsin</w:t>
            </w:r>
          </w:p>
        </w:tc>
        <w:tc>
          <w:tcPr>
            <w:tcW w:w="0" w:type="auto"/>
            <w:vAlign w:val="center"/>
            <w:hideMark/>
          </w:tcPr>
          <w:p w:rsidR="001607F6" w:rsidRPr="001607F6" w:rsidRDefault="001607F6" w:rsidP="001607F6">
            <w:pPr>
              <w:spacing w:line="240" w:lineRule="auto"/>
              <w:rPr>
                <w:rFonts w:eastAsia="Times New Roman" w:cs="Times New Roman"/>
                <w:sz w:val="20"/>
                <w:szCs w:val="20"/>
              </w:rPr>
            </w:pPr>
          </w:p>
        </w:tc>
      </w:tr>
    </w:tbl>
    <w:p w:rsidR="001607F6" w:rsidRDefault="001607F6"/>
    <w:sectPr w:rsidR="001607F6" w:rsidSect="00CF1B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useFELayout/>
  </w:compat>
  <w:rsids>
    <w:rsidRoot w:val="0005491C"/>
    <w:rsid w:val="0005491C"/>
    <w:rsid w:val="0014495E"/>
    <w:rsid w:val="001508D3"/>
    <w:rsid w:val="001607F6"/>
    <w:rsid w:val="00244BB5"/>
    <w:rsid w:val="00395B0C"/>
    <w:rsid w:val="00861976"/>
    <w:rsid w:val="00CF1BE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 w:val="24"/>
        <w:szCs w:val="22"/>
        <w:lang w:val="en-US" w:eastAsia="ja-JP"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B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ode">
    <w:name w:val="HTML Code"/>
    <w:basedOn w:val="DefaultParagraphFont"/>
    <w:uiPriority w:val="99"/>
    <w:semiHidden/>
    <w:unhideWhenUsed/>
    <w:rsid w:val="0005491C"/>
    <w:rPr>
      <w:rFonts w:ascii="Courier New" w:eastAsia="Times New Roman" w:hAnsi="Courier New" w:cs="Courier New"/>
      <w:sz w:val="20"/>
      <w:szCs w:val="20"/>
    </w:rPr>
  </w:style>
  <w:style w:type="character" w:styleId="Hyperlink">
    <w:name w:val="Hyperlink"/>
    <w:basedOn w:val="DefaultParagraphFont"/>
    <w:uiPriority w:val="99"/>
    <w:unhideWhenUsed/>
    <w:rsid w:val="001607F6"/>
    <w:rPr>
      <w:color w:val="0000FF" w:themeColor="hyperlink"/>
      <w:u w:val="single"/>
    </w:rPr>
  </w:style>
  <w:style w:type="character" w:customStyle="1" w:styleId="googqs-tidbit1">
    <w:name w:val="goog_qs-tidbit1"/>
    <w:basedOn w:val="DefaultParagraphFont"/>
    <w:rsid w:val="001607F6"/>
    <w:rPr>
      <w:vanish w:val="0"/>
      <w:webHidden w:val="0"/>
      <w:specVanish w:val="0"/>
    </w:rPr>
  </w:style>
</w:styles>
</file>

<file path=word/webSettings.xml><?xml version="1.0" encoding="utf-8"?>
<w:webSettings xmlns:r="http://schemas.openxmlformats.org/officeDocument/2006/relationships" xmlns:w="http://schemas.openxmlformats.org/wordprocessingml/2006/main">
  <w:divs>
    <w:div w:id="186797237">
      <w:bodyDiv w:val="1"/>
      <w:marLeft w:val="0"/>
      <w:marRight w:val="0"/>
      <w:marTop w:val="0"/>
      <w:marBottom w:val="0"/>
      <w:divBdr>
        <w:top w:val="none" w:sz="0" w:space="0" w:color="auto"/>
        <w:left w:val="none" w:sz="0" w:space="0" w:color="auto"/>
        <w:bottom w:val="none" w:sz="0" w:space="0" w:color="auto"/>
        <w:right w:val="none" w:sz="0" w:space="0" w:color="auto"/>
      </w:divBdr>
      <w:divsChild>
        <w:div w:id="97220519">
          <w:marLeft w:val="0"/>
          <w:marRight w:val="0"/>
          <w:marTop w:val="0"/>
          <w:marBottom w:val="0"/>
          <w:divBdr>
            <w:top w:val="none" w:sz="0" w:space="0" w:color="auto"/>
            <w:left w:val="none" w:sz="0" w:space="0" w:color="auto"/>
            <w:bottom w:val="none" w:sz="0" w:space="0" w:color="auto"/>
            <w:right w:val="none" w:sz="0" w:space="0" w:color="auto"/>
          </w:divBdr>
        </w:div>
        <w:div w:id="1820882973">
          <w:marLeft w:val="0"/>
          <w:marRight w:val="0"/>
          <w:marTop w:val="0"/>
          <w:marBottom w:val="0"/>
          <w:divBdr>
            <w:top w:val="none" w:sz="0" w:space="0" w:color="auto"/>
            <w:left w:val="none" w:sz="0" w:space="0" w:color="auto"/>
            <w:bottom w:val="none" w:sz="0" w:space="0" w:color="auto"/>
            <w:right w:val="none" w:sz="0" w:space="0" w:color="auto"/>
          </w:divBdr>
        </w:div>
        <w:div w:id="705906210">
          <w:marLeft w:val="0"/>
          <w:marRight w:val="0"/>
          <w:marTop w:val="0"/>
          <w:marBottom w:val="0"/>
          <w:divBdr>
            <w:top w:val="none" w:sz="0" w:space="0" w:color="auto"/>
            <w:left w:val="none" w:sz="0" w:space="0" w:color="auto"/>
            <w:bottom w:val="none" w:sz="0" w:space="0" w:color="auto"/>
            <w:right w:val="none" w:sz="0" w:space="0" w:color="auto"/>
          </w:divBdr>
        </w:div>
        <w:div w:id="555120976">
          <w:marLeft w:val="0"/>
          <w:marRight w:val="0"/>
          <w:marTop w:val="0"/>
          <w:marBottom w:val="0"/>
          <w:divBdr>
            <w:top w:val="none" w:sz="0" w:space="0" w:color="auto"/>
            <w:left w:val="none" w:sz="0" w:space="0" w:color="auto"/>
            <w:bottom w:val="none" w:sz="0" w:space="0" w:color="auto"/>
            <w:right w:val="none" w:sz="0" w:space="0" w:color="auto"/>
          </w:divBdr>
        </w:div>
        <w:div w:id="275715036">
          <w:marLeft w:val="0"/>
          <w:marRight w:val="0"/>
          <w:marTop w:val="0"/>
          <w:marBottom w:val="0"/>
          <w:divBdr>
            <w:top w:val="none" w:sz="0" w:space="0" w:color="auto"/>
            <w:left w:val="none" w:sz="0" w:space="0" w:color="auto"/>
            <w:bottom w:val="none" w:sz="0" w:space="0" w:color="auto"/>
            <w:right w:val="none" w:sz="0" w:space="0" w:color="auto"/>
          </w:divBdr>
        </w:div>
        <w:div w:id="1788968157">
          <w:marLeft w:val="0"/>
          <w:marRight w:val="0"/>
          <w:marTop w:val="0"/>
          <w:marBottom w:val="0"/>
          <w:divBdr>
            <w:top w:val="none" w:sz="0" w:space="0" w:color="auto"/>
            <w:left w:val="none" w:sz="0" w:space="0" w:color="auto"/>
            <w:bottom w:val="none" w:sz="0" w:space="0" w:color="auto"/>
            <w:right w:val="none" w:sz="0" w:space="0" w:color="auto"/>
          </w:divBdr>
        </w:div>
        <w:div w:id="1548302734">
          <w:marLeft w:val="0"/>
          <w:marRight w:val="0"/>
          <w:marTop w:val="0"/>
          <w:marBottom w:val="0"/>
          <w:divBdr>
            <w:top w:val="none" w:sz="0" w:space="0" w:color="auto"/>
            <w:left w:val="none" w:sz="0" w:space="0" w:color="auto"/>
            <w:bottom w:val="none" w:sz="0" w:space="0" w:color="auto"/>
            <w:right w:val="none" w:sz="0" w:space="0" w:color="auto"/>
          </w:divBdr>
        </w:div>
        <w:div w:id="587465232">
          <w:marLeft w:val="0"/>
          <w:marRight w:val="0"/>
          <w:marTop w:val="0"/>
          <w:marBottom w:val="0"/>
          <w:divBdr>
            <w:top w:val="none" w:sz="0" w:space="0" w:color="auto"/>
            <w:left w:val="none" w:sz="0" w:space="0" w:color="auto"/>
            <w:bottom w:val="none" w:sz="0" w:space="0" w:color="auto"/>
            <w:right w:val="none" w:sz="0" w:space="0" w:color="auto"/>
          </w:divBdr>
        </w:div>
        <w:div w:id="600529826">
          <w:marLeft w:val="0"/>
          <w:marRight w:val="0"/>
          <w:marTop w:val="0"/>
          <w:marBottom w:val="0"/>
          <w:divBdr>
            <w:top w:val="none" w:sz="0" w:space="0" w:color="auto"/>
            <w:left w:val="none" w:sz="0" w:space="0" w:color="auto"/>
            <w:bottom w:val="none" w:sz="0" w:space="0" w:color="auto"/>
            <w:right w:val="none" w:sz="0" w:space="0" w:color="auto"/>
          </w:divBdr>
        </w:div>
        <w:div w:id="2134710304">
          <w:marLeft w:val="0"/>
          <w:marRight w:val="0"/>
          <w:marTop w:val="0"/>
          <w:marBottom w:val="0"/>
          <w:divBdr>
            <w:top w:val="none" w:sz="0" w:space="0" w:color="auto"/>
            <w:left w:val="none" w:sz="0" w:space="0" w:color="auto"/>
            <w:bottom w:val="none" w:sz="0" w:space="0" w:color="auto"/>
            <w:right w:val="none" w:sz="0" w:space="0" w:color="auto"/>
          </w:divBdr>
        </w:div>
        <w:div w:id="215048229">
          <w:marLeft w:val="0"/>
          <w:marRight w:val="0"/>
          <w:marTop w:val="0"/>
          <w:marBottom w:val="0"/>
          <w:divBdr>
            <w:top w:val="none" w:sz="0" w:space="0" w:color="auto"/>
            <w:left w:val="none" w:sz="0" w:space="0" w:color="auto"/>
            <w:bottom w:val="none" w:sz="0" w:space="0" w:color="auto"/>
            <w:right w:val="none" w:sz="0" w:space="0" w:color="auto"/>
          </w:divBdr>
        </w:div>
        <w:div w:id="315569656">
          <w:marLeft w:val="0"/>
          <w:marRight w:val="0"/>
          <w:marTop w:val="0"/>
          <w:marBottom w:val="0"/>
          <w:divBdr>
            <w:top w:val="none" w:sz="0" w:space="0" w:color="auto"/>
            <w:left w:val="none" w:sz="0" w:space="0" w:color="auto"/>
            <w:bottom w:val="none" w:sz="0" w:space="0" w:color="auto"/>
            <w:right w:val="none" w:sz="0" w:space="0" w:color="auto"/>
          </w:divBdr>
        </w:div>
        <w:div w:id="278344574">
          <w:marLeft w:val="0"/>
          <w:marRight w:val="0"/>
          <w:marTop w:val="0"/>
          <w:marBottom w:val="0"/>
          <w:divBdr>
            <w:top w:val="none" w:sz="0" w:space="0" w:color="auto"/>
            <w:left w:val="none" w:sz="0" w:space="0" w:color="auto"/>
            <w:bottom w:val="none" w:sz="0" w:space="0" w:color="auto"/>
            <w:right w:val="none" w:sz="0" w:space="0" w:color="auto"/>
          </w:divBdr>
        </w:div>
        <w:div w:id="1902910836">
          <w:marLeft w:val="0"/>
          <w:marRight w:val="0"/>
          <w:marTop w:val="0"/>
          <w:marBottom w:val="0"/>
          <w:divBdr>
            <w:top w:val="none" w:sz="0" w:space="0" w:color="auto"/>
            <w:left w:val="none" w:sz="0" w:space="0" w:color="auto"/>
            <w:bottom w:val="none" w:sz="0" w:space="0" w:color="auto"/>
            <w:right w:val="none" w:sz="0" w:space="0" w:color="auto"/>
          </w:divBdr>
        </w:div>
        <w:div w:id="1845852172">
          <w:marLeft w:val="0"/>
          <w:marRight w:val="0"/>
          <w:marTop w:val="0"/>
          <w:marBottom w:val="0"/>
          <w:divBdr>
            <w:top w:val="none" w:sz="0" w:space="0" w:color="auto"/>
            <w:left w:val="none" w:sz="0" w:space="0" w:color="auto"/>
            <w:bottom w:val="none" w:sz="0" w:space="0" w:color="auto"/>
            <w:right w:val="none" w:sz="0" w:space="0" w:color="auto"/>
          </w:divBdr>
        </w:div>
        <w:div w:id="510799317">
          <w:marLeft w:val="0"/>
          <w:marRight w:val="0"/>
          <w:marTop w:val="0"/>
          <w:marBottom w:val="0"/>
          <w:divBdr>
            <w:top w:val="none" w:sz="0" w:space="0" w:color="auto"/>
            <w:left w:val="none" w:sz="0" w:space="0" w:color="auto"/>
            <w:bottom w:val="none" w:sz="0" w:space="0" w:color="auto"/>
            <w:right w:val="none" w:sz="0" w:space="0" w:color="auto"/>
          </w:divBdr>
        </w:div>
        <w:div w:id="1297951495">
          <w:marLeft w:val="0"/>
          <w:marRight w:val="0"/>
          <w:marTop w:val="0"/>
          <w:marBottom w:val="0"/>
          <w:divBdr>
            <w:top w:val="none" w:sz="0" w:space="0" w:color="auto"/>
            <w:left w:val="none" w:sz="0" w:space="0" w:color="auto"/>
            <w:bottom w:val="none" w:sz="0" w:space="0" w:color="auto"/>
            <w:right w:val="none" w:sz="0" w:space="0" w:color="auto"/>
          </w:divBdr>
        </w:div>
        <w:div w:id="993214565">
          <w:marLeft w:val="0"/>
          <w:marRight w:val="0"/>
          <w:marTop w:val="0"/>
          <w:marBottom w:val="0"/>
          <w:divBdr>
            <w:top w:val="none" w:sz="0" w:space="0" w:color="auto"/>
            <w:left w:val="none" w:sz="0" w:space="0" w:color="auto"/>
            <w:bottom w:val="none" w:sz="0" w:space="0" w:color="auto"/>
            <w:right w:val="none" w:sz="0" w:space="0" w:color="auto"/>
          </w:divBdr>
        </w:div>
        <w:div w:id="228927044">
          <w:marLeft w:val="0"/>
          <w:marRight w:val="0"/>
          <w:marTop w:val="0"/>
          <w:marBottom w:val="0"/>
          <w:divBdr>
            <w:top w:val="none" w:sz="0" w:space="0" w:color="auto"/>
            <w:left w:val="none" w:sz="0" w:space="0" w:color="auto"/>
            <w:bottom w:val="none" w:sz="0" w:space="0" w:color="auto"/>
            <w:right w:val="none" w:sz="0" w:space="0" w:color="auto"/>
          </w:divBdr>
        </w:div>
      </w:divsChild>
    </w:div>
    <w:div w:id="372774383">
      <w:bodyDiv w:val="1"/>
      <w:marLeft w:val="0"/>
      <w:marRight w:val="0"/>
      <w:marTop w:val="0"/>
      <w:marBottom w:val="0"/>
      <w:divBdr>
        <w:top w:val="none" w:sz="0" w:space="0" w:color="auto"/>
        <w:left w:val="none" w:sz="0" w:space="0" w:color="auto"/>
        <w:bottom w:val="none" w:sz="0" w:space="0" w:color="auto"/>
        <w:right w:val="none" w:sz="0" w:space="0" w:color="auto"/>
      </w:divBdr>
      <w:divsChild>
        <w:div w:id="1197547174">
          <w:marLeft w:val="0"/>
          <w:marRight w:val="0"/>
          <w:marTop w:val="0"/>
          <w:marBottom w:val="0"/>
          <w:divBdr>
            <w:top w:val="none" w:sz="0" w:space="0" w:color="auto"/>
            <w:left w:val="none" w:sz="0" w:space="0" w:color="auto"/>
            <w:bottom w:val="none" w:sz="0" w:space="0" w:color="auto"/>
            <w:right w:val="none" w:sz="0" w:space="0" w:color="auto"/>
          </w:divBdr>
        </w:div>
        <w:div w:id="1242377206">
          <w:marLeft w:val="0"/>
          <w:marRight w:val="0"/>
          <w:marTop w:val="0"/>
          <w:marBottom w:val="0"/>
          <w:divBdr>
            <w:top w:val="none" w:sz="0" w:space="0" w:color="auto"/>
            <w:left w:val="none" w:sz="0" w:space="0" w:color="auto"/>
            <w:bottom w:val="none" w:sz="0" w:space="0" w:color="auto"/>
            <w:right w:val="none" w:sz="0" w:space="0" w:color="auto"/>
          </w:divBdr>
        </w:div>
        <w:div w:id="517084887">
          <w:marLeft w:val="0"/>
          <w:marRight w:val="0"/>
          <w:marTop w:val="0"/>
          <w:marBottom w:val="0"/>
          <w:divBdr>
            <w:top w:val="none" w:sz="0" w:space="0" w:color="auto"/>
            <w:left w:val="none" w:sz="0" w:space="0" w:color="auto"/>
            <w:bottom w:val="none" w:sz="0" w:space="0" w:color="auto"/>
            <w:right w:val="none" w:sz="0" w:space="0" w:color="auto"/>
          </w:divBdr>
        </w:div>
        <w:div w:id="894699172">
          <w:marLeft w:val="0"/>
          <w:marRight w:val="0"/>
          <w:marTop w:val="0"/>
          <w:marBottom w:val="0"/>
          <w:divBdr>
            <w:top w:val="none" w:sz="0" w:space="0" w:color="auto"/>
            <w:left w:val="none" w:sz="0" w:space="0" w:color="auto"/>
            <w:bottom w:val="none" w:sz="0" w:space="0" w:color="auto"/>
            <w:right w:val="none" w:sz="0" w:space="0" w:color="auto"/>
          </w:divBdr>
        </w:div>
        <w:div w:id="1039401932">
          <w:marLeft w:val="0"/>
          <w:marRight w:val="0"/>
          <w:marTop w:val="0"/>
          <w:marBottom w:val="0"/>
          <w:divBdr>
            <w:top w:val="none" w:sz="0" w:space="0" w:color="auto"/>
            <w:left w:val="none" w:sz="0" w:space="0" w:color="auto"/>
            <w:bottom w:val="none" w:sz="0" w:space="0" w:color="auto"/>
            <w:right w:val="none" w:sz="0" w:space="0" w:color="auto"/>
          </w:divBdr>
        </w:div>
        <w:div w:id="1133712823">
          <w:marLeft w:val="0"/>
          <w:marRight w:val="0"/>
          <w:marTop w:val="0"/>
          <w:marBottom w:val="0"/>
          <w:divBdr>
            <w:top w:val="none" w:sz="0" w:space="0" w:color="auto"/>
            <w:left w:val="none" w:sz="0" w:space="0" w:color="auto"/>
            <w:bottom w:val="none" w:sz="0" w:space="0" w:color="auto"/>
            <w:right w:val="none" w:sz="0" w:space="0" w:color="auto"/>
          </w:divBdr>
        </w:div>
        <w:div w:id="191311556">
          <w:marLeft w:val="0"/>
          <w:marRight w:val="0"/>
          <w:marTop w:val="0"/>
          <w:marBottom w:val="0"/>
          <w:divBdr>
            <w:top w:val="none" w:sz="0" w:space="0" w:color="auto"/>
            <w:left w:val="none" w:sz="0" w:space="0" w:color="auto"/>
            <w:bottom w:val="none" w:sz="0" w:space="0" w:color="auto"/>
            <w:right w:val="none" w:sz="0" w:space="0" w:color="auto"/>
          </w:divBdr>
        </w:div>
        <w:div w:id="443967643">
          <w:marLeft w:val="0"/>
          <w:marRight w:val="0"/>
          <w:marTop w:val="0"/>
          <w:marBottom w:val="0"/>
          <w:divBdr>
            <w:top w:val="none" w:sz="0" w:space="0" w:color="auto"/>
            <w:left w:val="none" w:sz="0" w:space="0" w:color="auto"/>
            <w:bottom w:val="none" w:sz="0" w:space="0" w:color="auto"/>
            <w:right w:val="none" w:sz="0" w:space="0" w:color="auto"/>
          </w:divBdr>
        </w:div>
        <w:div w:id="769393495">
          <w:marLeft w:val="0"/>
          <w:marRight w:val="0"/>
          <w:marTop w:val="0"/>
          <w:marBottom w:val="0"/>
          <w:divBdr>
            <w:top w:val="none" w:sz="0" w:space="0" w:color="auto"/>
            <w:left w:val="none" w:sz="0" w:space="0" w:color="auto"/>
            <w:bottom w:val="none" w:sz="0" w:space="0" w:color="auto"/>
            <w:right w:val="none" w:sz="0" w:space="0" w:color="auto"/>
          </w:divBdr>
        </w:div>
        <w:div w:id="490758096">
          <w:marLeft w:val="0"/>
          <w:marRight w:val="0"/>
          <w:marTop w:val="0"/>
          <w:marBottom w:val="0"/>
          <w:divBdr>
            <w:top w:val="none" w:sz="0" w:space="0" w:color="auto"/>
            <w:left w:val="none" w:sz="0" w:space="0" w:color="auto"/>
            <w:bottom w:val="none" w:sz="0" w:space="0" w:color="auto"/>
            <w:right w:val="none" w:sz="0" w:space="0" w:color="auto"/>
          </w:divBdr>
        </w:div>
        <w:div w:id="1310746891">
          <w:marLeft w:val="0"/>
          <w:marRight w:val="0"/>
          <w:marTop w:val="0"/>
          <w:marBottom w:val="0"/>
          <w:divBdr>
            <w:top w:val="none" w:sz="0" w:space="0" w:color="auto"/>
            <w:left w:val="none" w:sz="0" w:space="0" w:color="auto"/>
            <w:bottom w:val="none" w:sz="0" w:space="0" w:color="auto"/>
            <w:right w:val="none" w:sz="0" w:space="0" w:color="auto"/>
          </w:divBdr>
        </w:div>
        <w:div w:id="1610431969">
          <w:marLeft w:val="0"/>
          <w:marRight w:val="0"/>
          <w:marTop w:val="0"/>
          <w:marBottom w:val="0"/>
          <w:divBdr>
            <w:top w:val="none" w:sz="0" w:space="0" w:color="auto"/>
            <w:left w:val="none" w:sz="0" w:space="0" w:color="auto"/>
            <w:bottom w:val="none" w:sz="0" w:space="0" w:color="auto"/>
            <w:right w:val="none" w:sz="0" w:space="0" w:color="auto"/>
          </w:divBdr>
        </w:div>
        <w:div w:id="1887448233">
          <w:marLeft w:val="0"/>
          <w:marRight w:val="0"/>
          <w:marTop w:val="0"/>
          <w:marBottom w:val="0"/>
          <w:divBdr>
            <w:top w:val="none" w:sz="0" w:space="0" w:color="auto"/>
            <w:left w:val="none" w:sz="0" w:space="0" w:color="auto"/>
            <w:bottom w:val="none" w:sz="0" w:space="0" w:color="auto"/>
            <w:right w:val="none" w:sz="0" w:space="0" w:color="auto"/>
          </w:divBdr>
        </w:div>
        <w:div w:id="1586259487">
          <w:marLeft w:val="0"/>
          <w:marRight w:val="0"/>
          <w:marTop w:val="0"/>
          <w:marBottom w:val="0"/>
          <w:divBdr>
            <w:top w:val="none" w:sz="0" w:space="0" w:color="auto"/>
            <w:left w:val="none" w:sz="0" w:space="0" w:color="auto"/>
            <w:bottom w:val="none" w:sz="0" w:space="0" w:color="auto"/>
            <w:right w:val="none" w:sz="0" w:space="0" w:color="auto"/>
          </w:divBdr>
        </w:div>
        <w:div w:id="1375305121">
          <w:marLeft w:val="0"/>
          <w:marRight w:val="0"/>
          <w:marTop w:val="0"/>
          <w:marBottom w:val="0"/>
          <w:divBdr>
            <w:top w:val="none" w:sz="0" w:space="0" w:color="auto"/>
            <w:left w:val="none" w:sz="0" w:space="0" w:color="auto"/>
            <w:bottom w:val="none" w:sz="0" w:space="0" w:color="auto"/>
            <w:right w:val="none" w:sz="0" w:space="0" w:color="auto"/>
          </w:divBdr>
        </w:div>
        <w:div w:id="893007732">
          <w:marLeft w:val="0"/>
          <w:marRight w:val="0"/>
          <w:marTop w:val="0"/>
          <w:marBottom w:val="0"/>
          <w:divBdr>
            <w:top w:val="none" w:sz="0" w:space="0" w:color="auto"/>
            <w:left w:val="none" w:sz="0" w:space="0" w:color="auto"/>
            <w:bottom w:val="none" w:sz="0" w:space="0" w:color="auto"/>
            <w:right w:val="none" w:sz="0" w:space="0" w:color="auto"/>
          </w:divBdr>
        </w:div>
        <w:div w:id="1859809992">
          <w:marLeft w:val="0"/>
          <w:marRight w:val="0"/>
          <w:marTop w:val="0"/>
          <w:marBottom w:val="0"/>
          <w:divBdr>
            <w:top w:val="none" w:sz="0" w:space="0" w:color="auto"/>
            <w:left w:val="none" w:sz="0" w:space="0" w:color="auto"/>
            <w:bottom w:val="none" w:sz="0" w:space="0" w:color="auto"/>
            <w:right w:val="none" w:sz="0" w:space="0" w:color="auto"/>
          </w:divBdr>
        </w:div>
      </w:divsChild>
    </w:div>
    <w:div w:id="412823571">
      <w:bodyDiv w:val="1"/>
      <w:marLeft w:val="0"/>
      <w:marRight w:val="0"/>
      <w:marTop w:val="0"/>
      <w:marBottom w:val="0"/>
      <w:divBdr>
        <w:top w:val="none" w:sz="0" w:space="0" w:color="auto"/>
        <w:left w:val="none" w:sz="0" w:space="0" w:color="auto"/>
        <w:bottom w:val="none" w:sz="0" w:space="0" w:color="auto"/>
        <w:right w:val="none" w:sz="0" w:space="0" w:color="auto"/>
      </w:divBdr>
      <w:divsChild>
        <w:div w:id="1461531592">
          <w:marLeft w:val="0"/>
          <w:marRight w:val="0"/>
          <w:marTop w:val="0"/>
          <w:marBottom w:val="0"/>
          <w:divBdr>
            <w:top w:val="none" w:sz="0" w:space="0" w:color="auto"/>
            <w:left w:val="single" w:sz="8" w:space="0" w:color="000000"/>
            <w:bottom w:val="none" w:sz="0" w:space="0" w:color="auto"/>
            <w:right w:val="single" w:sz="8" w:space="0" w:color="000000"/>
          </w:divBdr>
          <w:divsChild>
            <w:div w:id="2112896173">
              <w:marLeft w:val="318"/>
              <w:marRight w:val="0"/>
              <w:marTop w:val="187"/>
              <w:marBottom w:val="935"/>
              <w:divBdr>
                <w:top w:val="none" w:sz="0" w:space="0" w:color="auto"/>
                <w:left w:val="none" w:sz="0" w:space="0" w:color="auto"/>
                <w:bottom w:val="none" w:sz="0" w:space="0" w:color="auto"/>
                <w:right w:val="none" w:sz="0" w:space="0" w:color="auto"/>
              </w:divBdr>
            </w:div>
          </w:divsChild>
        </w:div>
      </w:divsChild>
    </w:div>
    <w:div w:id="506678572">
      <w:bodyDiv w:val="1"/>
      <w:marLeft w:val="0"/>
      <w:marRight w:val="0"/>
      <w:marTop w:val="0"/>
      <w:marBottom w:val="0"/>
      <w:divBdr>
        <w:top w:val="none" w:sz="0" w:space="0" w:color="auto"/>
        <w:left w:val="none" w:sz="0" w:space="0" w:color="auto"/>
        <w:bottom w:val="none" w:sz="0" w:space="0" w:color="auto"/>
        <w:right w:val="none" w:sz="0" w:space="0" w:color="auto"/>
      </w:divBdr>
      <w:divsChild>
        <w:div w:id="84498994">
          <w:marLeft w:val="0"/>
          <w:marRight w:val="0"/>
          <w:marTop w:val="0"/>
          <w:marBottom w:val="0"/>
          <w:divBdr>
            <w:top w:val="none" w:sz="0" w:space="0" w:color="auto"/>
            <w:left w:val="none" w:sz="0" w:space="0" w:color="auto"/>
            <w:bottom w:val="none" w:sz="0" w:space="0" w:color="auto"/>
            <w:right w:val="none" w:sz="0" w:space="0" w:color="auto"/>
          </w:divBdr>
        </w:div>
        <w:div w:id="1656567333">
          <w:marLeft w:val="0"/>
          <w:marRight w:val="0"/>
          <w:marTop w:val="0"/>
          <w:marBottom w:val="0"/>
          <w:divBdr>
            <w:top w:val="none" w:sz="0" w:space="0" w:color="auto"/>
            <w:left w:val="none" w:sz="0" w:space="0" w:color="auto"/>
            <w:bottom w:val="none" w:sz="0" w:space="0" w:color="auto"/>
            <w:right w:val="none" w:sz="0" w:space="0" w:color="auto"/>
          </w:divBdr>
        </w:div>
        <w:div w:id="1200582298">
          <w:marLeft w:val="0"/>
          <w:marRight w:val="0"/>
          <w:marTop w:val="0"/>
          <w:marBottom w:val="0"/>
          <w:divBdr>
            <w:top w:val="none" w:sz="0" w:space="0" w:color="auto"/>
            <w:left w:val="none" w:sz="0" w:space="0" w:color="auto"/>
            <w:bottom w:val="none" w:sz="0" w:space="0" w:color="auto"/>
            <w:right w:val="none" w:sz="0" w:space="0" w:color="auto"/>
          </w:divBdr>
        </w:div>
        <w:div w:id="1109547384">
          <w:marLeft w:val="0"/>
          <w:marRight w:val="0"/>
          <w:marTop w:val="0"/>
          <w:marBottom w:val="0"/>
          <w:divBdr>
            <w:top w:val="none" w:sz="0" w:space="0" w:color="auto"/>
            <w:left w:val="none" w:sz="0" w:space="0" w:color="auto"/>
            <w:bottom w:val="none" w:sz="0" w:space="0" w:color="auto"/>
            <w:right w:val="none" w:sz="0" w:space="0" w:color="auto"/>
          </w:divBdr>
        </w:div>
        <w:div w:id="2083599651">
          <w:marLeft w:val="0"/>
          <w:marRight w:val="0"/>
          <w:marTop w:val="0"/>
          <w:marBottom w:val="0"/>
          <w:divBdr>
            <w:top w:val="none" w:sz="0" w:space="0" w:color="auto"/>
            <w:left w:val="none" w:sz="0" w:space="0" w:color="auto"/>
            <w:bottom w:val="none" w:sz="0" w:space="0" w:color="auto"/>
            <w:right w:val="none" w:sz="0" w:space="0" w:color="auto"/>
          </w:divBdr>
        </w:div>
        <w:div w:id="435756280">
          <w:marLeft w:val="0"/>
          <w:marRight w:val="0"/>
          <w:marTop w:val="0"/>
          <w:marBottom w:val="0"/>
          <w:divBdr>
            <w:top w:val="none" w:sz="0" w:space="0" w:color="auto"/>
            <w:left w:val="none" w:sz="0" w:space="0" w:color="auto"/>
            <w:bottom w:val="none" w:sz="0" w:space="0" w:color="auto"/>
            <w:right w:val="none" w:sz="0" w:space="0" w:color="auto"/>
          </w:divBdr>
        </w:div>
        <w:div w:id="1550339949">
          <w:marLeft w:val="0"/>
          <w:marRight w:val="0"/>
          <w:marTop w:val="0"/>
          <w:marBottom w:val="0"/>
          <w:divBdr>
            <w:top w:val="none" w:sz="0" w:space="0" w:color="auto"/>
            <w:left w:val="none" w:sz="0" w:space="0" w:color="auto"/>
            <w:bottom w:val="none" w:sz="0" w:space="0" w:color="auto"/>
            <w:right w:val="none" w:sz="0" w:space="0" w:color="auto"/>
          </w:divBdr>
        </w:div>
        <w:div w:id="691876701">
          <w:marLeft w:val="0"/>
          <w:marRight w:val="0"/>
          <w:marTop w:val="0"/>
          <w:marBottom w:val="0"/>
          <w:divBdr>
            <w:top w:val="none" w:sz="0" w:space="0" w:color="auto"/>
            <w:left w:val="none" w:sz="0" w:space="0" w:color="auto"/>
            <w:bottom w:val="none" w:sz="0" w:space="0" w:color="auto"/>
            <w:right w:val="none" w:sz="0" w:space="0" w:color="auto"/>
          </w:divBdr>
        </w:div>
        <w:div w:id="480584244">
          <w:marLeft w:val="0"/>
          <w:marRight w:val="0"/>
          <w:marTop w:val="0"/>
          <w:marBottom w:val="0"/>
          <w:divBdr>
            <w:top w:val="none" w:sz="0" w:space="0" w:color="auto"/>
            <w:left w:val="none" w:sz="0" w:space="0" w:color="auto"/>
            <w:bottom w:val="none" w:sz="0" w:space="0" w:color="auto"/>
            <w:right w:val="none" w:sz="0" w:space="0" w:color="auto"/>
          </w:divBdr>
        </w:div>
        <w:div w:id="615603633">
          <w:marLeft w:val="0"/>
          <w:marRight w:val="0"/>
          <w:marTop w:val="0"/>
          <w:marBottom w:val="0"/>
          <w:divBdr>
            <w:top w:val="none" w:sz="0" w:space="0" w:color="auto"/>
            <w:left w:val="none" w:sz="0" w:space="0" w:color="auto"/>
            <w:bottom w:val="none" w:sz="0" w:space="0" w:color="auto"/>
            <w:right w:val="none" w:sz="0" w:space="0" w:color="auto"/>
          </w:divBdr>
        </w:div>
        <w:div w:id="1842966920">
          <w:marLeft w:val="0"/>
          <w:marRight w:val="0"/>
          <w:marTop w:val="0"/>
          <w:marBottom w:val="0"/>
          <w:divBdr>
            <w:top w:val="none" w:sz="0" w:space="0" w:color="auto"/>
            <w:left w:val="none" w:sz="0" w:space="0" w:color="auto"/>
            <w:bottom w:val="none" w:sz="0" w:space="0" w:color="auto"/>
            <w:right w:val="none" w:sz="0" w:space="0" w:color="auto"/>
          </w:divBdr>
        </w:div>
        <w:div w:id="672417736">
          <w:marLeft w:val="0"/>
          <w:marRight w:val="0"/>
          <w:marTop w:val="0"/>
          <w:marBottom w:val="0"/>
          <w:divBdr>
            <w:top w:val="none" w:sz="0" w:space="0" w:color="auto"/>
            <w:left w:val="none" w:sz="0" w:space="0" w:color="auto"/>
            <w:bottom w:val="none" w:sz="0" w:space="0" w:color="auto"/>
            <w:right w:val="none" w:sz="0" w:space="0" w:color="auto"/>
          </w:divBdr>
        </w:div>
        <w:div w:id="1492526135">
          <w:marLeft w:val="0"/>
          <w:marRight w:val="0"/>
          <w:marTop w:val="0"/>
          <w:marBottom w:val="0"/>
          <w:divBdr>
            <w:top w:val="none" w:sz="0" w:space="0" w:color="auto"/>
            <w:left w:val="none" w:sz="0" w:space="0" w:color="auto"/>
            <w:bottom w:val="none" w:sz="0" w:space="0" w:color="auto"/>
            <w:right w:val="none" w:sz="0" w:space="0" w:color="auto"/>
          </w:divBdr>
        </w:div>
        <w:div w:id="1408726878">
          <w:marLeft w:val="0"/>
          <w:marRight w:val="0"/>
          <w:marTop w:val="0"/>
          <w:marBottom w:val="0"/>
          <w:divBdr>
            <w:top w:val="none" w:sz="0" w:space="0" w:color="auto"/>
            <w:left w:val="none" w:sz="0" w:space="0" w:color="auto"/>
            <w:bottom w:val="none" w:sz="0" w:space="0" w:color="auto"/>
            <w:right w:val="none" w:sz="0" w:space="0" w:color="auto"/>
          </w:divBdr>
        </w:div>
        <w:div w:id="1795244608">
          <w:marLeft w:val="0"/>
          <w:marRight w:val="0"/>
          <w:marTop w:val="0"/>
          <w:marBottom w:val="0"/>
          <w:divBdr>
            <w:top w:val="none" w:sz="0" w:space="0" w:color="auto"/>
            <w:left w:val="none" w:sz="0" w:space="0" w:color="auto"/>
            <w:bottom w:val="none" w:sz="0" w:space="0" w:color="auto"/>
            <w:right w:val="none" w:sz="0" w:space="0" w:color="auto"/>
          </w:divBdr>
        </w:div>
        <w:div w:id="660040959">
          <w:marLeft w:val="0"/>
          <w:marRight w:val="0"/>
          <w:marTop w:val="0"/>
          <w:marBottom w:val="0"/>
          <w:divBdr>
            <w:top w:val="none" w:sz="0" w:space="0" w:color="auto"/>
            <w:left w:val="none" w:sz="0" w:space="0" w:color="auto"/>
            <w:bottom w:val="none" w:sz="0" w:space="0" w:color="auto"/>
            <w:right w:val="none" w:sz="0" w:space="0" w:color="auto"/>
          </w:divBdr>
        </w:div>
        <w:div w:id="427120028">
          <w:marLeft w:val="0"/>
          <w:marRight w:val="0"/>
          <w:marTop w:val="0"/>
          <w:marBottom w:val="0"/>
          <w:divBdr>
            <w:top w:val="none" w:sz="0" w:space="0" w:color="auto"/>
            <w:left w:val="none" w:sz="0" w:space="0" w:color="auto"/>
            <w:bottom w:val="none" w:sz="0" w:space="0" w:color="auto"/>
            <w:right w:val="none" w:sz="0" w:space="0" w:color="auto"/>
          </w:divBdr>
        </w:div>
        <w:div w:id="1962304050">
          <w:marLeft w:val="0"/>
          <w:marRight w:val="0"/>
          <w:marTop w:val="0"/>
          <w:marBottom w:val="0"/>
          <w:divBdr>
            <w:top w:val="none" w:sz="0" w:space="0" w:color="auto"/>
            <w:left w:val="none" w:sz="0" w:space="0" w:color="auto"/>
            <w:bottom w:val="none" w:sz="0" w:space="0" w:color="auto"/>
            <w:right w:val="none" w:sz="0" w:space="0" w:color="auto"/>
          </w:divBdr>
        </w:div>
        <w:div w:id="1211576217">
          <w:marLeft w:val="0"/>
          <w:marRight w:val="0"/>
          <w:marTop w:val="0"/>
          <w:marBottom w:val="0"/>
          <w:divBdr>
            <w:top w:val="none" w:sz="0" w:space="0" w:color="auto"/>
            <w:left w:val="none" w:sz="0" w:space="0" w:color="auto"/>
            <w:bottom w:val="none" w:sz="0" w:space="0" w:color="auto"/>
            <w:right w:val="none" w:sz="0" w:space="0" w:color="auto"/>
          </w:divBdr>
        </w:div>
      </w:divsChild>
    </w:div>
    <w:div w:id="1068308120">
      <w:bodyDiv w:val="1"/>
      <w:marLeft w:val="0"/>
      <w:marRight w:val="0"/>
      <w:marTop w:val="0"/>
      <w:marBottom w:val="0"/>
      <w:divBdr>
        <w:top w:val="none" w:sz="0" w:space="0" w:color="auto"/>
        <w:left w:val="none" w:sz="0" w:space="0" w:color="auto"/>
        <w:bottom w:val="none" w:sz="0" w:space="0" w:color="auto"/>
        <w:right w:val="none" w:sz="0" w:space="0" w:color="auto"/>
      </w:divBdr>
      <w:divsChild>
        <w:div w:id="649485050">
          <w:marLeft w:val="0"/>
          <w:marRight w:val="0"/>
          <w:marTop w:val="0"/>
          <w:marBottom w:val="0"/>
          <w:divBdr>
            <w:top w:val="none" w:sz="0" w:space="0" w:color="auto"/>
            <w:left w:val="single" w:sz="8" w:space="0" w:color="000000"/>
            <w:bottom w:val="none" w:sz="0" w:space="0" w:color="auto"/>
            <w:right w:val="single" w:sz="8" w:space="0" w:color="000000"/>
          </w:divBdr>
          <w:divsChild>
            <w:div w:id="1983122487">
              <w:marLeft w:val="318"/>
              <w:marRight w:val="0"/>
              <w:marTop w:val="187"/>
              <w:marBottom w:val="93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csbn.org/15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721</Words>
  <Characters>4112</Characters>
  <Application>Microsoft Office Word</Application>
  <DocSecurity>0</DocSecurity>
  <Lines>34</Lines>
  <Paragraphs>9</Paragraphs>
  <ScaleCrop>false</ScaleCrop>
  <Company> </Company>
  <LinksUpToDate>false</LinksUpToDate>
  <CharactersWithSpaces>4824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2010-11-11T05:00:00Z</dcterms:created>
  <dcterms:modified xsi:type="dcterms:W3CDTF">2010-11-11T05:22:00Z</dcterms:modified>
</cp:coreProperties>
</file>