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Running head: CASE STUDY 5                                                                                          1</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Case Study 5</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 xml:space="preserve">Lisa </w:t>
      </w:r>
      <w:proofErr w:type="spellStart"/>
      <w:r>
        <w:rPr>
          <w:rFonts w:ascii="Times New Roman" w:hAnsi="Times New Roman" w:cs="Times New Roman"/>
        </w:rPr>
        <w:t>Fresso</w:t>
      </w:r>
      <w:proofErr w:type="spellEnd"/>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Lakeview College of Nursing</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 xml:space="preserve">N309- Nursing of the </w:t>
      </w:r>
      <w:proofErr w:type="spellStart"/>
      <w:r>
        <w:rPr>
          <w:rFonts w:ascii="Times New Roman" w:hAnsi="Times New Roman" w:cs="Times New Roman"/>
        </w:rPr>
        <w:t>Gerontological</w:t>
      </w:r>
      <w:proofErr w:type="spellEnd"/>
      <w:r>
        <w:rPr>
          <w:rFonts w:ascii="Times New Roman" w:hAnsi="Times New Roman" w:cs="Times New Roman"/>
        </w:rPr>
        <w:t xml:space="preserve"> Client</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September 29, 2011</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CASE STUDY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ab/>
        <w:t>Case Study 5</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As the visiting home care nurse I would approach Bill in a kind and caring manner to talk with him about the need for the activities he is not doing to be done.  Bill is going through a role change and transition with the fact that he can no longer do things for himself that he used to be able to do.  I think the best way of understanding why Bill is refusing the care and also sleeping a lot would to be to talk to him and understand what is going through his mind.  I do believe that Bill may be having depression at </w:t>
      </w:r>
      <w:proofErr w:type="gramStart"/>
      <w:r>
        <w:rPr>
          <w:rFonts w:ascii="Times New Roman" w:hAnsi="Times New Roman" w:cs="Times New Roman"/>
        </w:rPr>
        <w:t>the lose</w:t>
      </w:r>
      <w:proofErr w:type="gramEnd"/>
      <w:r>
        <w:rPr>
          <w:rFonts w:ascii="Times New Roman" w:hAnsi="Times New Roman" w:cs="Times New Roman"/>
        </w:rPr>
        <w:t xml:space="preserve"> of being able to care for himself, and also that he had gotten better and then became ill again.  According to Drugs &amp; Aging (2011), depression in the elderly is under-recognized and under-treated a lot of the time.  Bill could also be feeling that if he were to talk about how he is feeling he would be seen as weak, especially since his wife Marge is already being treated for </w:t>
      </w:r>
      <w:commentRangeStart w:id="0"/>
      <w:r>
        <w:rPr>
          <w:rFonts w:ascii="Times New Roman" w:hAnsi="Times New Roman" w:cs="Times New Roman"/>
        </w:rPr>
        <w:t>depression.  (</w:t>
      </w:r>
      <w:proofErr w:type="spellStart"/>
      <w:r>
        <w:rPr>
          <w:rFonts w:ascii="Times New Roman" w:hAnsi="Times New Roman" w:cs="Times New Roman"/>
        </w:rPr>
        <w:t>Mauk</w:t>
      </w:r>
      <w:proofErr w:type="spellEnd"/>
      <w:r>
        <w:rPr>
          <w:rFonts w:ascii="Times New Roman" w:hAnsi="Times New Roman" w:cs="Times New Roman"/>
        </w:rPr>
        <w:t>, 2010)</w:t>
      </w:r>
      <w:commentRangeEnd w:id="0"/>
      <w:r w:rsidR="00203DAE">
        <w:rPr>
          <w:rStyle w:val="CommentReference"/>
        </w:rPr>
        <w:commentReference w:id="0"/>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Bill and Marge’s family have a housekeeper coming every week, a cook three times a week, prepared meal delivery service, and aide assistance for bathing and personal care.  I believe all of this assistance can help Bill and Marge and also let them have some kind of independence.  As their needs increase however, their family may want to think about and assisted living home or a senior living complex with full range services.  These options would help them maintain a state of independence while also meeting their needs.  (</w:t>
      </w:r>
      <w:commentRangeStart w:id="1"/>
      <w:proofErr w:type="spellStart"/>
      <w:r>
        <w:rPr>
          <w:rFonts w:ascii="Times New Roman" w:hAnsi="Times New Roman" w:cs="Times New Roman"/>
        </w:rPr>
        <w:t>Mauk</w:t>
      </w:r>
      <w:proofErr w:type="spellEnd"/>
      <w:r>
        <w:rPr>
          <w:rFonts w:ascii="Times New Roman" w:hAnsi="Times New Roman" w:cs="Times New Roman"/>
        </w:rPr>
        <w:t>, 2010)</w:t>
      </w:r>
      <w:commentRangeEnd w:id="1"/>
      <w:r w:rsidR="00203DAE">
        <w:rPr>
          <w:rStyle w:val="CommentReference"/>
        </w:rPr>
        <w:commentReference w:id="1"/>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If I were 70-80 years old and had to decide what to do with my lifetime belongings because my new location will only accommodate half of them I would take what I knew I needed and anything that had a sentimental value to them.  I would take everything I </w:t>
      </w:r>
      <w:r>
        <w:rPr>
          <w:rFonts w:ascii="Times New Roman" w:hAnsi="Times New Roman" w:cs="Times New Roman"/>
        </w:rPr>
        <w:lastRenderedPageBreak/>
        <w:t>CASE STUDY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roofErr w:type="gramStart"/>
      <w:r>
        <w:rPr>
          <w:rFonts w:ascii="Times New Roman" w:hAnsi="Times New Roman" w:cs="Times New Roman"/>
        </w:rPr>
        <w:t>needed</w:t>
      </w:r>
      <w:proofErr w:type="gramEnd"/>
      <w:r>
        <w:rPr>
          <w:rFonts w:ascii="Times New Roman" w:hAnsi="Times New Roman" w:cs="Times New Roman"/>
        </w:rPr>
        <w:t xml:space="preserve"> to use on a daily basis such as my clothes and personal belongings.  I would also take pictures and furniture that would fit.  I would try to give anything I could not take with me or did not use anymore to family members and probably get rid of everything else by donating it or throwing it away.  Although this would be a very hard and emotional process I am sure I could see these items as material things.</w:t>
      </w: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B36BBE" w:rsidRDefault="00B36BBE" w:rsidP="00B36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CASE STUDY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w:t>
      </w:r>
    </w:p>
    <w:p w:rsidR="00B36BBE" w:rsidRDefault="00B36BBE" w:rsidP="00B36BBE">
      <w:pPr>
        <w:jc w:val="center"/>
        <w:rPr>
          <w:rFonts w:ascii="Times New Roman" w:hAnsi="Times New Roman" w:cs="Times New Roman"/>
        </w:rPr>
      </w:pPr>
      <w:r>
        <w:rPr>
          <w:rFonts w:ascii="Times New Roman" w:hAnsi="Times New Roman" w:cs="Times New Roman"/>
        </w:rPr>
        <w:t>References</w:t>
      </w:r>
    </w:p>
    <w:p w:rsidR="00B36BBE" w:rsidRDefault="00B36BBE" w:rsidP="00B36BBE">
      <w:pPr>
        <w:jc w:val="center"/>
        <w:rPr>
          <w:rFonts w:ascii="Times New Roman" w:hAnsi="Times New Roman" w:cs="Times New Roman"/>
        </w:rPr>
      </w:pPr>
    </w:p>
    <w:p w:rsidR="00B36BBE" w:rsidRPr="007F4F6B" w:rsidRDefault="00B36BBE" w:rsidP="00E96C40">
      <w:pPr>
        <w:spacing w:line="480" w:lineRule="auto"/>
        <w:ind w:left="630" w:hanging="630"/>
        <w:rPr>
          <w:rFonts w:ascii="Times New Roman" w:hAnsi="Times New Roman" w:cs="Tahoma"/>
          <w:color w:val="262626"/>
        </w:rPr>
      </w:pPr>
      <w:proofErr w:type="spellStart"/>
      <w:proofErr w:type="gramStart"/>
      <w:r w:rsidRPr="007F4F6B">
        <w:rPr>
          <w:rFonts w:ascii="Times New Roman" w:hAnsi="Times New Roman" w:cs="Tahoma"/>
          <w:color w:val="262626"/>
        </w:rPr>
        <w:t>Ivanova</w:t>
      </w:r>
      <w:proofErr w:type="spellEnd"/>
      <w:r w:rsidRPr="007F4F6B">
        <w:rPr>
          <w:rFonts w:ascii="Times New Roman" w:hAnsi="Times New Roman" w:cs="Tahoma"/>
          <w:color w:val="262626"/>
        </w:rPr>
        <w:t xml:space="preserve">, J. I., </w:t>
      </w:r>
      <w:proofErr w:type="spellStart"/>
      <w:r w:rsidRPr="007F4F6B">
        <w:rPr>
          <w:rFonts w:ascii="Times New Roman" w:hAnsi="Times New Roman" w:cs="Tahoma"/>
          <w:color w:val="262626"/>
        </w:rPr>
        <w:t>Bienfait-Beuzon</w:t>
      </w:r>
      <w:proofErr w:type="spellEnd"/>
      <w:r w:rsidRPr="007F4F6B">
        <w:rPr>
          <w:rFonts w:ascii="Times New Roman" w:hAnsi="Times New Roman" w:cs="Tahoma"/>
          <w:color w:val="262626"/>
        </w:rPr>
        <w:t xml:space="preserve">, C., </w:t>
      </w:r>
      <w:proofErr w:type="spellStart"/>
      <w:r w:rsidRPr="007F4F6B">
        <w:rPr>
          <w:rFonts w:ascii="Times New Roman" w:hAnsi="Times New Roman" w:cs="Tahoma"/>
          <w:color w:val="262626"/>
        </w:rPr>
        <w:t>Birnbaum</w:t>
      </w:r>
      <w:proofErr w:type="spellEnd"/>
      <w:r w:rsidRPr="007F4F6B">
        <w:rPr>
          <w:rFonts w:ascii="Times New Roman" w:hAnsi="Times New Roman" w:cs="Tahoma"/>
          <w:color w:val="262626"/>
        </w:rPr>
        <w:t xml:space="preserve">, H. G., Connolly, C., </w:t>
      </w:r>
      <w:proofErr w:type="spellStart"/>
      <w:r w:rsidRPr="007F4F6B">
        <w:rPr>
          <w:rFonts w:ascii="Times New Roman" w:hAnsi="Times New Roman" w:cs="Tahoma"/>
          <w:color w:val="262626"/>
        </w:rPr>
        <w:t>Emani</w:t>
      </w:r>
      <w:proofErr w:type="spellEnd"/>
      <w:r w:rsidRPr="007F4F6B">
        <w:rPr>
          <w:rFonts w:ascii="Times New Roman" w:hAnsi="Times New Roman" w:cs="Tahoma"/>
          <w:color w:val="262626"/>
        </w:rPr>
        <w:t xml:space="preserve">, S., &amp;      </w:t>
      </w:r>
      <w:r w:rsidR="007F4F6B">
        <w:rPr>
          <w:rFonts w:ascii="Times New Roman" w:hAnsi="Times New Roman" w:cs="Tahoma"/>
          <w:color w:val="262626"/>
        </w:rPr>
        <w:t xml:space="preserve">         </w:t>
      </w:r>
      <w:proofErr w:type="spellStart"/>
      <w:r w:rsidRPr="007F4F6B">
        <w:rPr>
          <w:rFonts w:ascii="Times New Roman" w:hAnsi="Times New Roman" w:cs="Tahoma"/>
          <w:color w:val="262626"/>
        </w:rPr>
        <w:t>Sheehy</w:t>
      </w:r>
      <w:proofErr w:type="spellEnd"/>
      <w:r w:rsidRPr="007F4F6B">
        <w:rPr>
          <w:rFonts w:ascii="Times New Roman" w:hAnsi="Times New Roman" w:cs="Tahoma"/>
          <w:color w:val="262626"/>
        </w:rPr>
        <w:t>, M. (2011).</w:t>
      </w:r>
      <w:proofErr w:type="gramEnd"/>
      <w:r w:rsidRPr="007F4F6B">
        <w:rPr>
          <w:rFonts w:ascii="Times New Roman" w:hAnsi="Times New Roman" w:cs="Tahoma"/>
          <w:color w:val="262626"/>
        </w:rPr>
        <w:t xml:space="preserve"> </w:t>
      </w:r>
      <w:commentRangeStart w:id="2"/>
      <w:r w:rsidRPr="007F4F6B">
        <w:rPr>
          <w:rFonts w:ascii="Times New Roman" w:hAnsi="Times New Roman" w:cs="Tahoma"/>
          <w:color w:val="262626"/>
        </w:rPr>
        <w:t xml:space="preserve">Physicians' Decisions to Prescribe Antidepressant Therapy in Older Patients with Depression in a US Managed Care Plan. </w:t>
      </w:r>
      <w:commentRangeEnd w:id="2"/>
      <w:r w:rsidR="00203DAE">
        <w:rPr>
          <w:rStyle w:val="CommentReference"/>
        </w:rPr>
        <w:commentReference w:id="2"/>
      </w:r>
      <w:commentRangeStart w:id="3"/>
      <w:r w:rsidRPr="007F4F6B">
        <w:rPr>
          <w:rFonts w:ascii="Times New Roman" w:hAnsi="Times New Roman" w:cs="Tahoma"/>
          <w:color w:val="262626"/>
        </w:rPr>
        <w:t>Drugs &amp; Aging, 28</w:t>
      </w:r>
      <w:commentRangeEnd w:id="3"/>
      <w:r w:rsidR="00203DAE">
        <w:rPr>
          <w:rStyle w:val="CommentReference"/>
        </w:rPr>
        <w:commentReference w:id="3"/>
      </w:r>
      <w:r w:rsidRPr="007F4F6B">
        <w:rPr>
          <w:rFonts w:ascii="Times New Roman" w:hAnsi="Times New Roman" w:cs="Tahoma"/>
          <w:color w:val="262626"/>
        </w:rPr>
        <w:t xml:space="preserve">(1), 51-62. </w:t>
      </w:r>
      <w:proofErr w:type="gramStart"/>
      <w:r w:rsidRPr="007F4F6B">
        <w:rPr>
          <w:rFonts w:ascii="Times New Roman" w:hAnsi="Times New Roman" w:cs="Tahoma"/>
          <w:color w:val="262626"/>
        </w:rPr>
        <w:t>doi:</w:t>
      </w:r>
      <w:proofErr w:type="gramEnd"/>
      <w:r w:rsidRPr="007F4F6B">
        <w:rPr>
          <w:rFonts w:ascii="Times New Roman" w:hAnsi="Times New Roman" w:cs="Tahoma"/>
          <w:color w:val="262626"/>
        </w:rPr>
        <w:t>10.2165/11539900-000000000-00000</w:t>
      </w:r>
    </w:p>
    <w:p w:rsidR="007F4F6B" w:rsidRPr="007F4F6B" w:rsidRDefault="007F4F6B" w:rsidP="007F4F6B">
      <w:pPr>
        <w:spacing w:after="260" w:line="360" w:lineRule="atLeast"/>
        <w:rPr>
          <w:rFonts w:ascii="Times New Roman" w:hAnsi="Times New Roman"/>
        </w:rPr>
      </w:pPr>
      <w:proofErr w:type="spellStart"/>
      <w:r w:rsidRPr="007F4F6B">
        <w:rPr>
          <w:rFonts w:ascii="Times New Roman" w:hAnsi="Times New Roman"/>
        </w:rPr>
        <w:t>Mauk</w:t>
      </w:r>
      <w:proofErr w:type="spellEnd"/>
      <w:r w:rsidRPr="007F4F6B">
        <w:rPr>
          <w:rFonts w:ascii="Times New Roman" w:hAnsi="Times New Roman"/>
        </w:rPr>
        <w:t>, K. L. (2010). </w:t>
      </w:r>
      <w:proofErr w:type="spellStart"/>
      <w:r w:rsidRPr="007F4F6B">
        <w:rPr>
          <w:rFonts w:ascii="Times New Roman" w:hAnsi="Times New Roman"/>
          <w:i/>
        </w:rPr>
        <w:t>Gerontological</w:t>
      </w:r>
      <w:proofErr w:type="spellEnd"/>
      <w:r w:rsidRPr="007F4F6B">
        <w:rPr>
          <w:rFonts w:ascii="Times New Roman" w:hAnsi="Times New Roman"/>
          <w:i/>
        </w:rPr>
        <w:t xml:space="preserve"> nursing: Competencies for care</w:t>
      </w:r>
      <w:r w:rsidRPr="007F4F6B">
        <w:rPr>
          <w:rFonts w:ascii="Times New Roman" w:hAnsi="Times New Roman"/>
        </w:rPr>
        <w:t> (2nd ed.).</w:t>
      </w:r>
    </w:p>
    <w:p w:rsidR="007F4F6B" w:rsidRPr="007F4F6B" w:rsidRDefault="007F4F6B" w:rsidP="007F4F6B">
      <w:pPr>
        <w:spacing w:after="260" w:line="360" w:lineRule="atLeast"/>
        <w:rPr>
          <w:rFonts w:ascii="Times New Roman" w:hAnsi="Times New Roman"/>
        </w:rPr>
      </w:pPr>
      <w:r w:rsidRPr="007F4F6B">
        <w:rPr>
          <w:rFonts w:ascii="Times New Roman" w:hAnsi="Times New Roman"/>
        </w:rPr>
        <w:t>          Sudbury, MA: Jones and Bartlett.</w:t>
      </w:r>
    </w:p>
    <w:p w:rsidR="00B36BBE" w:rsidRDefault="00B36BBE" w:rsidP="00B36BBE">
      <w:pPr>
        <w:spacing w:line="480" w:lineRule="auto"/>
        <w:rPr>
          <w:rFonts w:ascii="Times New Roman" w:hAnsi="Times New Roman" w:cs="Times New Roman"/>
        </w:rPr>
      </w:pPr>
    </w:p>
    <w:p w:rsidR="00CA31FE" w:rsidRDefault="00203DAE" w:rsidP="00B36BBE">
      <w:pPr>
        <w:jc w:val="center"/>
      </w:pPr>
    </w:p>
    <w:sectPr w:rsidR="00CA31FE" w:rsidSect="008E20E3">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16T07:32:00Z" w:initials="M">
    <w:p w:rsidR="00203DAE" w:rsidRDefault="00203DAE">
      <w:pPr>
        <w:pStyle w:val="CommentText"/>
      </w:pPr>
      <w:r>
        <w:rPr>
          <w:rStyle w:val="CommentReference"/>
        </w:rPr>
        <w:annotationRef/>
      </w:r>
      <w:proofErr w:type="gramStart"/>
      <w:r>
        <w:t>depression</w:t>
      </w:r>
      <w:proofErr w:type="gramEnd"/>
      <w:r>
        <w:t xml:space="preserve"> (</w:t>
      </w:r>
      <w:proofErr w:type="spellStart"/>
      <w:r>
        <w:t>Mauk</w:t>
      </w:r>
      <w:proofErr w:type="spellEnd"/>
      <w:r>
        <w:t>, 2010). Usually the period would go after the cite.</w:t>
      </w:r>
    </w:p>
  </w:comment>
  <w:comment w:id="1" w:author="Mary" w:date="2011-10-16T07:32:00Z" w:initials="M">
    <w:p w:rsidR="00203DAE" w:rsidRDefault="00203DAE">
      <w:pPr>
        <w:pStyle w:val="CommentText"/>
      </w:pPr>
      <w:r>
        <w:rPr>
          <w:rStyle w:val="CommentReference"/>
        </w:rPr>
        <w:annotationRef/>
      </w:r>
      <w:r>
        <w:t>Same as above</w:t>
      </w:r>
    </w:p>
  </w:comment>
  <w:comment w:id="2" w:author="Mary" w:date="2011-10-16T07:33:00Z" w:initials="M">
    <w:p w:rsidR="00203DAE" w:rsidRDefault="00203DAE">
      <w:pPr>
        <w:pStyle w:val="CommentText"/>
      </w:pPr>
      <w:r>
        <w:rPr>
          <w:rStyle w:val="CommentReference"/>
        </w:rPr>
        <w:annotationRef/>
      </w:r>
      <w:r>
        <w:t xml:space="preserve">Only capitalize the first work in this </w:t>
      </w:r>
      <w:r>
        <w:t>title</w:t>
      </w:r>
    </w:p>
  </w:comment>
  <w:comment w:id="3" w:author="Mary" w:date="2011-10-16T07:33:00Z" w:initials="M">
    <w:p w:rsidR="00203DAE" w:rsidRDefault="00203DAE">
      <w:pPr>
        <w:pStyle w:val="CommentText"/>
      </w:pPr>
      <w:r>
        <w:rPr>
          <w:rStyle w:val="CommentReference"/>
        </w:rPr>
        <w:annotationRef/>
      </w:r>
      <w:r>
        <w:t>In italics</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B36BBE"/>
    <w:rsid w:val="00203DAE"/>
    <w:rsid w:val="007F4F6B"/>
    <w:rsid w:val="00B36BBE"/>
    <w:rsid w:val="00DE38B0"/>
    <w:rsid w:val="00E96C4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AE"/>
    <w:rPr>
      <w:sz w:val="16"/>
      <w:szCs w:val="16"/>
    </w:rPr>
  </w:style>
  <w:style w:type="paragraph" w:styleId="CommentText">
    <w:name w:val="annotation text"/>
    <w:basedOn w:val="Normal"/>
    <w:link w:val="CommentTextChar"/>
    <w:uiPriority w:val="99"/>
    <w:semiHidden/>
    <w:unhideWhenUsed/>
    <w:rsid w:val="00203DAE"/>
    <w:rPr>
      <w:sz w:val="20"/>
      <w:szCs w:val="20"/>
    </w:rPr>
  </w:style>
  <w:style w:type="character" w:customStyle="1" w:styleId="CommentTextChar">
    <w:name w:val="Comment Text Char"/>
    <w:basedOn w:val="DefaultParagraphFont"/>
    <w:link w:val="CommentText"/>
    <w:uiPriority w:val="99"/>
    <w:semiHidden/>
    <w:rsid w:val="00203DAE"/>
    <w:rPr>
      <w:sz w:val="20"/>
      <w:szCs w:val="20"/>
    </w:rPr>
  </w:style>
  <w:style w:type="paragraph" w:styleId="CommentSubject">
    <w:name w:val="annotation subject"/>
    <w:basedOn w:val="CommentText"/>
    <w:next w:val="CommentText"/>
    <w:link w:val="CommentSubjectChar"/>
    <w:uiPriority w:val="99"/>
    <w:semiHidden/>
    <w:unhideWhenUsed/>
    <w:rsid w:val="00203DAE"/>
    <w:rPr>
      <w:b/>
      <w:bCs/>
    </w:rPr>
  </w:style>
  <w:style w:type="character" w:customStyle="1" w:styleId="CommentSubjectChar">
    <w:name w:val="Comment Subject Char"/>
    <w:basedOn w:val="CommentTextChar"/>
    <w:link w:val="CommentSubject"/>
    <w:uiPriority w:val="99"/>
    <w:semiHidden/>
    <w:rsid w:val="00203DAE"/>
    <w:rPr>
      <w:b/>
      <w:bCs/>
    </w:rPr>
  </w:style>
  <w:style w:type="paragraph" w:styleId="BalloonText">
    <w:name w:val="Balloon Text"/>
    <w:basedOn w:val="Normal"/>
    <w:link w:val="BalloonTextChar"/>
    <w:uiPriority w:val="99"/>
    <w:semiHidden/>
    <w:unhideWhenUsed/>
    <w:rsid w:val="00203DAE"/>
    <w:rPr>
      <w:rFonts w:ascii="Tahoma" w:hAnsi="Tahoma" w:cs="Tahoma"/>
      <w:sz w:val="16"/>
      <w:szCs w:val="16"/>
    </w:rPr>
  </w:style>
  <w:style w:type="character" w:customStyle="1" w:styleId="BalloonTextChar">
    <w:name w:val="Balloon Text Char"/>
    <w:basedOn w:val="DefaultParagraphFont"/>
    <w:link w:val="BalloonText"/>
    <w:uiPriority w:val="99"/>
    <w:semiHidden/>
    <w:rsid w:val="00203D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455</Words>
  <Characters>2599</Characters>
  <Application>Microsoft Office Word</Application>
  <DocSecurity>4</DocSecurity>
  <Lines>21</Lines>
  <Paragraphs>6</Paragraphs>
  <ScaleCrop>false</ScaleCrop>
  <Company>Eastern Illinois University</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Fresso</dc:creator>
  <cp:lastModifiedBy>Mary</cp:lastModifiedBy>
  <cp:revision>2</cp:revision>
  <dcterms:created xsi:type="dcterms:W3CDTF">2011-10-16T12:34:00Z</dcterms:created>
  <dcterms:modified xsi:type="dcterms:W3CDTF">2011-10-16T12:34:00Z</dcterms:modified>
</cp:coreProperties>
</file>