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66" w:rsidRDefault="00711966" w:rsidP="00711966">
      <w:pPr>
        <w:jc w:val="center"/>
        <w:rPr>
          <w:rFonts w:ascii="Times New Roman" w:hAnsi="Times New Roman"/>
        </w:rPr>
      </w:pPr>
    </w:p>
    <w:p w:rsidR="00711966" w:rsidRDefault="00711966" w:rsidP="00711966">
      <w:pPr>
        <w:jc w:val="center"/>
        <w:rPr>
          <w:rFonts w:ascii="Times New Roman" w:hAnsi="Times New Roman"/>
        </w:rPr>
      </w:pPr>
    </w:p>
    <w:p w:rsidR="00711966" w:rsidRDefault="00711966" w:rsidP="00711966">
      <w:pPr>
        <w:jc w:val="center"/>
        <w:rPr>
          <w:rFonts w:ascii="Times New Roman" w:hAnsi="Times New Roman"/>
        </w:rPr>
      </w:pPr>
    </w:p>
    <w:p w:rsidR="00711966" w:rsidRDefault="00711966" w:rsidP="00711966">
      <w:pPr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Case study 8-1</w:t>
      </w: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LaShawnna</w:t>
      </w:r>
      <w:proofErr w:type="spellEnd"/>
      <w:r>
        <w:rPr>
          <w:rFonts w:ascii="Times New Roman" w:hAnsi="Times New Roman"/>
        </w:rPr>
        <w:t xml:space="preserve"> Tyler</w:t>
      </w: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Lakeview College of Nursing</w:t>
      </w: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N309- Nursing of the </w:t>
      </w:r>
      <w:proofErr w:type="spellStart"/>
      <w:r>
        <w:rPr>
          <w:rFonts w:ascii="Times New Roman" w:hAnsi="Times New Roman"/>
        </w:rPr>
        <w:t>Gerontological</w:t>
      </w:r>
      <w:proofErr w:type="spellEnd"/>
      <w:r>
        <w:rPr>
          <w:rFonts w:ascii="Times New Roman" w:hAnsi="Times New Roman"/>
        </w:rPr>
        <w:t xml:space="preserve"> Client</w:t>
      </w: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September 18, 2011</w:t>
      </w: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711966" w:rsidRDefault="00711966" w:rsidP="00711966">
      <w:pPr>
        <w:spacing w:line="480" w:lineRule="auto"/>
        <w:jc w:val="center"/>
        <w:rPr>
          <w:rFonts w:ascii="Times New Roman" w:hAnsi="Times New Roman"/>
        </w:rPr>
      </w:pPr>
    </w:p>
    <w:p w:rsidR="00B91D9E" w:rsidRDefault="00B91D9E" w:rsidP="00711966">
      <w:pPr>
        <w:spacing w:line="480" w:lineRule="auto"/>
        <w:rPr>
          <w:rFonts w:ascii="Times New Roman" w:hAnsi="Times New Roman"/>
        </w:rPr>
      </w:pPr>
    </w:p>
    <w:p w:rsidR="00B91D9E" w:rsidRDefault="00B91D9E" w:rsidP="00B91D9E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Case Study 8-1</w:t>
      </w:r>
    </w:p>
    <w:p w:rsidR="00D32CEF" w:rsidRDefault="00861EF2" w:rsidP="00B91D9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Which medication</w:t>
      </w:r>
      <w:r w:rsidR="00B91D9E">
        <w:rPr>
          <w:rFonts w:ascii="Times New Roman" w:hAnsi="Times New Roman"/>
        </w:rPr>
        <w:t xml:space="preserve">(s) may have contributed to Ms. Espinoza’s alerted mental status?  </w:t>
      </w:r>
      <w:r w:rsidR="00D32CEF">
        <w:rPr>
          <w:rFonts w:ascii="Times New Roman" w:hAnsi="Times New Roman"/>
        </w:rPr>
        <w:t xml:space="preserve">The Tylenol PM is probably causing Ms. Espinoza’s alerted mental status.  Tylenol PM contains acetaminophen and </w:t>
      </w:r>
      <w:proofErr w:type="spellStart"/>
      <w:r w:rsidR="00D32CEF">
        <w:rPr>
          <w:rFonts w:ascii="Times New Roman" w:hAnsi="Times New Roman"/>
        </w:rPr>
        <w:t>diphenhydramine</w:t>
      </w:r>
      <w:proofErr w:type="spellEnd"/>
      <w:r w:rsidR="00D32CEF">
        <w:rPr>
          <w:rFonts w:ascii="Times New Roman" w:hAnsi="Times New Roman"/>
        </w:rPr>
        <w:t xml:space="preserve">.  According to Abrams, Pennington, and </w:t>
      </w:r>
      <w:proofErr w:type="spellStart"/>
      <w:r w:rsidR="00D32CEF">
        <w:rPr>
          <w:rFonts w:ascii="Times New Roman" w:hAnsi="Times New Roman"/>
        </w:rPr>
        <w:t>Lammon</w:t>
      </w:r>
      <w:proofErr w:type="spellEnd"/>
      <w:r w:rsidR="00D32CEF">
        <w:rPr>
          <w:rFonts w:ascii="Times New Roman" w:hAnsi="Times New Roman"/>
        </w:rPr>
        <w:t xml:space="preserve"> (2009) </w:t>
      </w:r>
      <w:proofErr w:type="spellStart"/>
      <w:r w:rsidR="00D32CEF">
        <w:rPr>
          <w:rFonts w:ascii="Times New Roman" w:hAnsi="Times New Roman"/>
        </w:rPr>
        <w:t>diphenhydramine</w:t>
      </w:r>
      <w:proofErr w:type="spellEnd"/>
      <w:r w:rsidR="00D32CEF">
        <w:rPr>
          <w:rFonts w:ascii="Times New Roman" w:hAnsi="Times New Roman"/>
        </w:rPr>
        <w:t xml:space="preserve"> may cause confusio</w:t>
      </w:r>
      <w:r w:rsidR="00B92B3F">
        <w:rPr>
          <w:rFonts w:ascii="Times New Roman" w:hAnsi="Times New Roman"/>
        </w:rPr>
        <w:t>n, with impaired thinking, judg</w:t>
      </w:r>
      <w:r w:rsidR="00D32CEF">
        <w:rPr>
          <w:rFonts w:ascii="Times New Roman" w:hAnsi="Times New Roman"/>
        </w:rPr>
        <w:t>ment, and memory in older adults.  She takes this monthly.</w:t>
      </w:r>
    </w:p>
    <w:p w:rsidR="00B92B3F" w:rsidRDefault="00D32CEF" w:rsidP="00B91D9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In addition to the drug regimen, does Ms. Espinoza have any other risk factors for altered mental status?  Ms. Esp</w:t>
      </w:r>
      <w:r w:rsidR="00517C1D">
        <w:rPr>
          <w:rFonts w:ascii="Times New Roman" w:hAnsi="Times New Roman"/>
        </w:rPr>
        <w:t>inoza is 90 years old</w:t>
      </w:r>
      <w:r w:rsidR="00594808">
        <w:rPr>
          <w:rFonts w:ascii="Times New Roman" w:hAnsi="Times New Roman"/>
        </w:rPr>
        <w:t>,</w:t>
      </w:r>
      <w:r w:rsidR="00517C1D">
        <w:rPr>
          <w:rFonts w:ascii="Times New Roman" w:hAnsi="Times New Roman"/>
        </w:rPr>
        <w:t xml:space="preserve"> which can play</w:t>
      </w:r>
      <w:r>
        <w:rPr>
          <w:rFonts w:ascii="Times New Roman" w:hAnsi="Times New Roman"/>
        </w:rPr>
        <w:t xml:space="preserve"> an important role in her altered mental status and she has a history of dementia.</w:t>
      </w:r>
    </w:p>
    <w:p w:rsidR="00B92B3F" w:rsidRDefault="00B92B3F" w:rsidP="00B91D9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Would you alter her drug regimen in any way? If so, how?  As the nurse I would play a role in screening for </w:t>
      </w:r>
      <w:proofErr w:type="spellStart"/>
      <w:r>
        <w:rPr>
          <w:rFonts w:ascii="Times New Roman" w:hAnsi="Times New Roman"/>
        </w:rPr>
        <w:t>polypharmacy</w:t>
      </w:r>
      <w:proofErr w:type="spellEnd"/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Polypharmacy</w:t>
      </w:r>
      <w:proofErr w:type="spellEnd"/>
      <w:r>
        <w:rPr>
          <w:rFonts w:ascii="Times New Roman" w:hAnsi="Times New Roman"/>
        </w:rPr>
        <w:t xml:space="preserve"> is defined as the prescription, administration, or use of more medications than is clinically indicated in a given patient (</w:t>
      </w:r>
      <w:proofErr w:type="spellStart"/>
      <w:r>
        <w:rPr>
          <w:rFonts w:ascii="Times New Roman" w:hAnsi="Times New Roman"/>
        </w:rPr>
        <w:t>Mauk</w:t>
      </w:r>
      <w:proofErr w:type="spellEnd"/>
      <w:r>
        <w:rPr>
          <w:rFonts w:ascii="Times New Roman" w:hAnsi="Times New Roman"/>
        </w:rPr>
        <w:t xml:space="preserve">, 2010).  I would suggest to the provider that maybe some medications, that are </w:t>
      </w:r>
      <w:r w:rsidR="00594808">
        <w:rPr>
          <w:rFonts w:ascii="Times New Roman" w:hAnsi="Times New Roman"/>
        </w:rPr>
        <w:t>over the counter medications</w:t>
      </w:r>
      <w:r>
        <w:rPr>
          <w:rFonts w:ascii="Times New Roman" w:hAnsi="Times New Roman"/>
        </w:rPr>
        <w:t xml:space="preserve"> be discontinued and this can probably decrease her mental disabilities.</w:t>
      </w:r>
    </w:p>
    <w:p w:rsidR="00B92B3F" w:rsidRDefault="00B92B3F" w:rsidP="00B91D9E">
      <w:pPr>
        <w:spacing w:line="480" w:lineRule="auto"/>
        <w:rPr>
          <w:rFonts w:ascii="Times New Roman" w:hAnsi="Times New Roman"/>
        </w:rPr>
      </w:pPr>
    </w:p>
    <w:p w:rsidR="00B92B3F" w:rsidRDefault="00B92B3F" w:rsidP="00B91D9E">
      <w:pPr>
        <w:spacing w:line="480" w:lineRule="auto"/>
        <w:rPr>
          <w:rFonts w:ascii="Times New Roman" w:hAnsi="Times New Roman"/>
        </w:rPr>
      </w:pPr>
    </w:p>
    <w:p w:rsidR="00B92B3F" w:rsidRDefault="00B92B3F" w:rsidP="00B91D9E">
      <w:pPr>
        <w:spacing w:line="480" w:lineRule="auto"/>
        <w:rPr>
          <w:rFonts w:ascii="Times New Roman" w:hAnsi="Times New Roman"/>
        </w:rPr>
      </w:pPr>
    </w:p>
    <w:p w:rsidR="00B92B3F" w:rsidRDefault="00B92B3F" w:rsidP="00B91D9E">
      <w:pPr>
        <w:spacing w:line="480" w:lineRule="auto"/>
        <w:rPr>
          <w:rFonts w:ascii="Times New Roman" w:hAnsi="Times New Roman"/>
        </w:rPr>
      </w:pPr>
    </w:p>
    <w:p w:rsidR="00B92B3F" w:rsidRDefault="00B92B3F" w:rsidP="00B91D9E">
      <w:pPr>
        <w:spacing w:line="480" w:lineRule="auto"/>
        <w:rPr>
          <w:rFonts w:ascii="Times New Roman" w:hAnsi="Times New Roman"/>
        </w:rPr>
      </w:pPr>
    </w:p>
    <w:p w:rsidR="00B92B3F" w:rsidRDefault="00B92B3F" w:rsidP="00B91D9E">
      <w:pPr>
        <w:spacing w:line="480" w:lineRule="auto"/>
        <w:rPr>
          <w:rFonts w:ascii="Times New Roman" w:hAnsi="Times New Roman"/>
        </w:rPr>
      </w:pPr>
    </w:p>
    <w:p w:rsidR="00B92B3F" w:rsidRDefault="00B92B3F" w:rsidP="00B91D9E">
      <w:pPr>
        <w:spacing w:line="480" w:lineRule="auto"/>
        <w:rPr>
          <w:rFonts w:ascii="Times New Roman" w:hAnsi="Times New Roman"/>
        </w:rPr>
      </w:pPr>
    </w:p>
    <w:p w:rsidR="00B92B3F" w:rsidRDefault="00B92B3F" w:rsidP="00B91D9E">
      <w:pPr>
        <w:spacing w:line="480" w:lineRule="auto"/>
        <w:rPr>
          <w:rFonts w:ascii="Times New Roman" w:hAnsi="Times New Roman"/>
        </w:rPr>
      </w:pPr>
    </w:p>
    <w:p w:rsidR="00B92B3F" w:rsidRDefault="00B92B3F" w:rsidP="00B91D9E">
      <w:pPr>
        <w:spacing w:line="480" w:lineRule="auto"/>
        <w:rPr>
          <w:rFonts w:ascii="Times New Roman" w:hAnsi="Times New Roman"/>
        </w:rPr>
      </w:pPr>
    </w:p>
    <w:p w:rsidR="00B92B3F" w:rsidRDefault="00B92B3F" w:rsidP="00B92B3F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References</w:t>
      </w:r>
    </w:p>
    <w:p w:rsidR="002031FA" w:rsidRDefault="00B92B3F" w:rsidP="002031FA">
      <w:pPr>
        <w:spacing w:line="480" w:lineRule="auto"/>
        <w:rPr>
          <w:rFonts w:ascii="Times New Roman" w:hAnsi="Times New Roman"/>
          <w:i/>
        </w:rPr>
      </w:pPr>
      <w:proofErr w:type="gramStart"/>
      <w:r>
        <w:rPr>
          <w:rFonts w:ascii="Times New Roman" w:hAnsi="Times New Roman"/>
        </w:rPr>
        <w:t xml:space="preserve">Abrams, A., Pennington, S., &amp; </w:t>
      </w:r>
      <w:proofErr w:type="spellStart"/>
      <w:r>
        <w:rPr>
          <w:rFonts w:ascii="Times New Roman" w:hAnsi="Times New Roman"/>
        </w:rPr>
        <w:t>Lammon</w:t>
      </w:r>
      <w:proofErr w:type="spellEnd"/>
      <w:r>
        <w:rPr>
          <w:rFonts w:ascii="Times New Roman" w:hAnsi="Times New Roman"/>
        </w:rPr>
        <w:t>, C. (2009).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Clinical drug therapy: Rationales for </w:t>
      </w:r>
    </w:p>
    <w:p w:rsidR="00B92B3F" w:rsidRPr="000803CA" w:rsidRDefault="00B92B3F" w:rsidP="002031FA">
      <w:pPr>
        <w:spacing w:line="480" w:lineRule="auto"/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</w:rPr>
        <w:t>nursing</w:t>
      </w:r>
      <w:proofErr w:type="gramEnd"/>
      <w:r>
        <w:rPr>
          <w:rFonts w:ascii="Times New Roman" w:hAnsi="Times New Roman"/>
          <w:i/>
        </w:rPr>
        <w:t xml:space="preserve"> practice </w:t>
      </w:r>
      <w:r>
        <w:rPr>
          <w:rFonts w:ascii="Times New Roman" w:hAnsi="Times New Roman"/>
        </w:rPr>
        <w:t>(9</w:t>
      </w:r>
      <w:r w:rsidRPr="000803CA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ed.). Philadelphia, PA: Lippincott Williams &amp; Wilkins.</w:t>
      </w:r>
    </w:p>
    <w:p w:rsidR="00B92B3F" w:rsidRDefault="00B92B3F" w:rsidP="00B92B3F">
      <w:pPr>
        <w:rPr>
          <w:rFonts w:ascii="Times New Roman" w:hAnsi="Times New Roman"/>
        </w:rPr>
      </w:pPr>
    </w:p>
    <w:p w:rsidR="002031FA" w:rsidRDefault="00B92B3F" w:rsidP="00B92B3F">
      <w:pPr>
        <w:spacing w:line="480" w:lineRule="auto"/>
        <w:rPr>
          <w:rFonts w:ascii="Times New Roman" w:hAnsi="Times New Roman" w:cs="Trebuchet MS"/>
          <w:szCs w:val="26"/>
        </w:rPr>
      </w:pPr>
      <w:proofErr w:type="spellStart"/>
      <w:r w:rsidRPr="000803CA">
        <w:rPr>
          <w:rFonts w:ascii="Times New Roman" w:hAnsi="Times New Roman" w:cs="Trebuchet MS"/>
          <w:szCs w:val="26"/>
        </w:rPr>
        <w:t>Mauk</w:t>
      </w:r>
      <w:proofErr w:type="spellEnd"/>
      <w:r w:rsidRPr="000803CA">
        <w:rPr>
          <w:rFonts w:ascii="Times New Roman" w:hAnsi="Times New Roman" w:cs="Trebuchet MS"/>
          <w:szCs w:val="26"/>
        </w:rPr>
        <w:t xml:space="preserve">, K. L. (2010). </w:t>
      </w:r>
      <w:proofErr w:type="spellStart"/>
      <w:r w:rsidRPr="000803CA">
        <w:rPr>
          <w:rFonts w:ascii="Times New Roman" w:hAnsi="Times New Roman" w:cs="Trebuchet MS"/>
          <w:i/>
          <w:iCs/>
          <w:szCs w:val="26"/>
        </w:rPr>
        <w:t>Gerontological</w:t>
      </w:r>
      <w:proofErr w:type="spellEnd"/>
      <w:r w:rsidRPr="000803CA">
        <w:rPr>
          <w:rFonts w:ascii="Times New Roman" w:hAnsi="Times New Roman" w:cs="Trebuchet MS"/>
          <w:i/>
          <w:iCs/>
          <w:szCs w:val="26"/>
        </w:rPr>
        <w:t xml:space="preserve"> nursing: Competencies for care</w:t>
      </w:r>
      <w:r w:rsidRPr="000803CA">
        <w:rPr>
          <w:rFonts w:ascii="Times New Roman" w:hAnsi="Times New Roman" w:cs="Trebuchet MS"/>
          <w:szCs w:val="26"/>
        </w:rPr>
        <w:t xml:space="preserve"> (2nd ed.). Sudbury, MA: </w:t>
      </w:r>
    </w:p>
    <w:p w:rsidR="00D32CEF" w:rsidRDefault="00B92B3F" w:rsidP="002031FA">
      <w:pPr>
        <w:spacing w:line="480" w:lineRule="auto"/>
        <w:ind w:firstLine="720"/>
        <w:rPr>
          <w:rFonts w:ascii="Times New Roman" w:hAnsi="Times New Roman"/>
        </w:rPr>
      </w:pPr>
      <w:r w:rsidRPr="000803CA">
        <w:rPr>
          <w:rFonts w:ascii="Times New Roman" w:hAnsi="Times New Roman" w:cs="Trebuchet MS"/>
          <w:szCs w:val="26"/>
        </w:rPr>
        <w:t xml:space="preserve">Jones &amp; </w:t>
      </w:r>
      <w:commentRangeStart w:id="0"/>
      <w:r w:rsidRPr="000803CA">
        <w:rPr>
          <w:rFonts w:ascii="Times New Roman" w:hAnsi="Times New Roman" w:cs="Trebuchet MS"/>
          <w:szCs w:val="26"/>
        </w:rPr>
        <w:t>Bartlett</w:t>
      </w:r>
      <w:commentRangeEnd w:id="0"/>
      <w:r w:rsidR="00AC4888">
        <w:rPr>
          <w:rStyle w:val="CommentReference"/>
        </w:rPr>
        <w:commentReference w:id="0"/>
      </w:r>
    </w:p>
    <w:p w:rsidR="00D32CEF" w:rsidRDefault="00D32CEF" w:rsidP="00B91D9E">
      <w:pPr>
        <w:spacing w:line="480" w:lineRule="auto"/>
        <w:rPr>
          <w:rFonts w:ascii="Times New Roman" w:hAnsi="Times New Roman"/>
        </w:rPr>
      </w:pPr>
    </w:p>
    <w:p w:rsidR="00B91D9E" w:rsidRPr="00711966" w:rsidRDefault="00B91D9E" w:rsidP="00B91D9E">
      <w:pPr>
        <w:spacing w:line="480" w:lineRule="auto"/>
        <w:rPr>
          <w:rFonts w:ascii="Times New Roman" w:hAnsi="Times New Roman"/>
        </w:rPr>
      </w:pPr>
    </w:p>
    <w:sectPr w:rsidR="00B91D9E" w:rsidRPr="00711966" w:rsidSect="00D32CEF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1-10-01T14:20:00Z" w:initials="M">
    <w:p w:rsidR="00AC4888" w:rsidRDefault="00AC4888">
      <w:pPr>
        <w:pStyle w:val="CommentText"/>
      </w:pPr>
      <w:r>
        <w:rPr>
          <w:rStyle w:val="CommentReference"/>
        </w:rPr>
        <w:annotationRef/>
      </w:r>
      <w:r>
        <w:t>End with period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F5" w:rsidRDefault="00C47EF5" w:rsidP="00C47EF5">
      <w:r>
        <w:separator/>
      </w:r>
    </w:p>
  </w:endnote>
  <w:endnote w:type="continuationSeparator" w:id="0">
    <w:p w:rsidR="00C47EF5" w:rsidRDefault="00C47EF5" w:rsidP="00C47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F5" w:rsidRDefault="00C47EF5" w:rsidP="00C47EF5">
      <w:r>
        <w:separator/>
      </w:r>
    </w:p>
  </w:footnote>
  <w:footnote w:type="continuationSeparator" w:id="0">
    <w:p w:rsidR="00C47EF5" w:rsidRDefault="00C47EF5" w:rsidP="00C47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B3F" w:rsidRDefault="00C47EF5" w:rsidP="00B91D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2B3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2B3F" w:rsidRDefault="00B92B3F" w:rsidP="0071196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B3F" w:rsidRDefault="00C47EF5" w:rsidP="00B91D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2B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888">
      <w:rPr>
        <w:rStyle w:val="PageNumber"/>
        <w:noProof/>
      </w:rPr>
      <w:t>2</w:t>
    </w:r>
    <w:r>
      <w:rPr>
        <w:rStyle w:val="PageNumber"/>
      </w:rPr>
      <w:fldChar w:fldCharType="end"/>
    </w:r>
  </w:p>
  <w:p w:rsidR="00B92B3F" w:rsidRPr="00711966" w:rsidRDefault="00B92B3F" w:rsidP="00711966">
    <w:pPr>
      <w:pStyle w:val="Header"/>
      <w:ind w:right="360"/>
      <w:rPr>
        <w:rFonts w:ascii="Times New Roman" w:hAnsi="Times New Roman"/>
      </w:rPr>
    </w:pPr>
    <w:r>
      <w:rPr>
        <w:rFonts w:ascii="Times New Roman" w:hAnsi="Times New Roman"/>
      </w:rPr>
      <w:t>CASE STUDY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B3F" w:rsidRDefault="00C47EF5" w:rsidP="00B91D9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2B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888">
      <w:rPr>
        <w:rStyle w:val="PageNumber"/>
        <w:noProof/>
      </w:rPr>
      <w:t>1</w:t>
    </w:r>
    <w:r>
      <w:rPr>
        <w:rStyle w:val="PageNumber"/>
      </w:rPr>
      <w:fldChar w:fldCharType="end"/>
    </w:r>
  </w:p>
  <w:p w:rsidR="00B92B3F" w:rsidRPr="00711966" w:rsidRDefault="00B92B3F" w:rsidP="00711966">
    <w:pPr>
      <w:pStyle w:val="Header"/>
      <w:ind w:right="360"/>
      <w:rPr>
        <w:rFonts w:ascii="Times New Roman" w:hAnsi="Times New Roman"/>
      </w:rPr>
    </w:pPr>
    <w:r>
      <w:rPr>
        <w:rFonts w:ascii="Times New Roman" w:hAnsi="Times New Roman"/>
      </w:rPr>
      <w:t>Running head: CASE STUDY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11966"/>
    <w:rsid w:val="002031FA"/>
    <w:rsid w:val="00517C1D"/>
    <w:rsid w:val="00594808"/>
    <w:rsid w:val="00711966"/>
    <w:rsid w:val="007C36CB"/>
    <w:rsid w:val="00861EF2"/>
    <w:rsid w:val="00AC4888"/>
    <w:rsid w:val="00B91D9E"/>
    <w:rsid w:val="00B92B3F"/>
    <w:rsid w:val="00C15DBD"/>
    <w:rsid w:val="00C47EF5"/>
    <w:rsid w:val="00D32CE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19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966"/>
  </w:style>
  <w:style w:type="paragraph" w:styleId="Footer">
    <w:name w:val="footer"/>
    <w:basedOn w:val="Normal"/>
    <w:link w:val="FooterChar"/>
    <w:uiPriority w:val="99"/>
    <w:semiHidden/>
    <w:unhideWhenUsed/>
    <w:rsid w:val="007119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966"/>
  </w:style>
  <w:style w:type="character" w:styleId="PageNumber">
    <w:name w:val="page number"/>
    <w:basedOn w:val="DefaultParagraphFont"/>
    <w:uiPriority w:val="99"/>
    <w:semiHidden/>
    <w:unhideWhenUsed/>
    <w:rsid w:val="00711966"/>
  </w:style>
  <w:style w:type="paragraph" w:styleId="ListParagraph">
    <w:name w:val="List Paragraph"/>
    <w:basedOn w:val="Normal"/>
    <w:uiPriority w:val="34"/>
    <w:qFormat/>
    <w:rsid w:val="00D32C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4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8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A471-B0B2-4F5E-A9D5-A006B3B8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1301</Characters>
  <Application>Microsoft Office Word</Application>
  <DocSecurity>4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LaShawnna Tyler</dc:creator>
  <cp:lastModifiedBy>Mary</cp:lastModifiedBy>
  <cp:revision>2</cp:revision>
  <dcterms:created xsi:type="dcterms:W3CDTF">2011-10-01T19:21:00Z</dcterms:created>
  <dcterms:modified xsi:type="dcterms:W3CDTF">2011-10-01T19:21:00Z</dcterms:modified>
</cp:coreProperties>
</file>