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14" w:rsidRDefault="001B6073" w:rsidP="003E7414">
      <w:pPr>
        <w:spacing w:line="480" w:lineRule="auto"/>
        <w:jc w:val="center"/>
        <w:rPr>
          <w:rFonts w:ascii="Times New Roman" w:hAnsi="Times New Roman"/>
        </w:rPr>
      </w:pPr>
      <w:r>
        <w:rPr>
          <w:rStyle w:val="CommentReference"/>
        </w:rPr>
        <w:commentReference w:id="0"/>
      </w:r>
    </w:p>
    <w:p w:rsidR="003E7414" w:rsidRDefault="003E7414" w:rsidP="003E7414">
      <w:pPr>
        <w:spacing w:line="480" w:lineRule="auto"/>
        <w:jc w:val="center"/>
        <w:rPr>
          <w:rFonts w:ascii="Times New Roman" w:hAnsi="Times New Roman"/>
        </w:rPr>
      </w:pPr>
    </w:p>
    <w:p w:rsidR="003E7414" w:rsidRDefault="003E7414" w:rsidP="003E7414">
      <w:pPr>
        <w:spacing w:line="480" w:lineRule="auto"/>
        <w:jc w:val="center"/>
        <w:rPr>
          <w:rFonts w:ascii="Times New Roman" w:hAnsi="Times New Roman"/>
        </w:rPr>
      </w:pPr>
    </w:p>
    <w:p w:rsidR="003E7414" w:rsidRDefault="003E7414" w:rsidP="003E7414">
      <w:pPr>
        <w:spacing w:line="480" w:lineRule="auto"/>
        <w:jc w:val="center"/>
        <w:rPr>
          <w:rFonts w:ascii="Times New Roman" w:hAnsi="Times New Roman"/>
        </w:rPr>
      </w:pPr>
      <w:r>
        <w:rPr>
          <w:rFonts w:ascii="Times New Roman" w:hAnsi="Times New Roman"/>
        </w:rPr>
        <w:t>Case Study 4-1</w:t>
      </w:r>
    </w:p>
    <w:p w:rsidR="003E7414" w:rsidRDefault="003E7414" w:rsidP="003E7414">
      <w:pPr>
        <w:spacing w:line="480" w:lineRule="auto"/>
        <w:jc w:val="center"/>
        <w:rPr>
          <w:rFonts w:ascii="Times New Roman" w:hAnsi="Times New Roman"/>
        </w:rPr>
      </w:pPr>
      <w:proofErr w:type="spellStart"/>
      <w:r>
        <w:rPr>
          <w:rFonts w:ascii="Times New Roman" w:hAnsi="Times New Roman"/>
        </w:rPr>
        <w:t>LaShawnna</w:t>
      </w:r>
      <w:proofErr w:type="spellEnd"/>
      <w:r>
        <w:rPr>
          <w:rFonts w:ascii="Times New Roman" w:hAnsi="Times New Roman"/>
        </w:rPr>
        <w:t xml:space="preserve"> Tyler</w:t>
      </w:r>
    </w:p>
    <w:p w:rsidR="003E7414" w:rsidRDefault="003E7414" w:rsidP="003E7414">
      <w:pPr>
        <w:spacing w:line="480" w:lineRule="auto"/>
        <w:jc w:val="center"/>
        <w:rPr>
          <w:rFonts w:ascii="Times New Roman" w:hAnsi="Times New Roman"/>
        </w:rPr>
      </w:pPr>
      <w:r>
        <w:rPr>
          <w:rFonts w:ascii="Times New Roman" w:hAnsi="Times New Roman"/>
        </w:rPr>
        <w:t>Lakeview College of Nursing</w:t>
      </w:r>
    </w:p>
    <w:p w:rsidR="003E7414" w:rsidRDefault="003E7414" w:rsidP="003E7414">
      <w:pPr>
        <w:spacing w:line="480" w:lineRule="auto"/>
        <w:jc w:val="center"/>
        <w:rPr>
          <w:rFonts w:ascii="Times New Roman" w:hAnsi="Times New Roman"/>
        </w:rPr>
      </w:pPr>
      <w:r>
        <w:rPr>
          <w:rFonts w:ascii="Times New Roman" w:hAnsi="Times New Roman"/>
        </w:rPr>
        <w:t xml:space="preserve">N309- Nursing of the </w:t>
      </w:r>
      <w:proofErr w:type="spellStart"/>
      <w:r>
        <w:rPr>
          <w:rFonts w:ascii="Times New Roman" w:hAnsi="Times New Roman"/>
        </w:rPr>
        <w:t>Gerontological</w:t>
      </w:r>
      <w:proofErr w:type="spellEnd"/>
      <w:r>
        <w:rPr>
          <w:rFonts w:ascii="Times New Roman" w:hAnsi="Times New Roman"/>
        </w:rPr>
        <w:t xml:space="preserve"> Client</w:t>
      </w:r>
    </w:p>
    <w:p w:rsidR="00167DFD" w:rsidRDefault="003E7414" w:rsidP="003E7414">
      <w:pPr>
        <w:spacing w:line="480" w:lineRule="auto"/>
        <w:jc w:val="center"/>
        <w:rPr>
          <w:rFonts w:ascii="Times New Roman" w:hAnsi="Times New Roman"/>
        </w:rPr>
      </w:pPr>
      <w:r>
        <w:rPr>
          <w:rFonts w:ascii="Times New Roman" w:hAnsi="Times New Roman"/>
        </w:rPr>
        <w:t>September 4, 2011</w:t>
      </w: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167DFD" w:rsidRDefault="00167DFD" w:rsidP="00167DFD">
      <w:pPr>
        <w:spacing w:line="480" w:lineRule="auto"/>
        <w:rPr>
          <w:rFonts w:ascii="Times New Roman" w:hAnsi="Times New Roman"/>
        </w:rPr>
      </w:pPr>
    </w:p>
    <w:p w:rsidR="00A851A8" w:rsidRDefault="00A851A8" w:rsidP="00A851A8">
      <w:pPr>
        <w:spacing w:line="480" w:lineRule="auto"/>
        <w:jc w:val="center"/>
        <w:rPr>
          <w:rFonts w:ascii="Times New Roman" w:hAnsi="Times New Roman"/>
        </w:rPr>
      </w:pPr>
      <w:r>
        <w:rPr>
          <w:rFonts w:ascii="Times New Roman" w:hAnsi="Times New Roman"/>
        </w:rPr>
        <w:lastRenderedPageBreak/>
        <w:t>Case Study 4-1</w:t>
      </w:r>
    </w:p>
    <w:p w:rsidR="00A851A8" w:rsidRDefault="00167DFD" w:rsidP="00167DFD">
      <w:pPr>
        <w:spacing w:line="480" w:lineRule="auto"/>
        <w:rPr>
          <w:rFonts w:ascii="Times New Roman" w:hAnsi="Times New Roman"/>
        </w:rPr>
      </w:pPr>
      <w:r>
        <w:rPr>
          <w:rFonts w:ascii="Times New Roman" w:hAnsi="Times New Roman"/>
        </w:rPr>
        <w:t xml:space="preserve">1. What are some of the potential challenges for communicating with Mrs. Schmidt? </w:t>
      </w:r>
      <w:r w:rsidR="00A851A8">
        <w:rPr>
          <w:rFonts w:ascii="Times New Roman" w:hAnsi="Times New Roman"/>
        </w:rPr>
        <w:t>Some of the potential challenges for communicating with Mrs. Schmidt could be that she is depressed due to her illness and that she does not understand what is being said to her therefore she can’t communicate how she is feeling.  That is why she started crying dramatically.</w:t>
      </w:r>
    </w:p>
    <w:p w:rsidR="00C32408" w:rsidRDefault="00A851A8" w:rsidP="00167DFD">
      <w:pPr>
        <w:spacing w:line="480" w:lineRule="auto"/>
        <w:rPr>
          <w:rFonts w:ascii="Times New Roman" w:hAnsi="Times New Roman"/>
        </w:rPr>
      </w:pPr>
      <w:r>
        <w:rPr>
          <w:rFonts w:ascii="Times New Roman" w:hAnsi="Times New Roman"/>
        </w:rPr>
        <w:t>2. How would you assess for these challenges? I would assess for these challenges by</w:t>
      </w:r>
      <w:r w:rsidR="00DB6648">
        <w:rPr>
          <w:rFonts w:ascii="Times New Roman" w:hAnsi="Times New Roman"/>
        </w:rPr>
        <w:t xml:space="preserve"> asking Mrs. Schmidt open-ended questions to see how she is feeling about her disease, the mechanical ventilator, and if she was comfortable with what her and the doctor discussed.  </w:t>
      </w:r>
      <w:r w:rsidR="00C32408">
        <w:rPr>
          <w:rFonts w:ascii="Times New Roman" w:hAnsi="Times New Roman"/>
        </w:rPr>
        <w:t>According to Taylor</w:t>
      </w:r>
      <w:r w:rsidR="00924215">
        <w:rPr>
          <w:rFonts w:ascii="Times New Roman" w:hAnsi="Times New Roman"/>
        </w:rPr>
        <w:t xml:space="preserve">, Lillis, </w:t>
      </w:r>
      <w:proofErr w:type="spellStart"/>
      <w:r w:rsidR="00924215">
        <w:rPr>
          <w:rFonts w:ascii="Times New Roman" w:hAnsi="Times New Roman"/>
        </w:rPr>
        <w:t>LeMone</w:t>
      </w:r>
      <w:proofErr w:type="spellEnd"/>
      <w:r w:rsidR="00924215">
        <w:rPr>
          <w:rFonts w:ascii="Times New Roman" w:hAnsi="Times New Roman"/>
        </w:rPr>
        <w:t>, and Lynn (2011</w:t>
      </w:r>
      <w:r w:rsidR="00C32408">
        <w:rPr>
          <w:rFonts w:ascii="Times New Roman" w:hAnsi="Times New Roman"/>
        </w:rPr>
        <w:t>) open-ended questions allow the patient a wide range of possible responses.  This will allow the patient to express what she understands</w:t>
      </w:r>
      <w:r w:rsidR="00924215">
        <w:rPr>
          <w:rFonts w:ascii="Times New Roman" w:hAnsi="Times New Roman"/>
        </w:rPr>
        <w:t xml:space="preserve"> to be true (Taylor et al., 2011</w:t>
      </w:r>
      <w:r w:rsidR="00C32408">
        <w:rPr>
          <w:rFonts w:ascii="Times New Roman" w:hAnsi="Times New Roman"/>
        </w:rPr>
        <w:t>).  It encourages free verbalization and is the greatest technique that prevents the patient from answerin</w:t>
      </w:r>
      <w:r w:rsidR="00924215">
        <w:rPr>
          <w:rFonts w:ascii="Times New Roman" w:hAnsi="Times New Roman"/>
        </w:rPr>
        <w:t>g yes or no (Taylor et al., 2011</w:t>
      </w:r>
      <w:r w:rsidR="00C32408">
        <w:rPr>
          <w:rFonts w:ascii="Times New Roman" w:hAnsi="Times New Roman"/>
        </w:rPr>
        <w:t>).</w:t>
      </w:r>
    </w:p>
    <w:p w:rsidR="00CD6122" w:rsidRDefault="00C32408" w:rsidP="00167DFD">
      <w:pPr>
        <w:spacing w:line="480" w:lineRule="auto"/>
        <w:rPr>
          <w:rFonts w:ascii="Times New Roman" w:hAnsi="Times New Roman"/>
        </w:rPr>
      </w:pPr>
      <w:r>
        <w:rPr>
          <w:rFonts w:ascii="Times New Roman" w:hAnsi="Times New Roman"/>
        </w:rPr>
        <w:t>3. What are some of the potential explanations for the communicati</w:t>
      </w:r>
      <w:r w:rsidR="00D80EEE">
        <w:rPr>
          <w:rFonts w:ascii="Times New Roman" w:hAnsi="Times New Roman"/>
        </w:rPr>
        <w:t xml:space="preserve">on difficulties described in this vignette?  Some of the difficulties could be Mrs. Schmidt is hard of hearing and this information was not tested previous to her coming to the hospital.  According to </w:t>
      </w:r>
      <w:proofErr w:type="spellStart"/>
      <w:r w:rsidR="00D80EEE">
        <w:rPr>
          <w:rFonts w:ascii="Times New Roman" w:hAnsi="Times New Roman"/>
        </w:rPr>
        <w:t>Mauk</w:t>
      </w:r>
      <w:proofErr w:type="spellEnd"/>
      <w:r w:rsidR="00D80EEE">
        <w:rPr>
          <w:rFonts w:ascii="Times New Roman" w:hAnsi="Times New Roman"/>
        </w:rPr>
        <w:t xml:space="preserve"> (2010) beginning at or around the age of 50-55, most adults start to lose sensitivity to pitch.  Another</w:t>
      </w:r>
      <w:r w:rsidR="00CD6122">
        <w:rPr>
          <w:rFonts w:ascii="Times New Roman" w:hAnsi="Times New Roman"/>
        </w:rPr>
        <w:t xml:space="preserve"> difficulty could be due to her chronic obstructive pulmonary disease and her mechanical ventilator she may communicate by writing or by using an </w:t>
      </w:r>
      <w:proofErr w:type="spellStart"/>
      <w:r w:rsidR="00CD6122">
        <w:rPr>
          <w:rFonts w:ascii="Times New Roman" w:hAnsi="Times New Roman"/>
        </w:rPr>
        <w:t>electrolarynx</w:t>
      </w:r>
      <w:proofErr w:type="spellEnd"/>
      <w:r w:rsidR="00CD6122">
        <w:rPr>
          <w:rFonts w:ascii="Times New Roman" w:hAnsi="Times New Roman"/>
        </w:rPr>
        <w:t xml:space="preserve"> (</w:t>
      </w:r>
      <w:proofErr w:type="spellStart"/>
      <w:r w:rsidR="00CD6122">
        <w:rPr>
          <w:rFonts w:ascii="Times New Roman" w:hAnsi="Times New Roman"/>
        </w:rPr>
        <w:t>Mauk</w:t>
      </w:r>
      <w:proofErr w:type="spellEnd"/>
      <w:r w:rsidR="00CD6122">
        <w:rPr>
          <w:rFonts w:ascii="Times New Roman" w:hAnsi="Times New Roman"/>
        </w:rPr>
        <w:t>, 2010).  Her speech is probably impaired and these are alternatives for her to communicate, I would assess this and see what method she likes the best.</w:t>
      </w:r>
    </w:p>
    <w:p w:rsidR="00F025F5" w:rsidRDefault="00CD6122" w:rsidP="00167DFD">
      <w:pPr>
        <w:spacing w:line="480" w:lineRule="auto"/>
        <w:rPr>
          <w:rFonts w:ascii="Times New Roman" w:hAnsi="Times New Roman"/>
        </w:rPr>
      </w:pPr>
      <w:r>
        <w:rPr>
          <w:rFonts w:ascii="Times New Roman" w:hAnsi="Times New Roman"/>
        </w:rPr>
        <w:t>4. Is there anything that should have been done differently?  Assessing her for these issues sooner would have been the wise thing to do and could have avoided</w:t>
      </w:r>
      <w:r w:rsidR="00F025F5">
        <w:rPr>
          <w:rFonts w:ascii="Times New Roman" w:hAnsi="Times New Roman"/>
        </w:rPr>
        <w:t xml:space="preserve"> this circumstance.</w:t>
      </w:r>
    </w:p>
    <w:p w:rsidR="00F025F5" w:rsidRDefault="00F025F5" w:rsidP="00167DFD">
      <w:pPr>
        <w:spacing w:line="480" w:lineRule="auto"/>
        <w:rPr>
          <w:rFonts w:ascii="Times New Roman" w:hAnsi="Times New Roman"/>
        </w:rPr>
      </w:pPr>
      <w:r>
        <w:rPr>
          <w:rFonts w:ascii="Times New Roman" w:hAnsi="Times New Roman"/>
        </w:rPr>
        <w:lastRenderedPageBreak/>
        <w:t>5. How would you explain Mrs. Schmidt’s miraculous ability to wean?  The health care staff probably found solutions to her inability to communicate and helped her with ways that was best for her.  She probably ended up feeling more confident to communicate with the health care staff and was able to understand what was being said to her.</w:t>
      </w:r>
    </w:p>
    <w:p w:rsidR="00924215" w:rsidRDefault="00F025F5" w:rsidP="00167DFD">
      <w:pPr>
        <w:spacing w:line="480" w:lineRule="auto"/>
        <w:rPr>
          <w:rFonts w:ascii="Times New Roman" w:hAnsi="Times New Roman"/>
        </w:rPr>
      </w:pPr>
      <w:r>
        <w:rPr>
          <w:rFonts w:ascii="Times New Roman" w:hAnsi="Times New Roman"/>
        </w:rPr>
        <w:t>6. How would you explain Mrs. Schmidt’s refusal to “let go” of the Foley catheter?  Her refusal to not let go of the Foley catheter is probably because she needs something to hold to.  Since she has completed weaning, the Foley is another object that she doesn’t want to let go and she probably doesn’t understand why the Foley is in.  A simple explanation of why</w:t>
      </w:r>
      <w:r w:rsidR="00924215">
        <w:rPr>
          <w:rFonts w:ascii="Times New Roman" w:hAnsi="Times New Roman"/>
        </w:rPr>
        <w:t xml:space="preserve"> she needs the Foley and why it needs to be removed would probably make her feel better and can open lines of communication to why she thinks she needs the Foley to hold on to.</w:t>
      </w: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167DFD">
      <w:pPr>
        <w:spacing w:line="480" w:lineRule="auto"/>
        <w:rPr>
          <w:rFonts w:ascii="Times New Roman" w:hAnsi="Times New Roman"/>
        </w:rPr>
      </w:pPr>
    </w:p>
    <w:p w:rsidR="00924215" w:rsidRDefault="00924215" w:rsidP="00924215">
      <w:pPr>
        <w:spacing w:line="480" w:lineRule="auto"/>
        <w:jc w:val="center"/>
        <w:rPr>
          <w:rFonts w:ascii="Times New Roman" w:hAnsi="Times New Roman"/>
        </w:rPr>
      </w:pPr>
      <w:r>
        <w:rPr>
          <w:rFonts w:ascii="Times New Roman" w:hAnsi="Times New Roman"/>
        </w:rPr>
        <w:lastRenderedPageBreak/>
        <w:t>References</w:t>
      </w:r>
    </w:p>
    <w:p w:rsidR="00924215" w:rsidRDefault="00924215" w:rsidP="00924215">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xml:space="preserve">, K. L. (2010). </w:t>
      </w:r>
      <w:proofErr w:type="spellStart"/>
      <w:r>
        <w:rPr>
          <w:rFonts w:ascii="Times New Roman" w:hAnsi="Times New Roman"/>
          <w:i/>
        </w:rPr>
        <w:t>Gerontological</w:t>
      </w:r>
      <w:proofErr w:type="spellEnd"/>
      <w:r>
        <w:rPr>
          <w:rFonts w:ascii="Times New Roman" w:hAnsi="Times New Roman"/>
          <w:i/>
        </w:rPr>
        <w:t xml:space="preserve"> nursing: Competencies for care. </w:t>
      </w:r>
      <w:r>
        <w:rPr>
          <w:rFonts w:ascii="Times New Roman" w:hAnsi="Times New Roman"/>
        </w:rPr>
        <w:t>(2</w:t>
      </w:r>
      <w:r w:rsidRPr="00924215">
        <w:rPr>
          <w:rFonts w:ascii="Times New Roman" w:hAnsi="Times New Roman"/>
          <w:vertAlign w:val="superscript"/>
        </w:rPr>
        <w:t>nd</w:t>
      </w:r>
      <w:r>
        <w:rPr>
          <w:rFonts w:ascii="Times New Roman" w:hAnsi="Times New Roman"/>
        </w:rPr>
        <w:t xml:space="preserve"> </w:t>
      </w:r>
      <w:proofErr w:type="gramStart"/>
      <w:r>
        <w:rPr>
          <w:rFonts w:ascii="Times New Roman" w:hAnsi="Times New Roman"/>
        </w:rPr>
        <w:t>ed</w:t>
      </w:r>
      <w:proofErr w:type="gramEnd"/>
      <w:r>
        <w:rPr>
          <w:rFonts w:ascii="Times New Roman" w:hAnsi="Times New Roman"/>
        </w:rPr>
        <w:t xml:space="preserve">.). Sudbury, MA: </w:t>
      </w:r>
    </w:p>
    <w:p w:rsidR="00924215" w:rsidRDefault="00924215" w:rsidP="00924215">
      <w:pPr>
        <w:spacing w:line="480" w:lineRule="auto"/>
        <w:ind w:firstLine="720"/>
        <w:rPr>
          <w:rFonts w:ascii="Times New Roman" w:hAnsi="Times New Roman"/>
        </w:rPr>
      </w:pPr>
      <w:r>
        <w:rPr>
          <w:rFonts w:ascii="Times New Roman" w:hAnsi="Times New Roman"/>
        </w:rPr>
        <w:t>Jones and Bartlett.</w:t>
      </w:r>
    </w:p>
    <w:p w:rsidR="003B0E31" w:rsidRDefault="00924215" w:rsidP="00924215">
      <w:pPr>
        <w:spacing w:line="480" w:lineRule="auto"/>
        <w:rPr>
          <w:rFonts w:ascii="Times New Roman" w:hAnsi="Times New Roman"/>
          <w:i/>
        </w:rPr>
      </w:pPr>
      <w:r>
        <w:rPr>
          <w:rFonts w:ascii="Times New Roman" w:hAnsi="Times New Roman"/>
        </w:rPr>
        <w:t xml:space="preserve">Taylor, C. R., Lillis, C., </w:t>
      </w:r>
      <w:proofErr w:type="spellStart"/>
      <w:r>
        <w:rPr>
          <w:rFonts w:ascii="Times New Roman" w:hAnsi="Times New Roman"/>
        </w:rPr>
        <w:t>LeMone</w:t>
      </w:r>
      <w:proofErr w:type="spellEnd"/>
      <w:r w:rsidR="003B0E31">
        <w:rPr>
          <w:rFonts w:ascii="Times New Roman" w:hAnsi="Times New Roman"/>
        </w:rPr>
        <w:t xml:space="preserve">, P., &amp; Lynn, P. (2011). </w:t>
      </w:r>
      <w:r w:rsidR="003B0E31">
        <w:rPr>
          <w:rFonts w:ascii="Times New Roman" w:hAnsi="Times New Roman"/>
          <w:i/>
        </w:rPr>
        <w:t xml:space="preserve">Fundamentals of nursing: The art and </w:t>
      </w:r>
    </w:p>
    <w:p w:rsidR="00924215" w:rsidRPr="003B0E31" w:rsidRDefault="003B0E31" w:rsidP="003B0E31">
      <w:pPr>
        <w:spacing w:line="480" w:lineRule="auto"/>
        <w:ind w:firstLine="720"/>
        <w:rPr>
          <w:rFonts w:ascii="Times New Roman" w:hAnsi="Times New Roman"/>
        </w:rPr>
      </w:pPr>
      <w:proofErr w:type="gramStart"/>
      <w:r>
        <w:rPr>
          <w:rFonts w:ascii="Times New Roman" w:hAnsi="Times New Roman"/>
          <w:i/>
        </w:rPr>
        <w:t>science</w:t>
      </w:r>
      <w:proofErr w:type="gramEnd"/>
      <w:r>
        <w:rPr>
          <w:rFonts w:ascii="Times New Roman" w:hAnsi="Times New Roman"/>
          <w:i/>
        </w:rPr>
        <w:t xml:space="preserve"> of nursing care </w:t>
      </w:r>
      <w:r>
        <w:rPr>
          <w:rFonts w:ascii="Times New Roman" w:hAnsi="Times New Roman"/>
        </w:rPr>
        <w:t>(7</w:t>
      </w:r>
      <w:r w:rsidRPr="003B0E31">
        <w:rPr>
          <w:rFonts w:ascii="Times New Roman" w:hAnsi="Times New Roman"/>
          <w:vertAlign w:val="superscript"/>
        </w:rPr>
        <w:t>th</w:t>
      </w:r>
      <w:r>
        <w:rPr>
          <w:rFonts w:ascii="Times New Roman" w:hAnsi="Times New Roman"/>
        </w:rPr>
        <w:t xml:space="preserve"> ed.). Philadelphia, PA: Lippincott Williams &amp; Wilkins.</w:t>
      </w:r>
    </w:p>
    <w:p w:rsidR="003E7414" w:rsidRDefault="003E7414" w:rsidP="00924215">
      <w:pPr>
        <w:spacing w:line="480" w:lineRule="auto"/>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3E7414" w:rsidRDefault="003E7414">
      <w:pPr>
        <w:rPr>
          <w:rFonts w:ascii="Times New Roman" w:hAnsi="Times New Roman"/>
        </w:rPr>
      </w:pPr>
    </w:p>
    <w:p w:rsidR="00167DFD" w:rsidRPr="003E7414" w:rsidRDefault="00167DFD">
      <w:pPr>
        <w:rPr>
          <w:rFonts w:ascii="Times New Roman" w:hAnsi="Times New Roman"/>
        </w:rPr>
      </w:pPr>
    </w:p>
    <w:sectPr w:rsidR="00167DFD" w:rsidRPr="003E7414" w:rsidSect="003E7414">
      <w:headerReference w:type="even" r:id="rId7"/>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5T12:31:00Z" w:initials="M">
    <w:p w:rsidR="001B6073" w:rsidRDefault="001B6073">
      <w:pPr>
        <w:pStyle w:val="CommentText"/>
      </w:pPr>
      <w:r>
        <w:rPr>
          <w:rStyle w:val="CommentReference"/>
        </w:rPr>
        <w:annotationRef/>
      </w:r>
      <w:r>
        <w:t>Page number on 1 inch margin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AEE" w:rsidRDefault="00B07AEE" w:rsidP="00B07AEE">
      <w:r>
        <w:separator/>
      </w:r>
    </w:p>
  </w:endnote>
  <w:endnote w:type="continuationSeparator" w:id="0">
    <w:p w:rsidR="00B07AEE" w:rsidRDefault="00B07AEE" w:rsidP="00B07AE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AEE" w:rsidRDefault="00B07AEE" w:rsidP="00B07AEE">
      <w:r>
        <w:separator/>
      </w:r>
    </w:p>
  </w:footnote>
  <w:footnote w:type="continuationSeparator" w:id="0">
    <w:p w:rsidR="00B07AEE" w:rsidRDefault="00B07AEE" w:rsidP="00B07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F5" w:rsidRDefault="00B07AEE" w:rsidP="00167DFD">
    <w:pPr>
      <w:pStyle w:val="Header"/>
      <w:framePr w:wrap="around" w:vAnchor="text" w:hAnchor="margin" w:xAlign="right" w:y="1"/>
      <w:rPr>
        <w:rStyle w:val="PageNumber"/>
      </w:rPr>
    </w:pPr>
    <w:r>
      <w:rPr>
        <w:rStyle w:val="PageNumber"/>
      </w:rPr>
      <w:fldChar w:fldCharType="begin"/>
    </w:r>
    <w:r w:rsidR="00F025F5">
      <w:rPr>
        <w:rStyle w:val="PageNumber"/>
      </w:rPr>
      <w:instrText xml:space="preserve">PAGE  </w:instrText>
    </w:r>
    <w:r>
      <w:rPr>
        <w:rStyle w:val="PageNumber"/>
      </w:rPr>
      <w:fldChar w:fldCharType="end"/>
    </w:r>
  </w:p>
  <w:p w:rsidR="00F025F5" w:rsidRDefault="00F025F5" w:rsidP="003E741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F5" w:rsidRDefault="00B07AEE" w:rsidP="00167DFD">
    <w:pPr>
      <w:pStyle w:val="Header"/>
      <w:framePr w:wrap="around" w:vAnchor="text" w:hAnchor="margin" w:xAlign="right" w:y="1"/>
      <w:rPr>
        <w:rStyle w:val="PageNumber"/>
      </w:rPr>
    </w:pPr>
    <w:r>
      <w:rPr>
        <w:rStyle w:val="PageNumber"/>
      </w:rPr>
      <w:fldChar w:fldCharType="begin"/>
    </w:r>
    <w:r w:rsidR="00F025F5">
      <w:rPr>
        <w:rStyle w:val="PageNumber"/>
      </w:rPr>
      <w:instrText xml:space="preserve">PAGE  </w:instrText>
    </w:r>
    <w:r>
      <w:rPr>
        <w:rStyle w:val="PageNumber"/>
      </w:rPr>
      <w:fldChar w:fldCharType="separate"/>
    </w:r>
    <w:r w:rsidR="001B6073">
      <w:rPr>
        <w:rStyle w:val="PageNumber"/>
        <w:noProof/>
      </w:rPr>
      <w:t>2</w:t>
    </w:r>
    <w:r>
      <w:rPr>
        <w:rStyle w:val="PageNumber"/>
      </w:rPr>
      <w:fldChar w:fldCharType="end"/>
    </w:r>
  </w:p>
  <w:p w:rsidR="00F025F5" w:rsidRPr="003E7414" w:rsidRDefault="00F025F5" w:rsidP="003E7414">
    <w:pPr>
      <w:pStyle w:val="Header"/>
      <w:ind w:right="360"/>
      <w:rPr>
        <w:rFonts w:ascii="Times New Roman" w:hAnsi="Times New Roman"/>
      </w:rPr>
    </w:pPr>
    <w:r>
      <w:rPr>
        <w:rFonts w:ascii="Times New Roman" w:hAnsi="Times New Roman"/>
      </w:rPr>
      <w:t>CASE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F5" w:rsidRPr="003E7414" w:rsidRDefault="00F025F5">
    <w:pPr>
      <w:pStyle w:val="Header"/>
      <w:rPr>
        <w:rFonts w:ascii="Times New Roman" w:hAnsi="Times New Roman"/>
      </w:rPr>
    </w:pPr>
    <w:r>
      <w:rPr>
        <w:rFonts w:ascii="Times New Roman" w:hAnsi="Times New Roman"/>
      </w:rPr>
      <w:t xml:space="preserve">Running head: CASE STUDY </w:t>
    </w:r>
    <w:r>
      <w:rPr>
        <w:rFonts w:ascii="Times New Roman" w:hAnsi="Times New Roman"/>
      </w:rPr>
      <w:tab/>
    </w:r>
    <w:r>
      <w:rPr>
        <w:rFonts w:ascii="Times New Roman" w:hAnsi="Times New Roman"/>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E7414"/>
    <w:rsid w:val="00167DFD"/>
    <w:rsid w:val="001B6073"/>
    <w:rsid w:val="003B0E31"/>
    <w:rsid w:val="003E7414"/>
    <w:rsid w:val="00924215"/>
    <w:rsid w:val="00A851A8"/>
    <w:rsid w:val="00B07AEE"/>
    <w:rsid w:val="00C32408"/>
    <w:rsid w:val="00CD6122"/>
    <w:rsid w:val="00D80EEE"/>
    <w:rsid w:val="00DB6648"/>
    <w:rsid w:val="00F025F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7414"/>
    <w:pPr>
      <w:tabs>
        <w:tab w:val="center" w:pos="4320"/>
        <w:tab w:val="right" w:pos="8640"/>
      </w:tabs>
    </w:pPr>
  </w:style>
  <w:style w:type="character" w:customStyle="1" w:styleId="HeaderChar">
    <w:name w:val="Header Char"/>
    <w:basedOn w:val="DefaultParagraphFont"/>
    <w:link w:val="Header"/>
    <w:uiPriority w:val="99"/>
    <w:semiHidden/>
    <w:rsid w:val="003E7414"/>
  </w:style>
  <w:style w:type="character" w:styleId="PageNumber">
    <w:name w:val="page number"/>
    <w:basedOn w:val="DefaultParagraphFont"/>
    <w:uiPriority w:val="99"/>
    <w:semiHidden/>
    <w:unhideWhenUsed/>
    <w:rsid w:val="003E7414"/>
  </w:style>
  <w:style w:type="paragraph" w:styleId="Footer">
    <w:name w:val="footer"/>
    <w:basedOn w:val="Normal"/>
    <w:link w:val="FooterChar"/>
    <w:uiPriority w:val="99"/>
    <w:semiHidden/>
    <w:unhideWhenUsed/>
    <w:rsid w:val="003E7414"/>
    <w:pPr>
      <w:tabs>
        <w:tab w:val="center" w:pos="4320"/>
        <w:tab w:val="right" w:pos="8640"/>
      </w:tabs>
    </w:pPr>
  </w:style>
  <w:style w:type="character" w:customStyle="1" w:styleId="FooterChar">
    <w:name w:val="Footer Char"/>
    <w:basedOn w:val="DefaultParagraphFont"/>
    <w:link w:val="Footer"/>
    <w:uiPriority w:val="99"/>
    <w:semiHidden/>
    <w:rsid w:val="003E7414"/>
  </w:style>
  <w:style w:type="paragraph" w:styleId="ListParagraph">
    <w:name w:val="List Paragraph"/>
    <w:basedOn w:val="Normal"/>
    <w:uiPriority w:val="34"/>
    <w:qFormat/>
    <w:rsid w:val="00A851A8"/>
    <w:pPr>
      <w:ind w:left="720"/>
      <w:contextualSpacing/>
    </w:pPr>
  </w:style>
  <w:style w:type="character" w:styleId="CommentReference">
    <w:name w:val="annotation reference"/>
    <w:basedOn w:val="DefaultParagraphFont"/>
    <w:uiPriority w:val="99"/>
    <w:semiHidden/>
    <w:unhideWhenUsed/>
    <w:rsid w:val="001B6073"/>
    <w:rPr>
      <w:sz w:val="16"/>
      <w:szCs w:val="16"/>
    </w:rPr>
  </w:style>
  <w:style w:type="paragraph" w:styleId="CommentText">
    <w:name w:val="annotation text"/>
    <w:basedOn w:val="Normal"/>
    <w:link w:val="CommentTextChar"/>
    <w:uiPriority w:val="99"/>
    <w:semiHidden/>
    <w:unhideWhenUsed/>
    <w:rsid w:val="001B6073"/>
    <w:rPr>
      <w:sz w:val="20"/>
      <w:szCs w:val="20"/>
    </w:rPr>
  </w:style>
  <w:style w:type="character" w:customStyle="1" w:styleId="CommentTextChar">
    <w:name w:val="Comment Text Char"/>
    <w:basedOn w:val="DefaultParagraphFont"/>
    <w:link w:val="CommentText"/>
    <w:uiPriority w:val="99"/>
    <w:semiHidden/>
    <w:rsid w:val="001B6073"/>
    <w:rPr>
      <w:sz w:val="20"/>
      <w:szCs w:val="20"/>
    </w:rPr>
  </w:style>
  <w:style w:type="paragraph" w:styleId="CommentSubject">
    <w:name w:val="annotation subject"/>
    <w:basedOn w:val="CommentText"/>
    <w:next w:val="CommentText"/>
    <w:link w:val="CommentSubjectChar"/>
    <w:uiPriority w:val="99"/>
    <w:semiHidden/>
    <w:unhideWhenUsed/>
    <w:rsid w:val="001B6073"/>
    <w:rPr>
      <w:b/>
      <w:bCs/>
    </w:rPr>
  </w:style>
  <w:style w:type="character" w:customStyle="1" w:styleId="CommentSubjectChar">
    <w:name w:val="Comment Subject Char"/>
    <w:basedOn w:val="CommentTextChar"/>
    <w:link w:val="CommentSubject"/>
    <w:uiPriority w:val="99"/>
    <w:semiHidden/>
    <w:rsid w:val="001B6073"/>
    <w:rPr>
      <w:b/>
      <w:bCs/>
    </w:rPr>
  </w:style>
  <w:style w:type="paragraph" w:styleId="BalloonText">
    <w:name w:val="Balloon Text"/>
    <w:basedOn w:val="Normal"/>
    <w:link w:val="BalloonTextChar"/>
    <w:uiPriority w:val="99"/>
    <w:semiHidden/>
    <w:unhideWhenUsed/>
    <w:rsid w:val="001B6073"/>
    <w:rPr>
      <w:rFonts w:ascii="Tahoma" w:hAnsi="Tahoma" w:cs="Tahoma"/>
      <w:sz w:val="16"/>
      <w:szCs w:val="16"/>
    </w:rPr>
  </w:style>
  <w:style w:type="character" w:customStyle="1" w:styleId="BalloonTextChar">
    <w:name w:val="Balloon Text Char"/>
    <w:basedOn w:val="DefaultParagraphFont"/>
    <w:link w:val="BalloonText"/>
    <w:uiPriority w:val="99"/>
    <w:semiHidden/>
    <w:rsid w:val="001B60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486</Words>
  <Characters>2772</Characters>
  <Application>Microsoft Office Word</Application>
  <DocSecurity>4</DocSecurity>
  <Lines>23</Lines>
  <Paragraphs>6</Paragraphs>
  <ScaleCrop>false</ScaleCrop>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LaShawnna Tyler</dc:creator>
  <cp:lastModifiedBy>Mary</cp:lastModifiedBy>
  <cp:revision>2</cp:revision>
  <dcterms:created xsi:type="dcterms:W3CDTF">2011-09-05T17:34:00Z</dcterms:created>
  <dcterms:modified xsi:type="dcterms:W3CDTF">2011-09-05T17:34:00Z</dcterms:modified>
</cp:coreProperties>
</file>