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E7" w:rsidRPr="00332CCC" w:rsidRDefault="00332CCC" w:rsidP="00844BAE">
      <w:pPr>
        <w:spacing w:line="480" w:lineRule="auto"/>
        <w:ind w:firstLine="720"/>
        <w:jc w:val="center"/>
        <w:rPr>
          <w:rFonts w:ascii="Times New Roman" w:hAnsi="Times New Roman"/>
          <w:color w:val="FF0000"/>
        </w:rPr>
      </w:pPr>
      <w:r w:rsidRPr="00332CCC">
        <w:rPr>
          <w:rFonts w:ascii="Times New Roman" w:hAnsi="Times New Roman"/>
          <w:color w:val="FF0000"/>
        </w:rPr>
        <w:t>14/15</w:t>
      </w:r>
    </w:p>
    <w:p w:rsidR="007B26E7" w:rsidRPr="00844BAE" w:rsidRDefault="007B26E7" w:rsidP="00844BAE">
      <w:pPr>
        <w:spacing w:line="480" w:lineRule="auto"/>
        <w:rPr>
          <w:rFonts w:ascii="Times New Roman" w:hAnsi="Times New Roman"/>
        </w:rPr>
      </w:pPr>
    </w:p>
    <w:p w:rsidR="00724F7A" w:rsidRPr="00844BAE" w:rsidRDefault="009B54D6" w:rsidP="00844BAE">
      <w:pPr>
        <w:spacing w:line="480" w:lineRule="auto"/>
        <w:ind w:firstLine="720"/>
        <w:jc w:val="center"/>
        <w:rPr>
          <w:rFonts w:ascii="Times New Roman" w:hAnsi="Times New Roman"/>
        </w:rPr>
      </w:pPr>
      <w:r>
        <w:rPr>
          <w:rFonts w:ascii="Times New Roman" w:hAnsi="Times New Roman"/>
        </w:rPr>
        <w:t>Case Study 14.3</w:t>
      </w:r>
    </w:p>
    <w:p w:rsidR="00724F7A" w:rsidRPr="00844BAE" w:rsidRDefault="00724F7A" w:rsidP="00844BAE">
      <w:pPr>
        <w:spacing w:line="480" w:lineRule="auto"/>
        <w:ind w:firstLine="720"/>
        <w:jc w:val="center"/>
        <w:rPr>
          <w:rFonts w:ascii="Times New Roman" w:hAnsi="Times New Roman"/>
        </w:rPr>
      </w:pPr>
      <w:r w:rsidRPr="00844BAE">
        <w:rPr>
          <w:rFonts w:ascii="Times New Roman" w:hAnsi="Times New Roman"/>
        </w:rPr>
        <w:t>Kourtney L. Steinkamp</w:t>
      </w:r>
    </w:p>
    <w:p w:rsidR="00422A67" w:rsidRPr="00844BAE" w:rsidRDefault="00724F7A" w:rsidP="00844BAE">
      <w:pPr>
        <w:spacing w:line="480" w:lineRule="auto"/>
        <w:ind w:firstLine="720"/>
        <w:jc w:val="center"/>
        <w:rPr>
          <w:rFonts w:ascii="Times New Roman" w:hAnsi="Times New Roman"/>
        </w:rPr>
      </w:pPr>
      <w:r w:rsidRPr="00844BAE">
        <w:rPr>
          <w:rFonts w:ascii="Times New Roman" w:hAnsi="Times New Roman"/>
        </w:rPr>
        <w:t>Lakeview College of Nursing</w:t>
      </w:r>
    </w:p>
    <w:p w:rsidR="00422A67" w:rsidRPr="00844BAE" w:rsidRDefault="001D2846" w:rsidP="00844BAE">
      <w:pPr>
        <w:spacing w:line="480" w:lineRule="auto"/>
        <w:ind w:firstLine="720"/>
        <w:jc w:val="center"/>
        <w:rPr>
          <w:rFonts w:ascii="Times New Roman" w:hAnsi="Times New Roman"/>
        </w:rPr>
      </w:pPr>
      <w:r w:rsidRPr="00844BAE">
        <w:rPr>
          <w:rFonts w:ascii="Times New Roman" w:hAnsi="Times New Roman"/>
        </w:rPr>
        <w:t>N309: Gerontology</w:t>
      </w:r>
    </w:p>
    <w:p w:rsidR="00384874" w:rsidRPr="00844BAE" w:rsidRDefault="009B54D6" w:rsidP="00844BAE">
      <w:pPr>
        <w:spacing w:line="480" w:lineRule="auto"/>
        <w:ind w:firstLine="720"/>
        <w:jc w:val="center"/>
        <w:rPr>
          <w:rFonts w:ascii="Times New Roman" w:hAnsi="Times New Roman" w:cs="Times New Roman"/>
          <w:szCs w:val="32"/>
        </w:rPr>
      </w:pPr>
      <w:r>
        <w:rPr>
          <w:rFonts w:ascii="Times New Roman" w:hAnsi="Times New Roman"/>
        </w:rPr>
        <w:t>March 11</w:t>
      </w:r>
      <w:r w:rsidRPr="009B54D6">
        <w:rPr>
          <w:rFonts w:ascii="Times New Roman" w:hAnsi="Times New Roman"/>
          <w:vertAlign w:val="superscript"/>
        </w:rPr>
        <w:t>th</w:t>
      </w:r>
      <w:r>
        <w:rPr>
          <w:rFonts w:ascii="Times New Roman" w:hAnsi="Times New Roman"/>
        </w:rPr>
        <w:t>, 2012</w:t>
      </w:r>
      <w:r w:rsidR="007B26E7" w:rsidRPr="00844BAE">
        <w:rPr>
          <w:rFonts w:ascii="Times New Roman" w:hAnsi="Times New Roman"/>
        </w:rPr>
        <w:br w:type="page"/>
      </w:r>
      <w:r>
        <w:rPr>
          <w:rFonts w:ascii="Times New Roman" w:hAnsi="Times New Roman"/>
        </w:rPr>
        <w:lastRenderedPageBreak/>
        <w:t>Case Study 14.3</w:t>
      </w:r>
    </w:p>
    <w:p w:rsidR="009B54D6" w:rsidRDefault="001D2846" w:rsidP="009B54D6">
      <w:pPr>
        <w:spacing w:line="480" w:lineRule="auto"/>
        <w:rPr>
          <w:rFonts w:ascii="Times New Roman" w:hAnsi="Times New Roman" w:cs="Times New Roman"/>
          <w:szCs w:val="32"/>
        </w:rPr>
      </w:pPr>
      <w:r w:rsidRPr="00844BAE">
        <w:rPr>
          <w:rFonts w:ascii="Times New Roman" w:hAnsi="Times New Roman" w:cs="Times New Roman"/>
          <w:szCs w:val="32"/>
        </w:rPr>
        <w:tab/>
      </w:r>
      <w:r w:rsidR="009B54D6">
        <w:rPr>
          <w:rFonts w:ascii="Times New Roman" w:hAnsi="Times New Roman" w:cs="Times New Roman"/>
          <w:szCs w:val="32"/>
        </w:rPr>
        <w:t xml:space="preserve">Question 1: Functional incontinence is the involuntary loss of urine related to getting to and using the toilet. The nurse would realize it was related to getting to the toilet because he had fallen on the floor. If it were just incontinence he would have wet the bed. </w:t>
      </w:r>
      <w:r w:rsidR="00C5079C">
        <w:rPr>
          <w:rFonts w:ascii="Times New Roman" w:hAnsi="Times New Roman" w:cs="Times New Roman"/>
          <w:szCs w:val="32"/>
        </w:rPr>
        <w:t>(www.webmd.com, 2009)</w:t>
      </w:r>
    </w:p>
    <w:p w:rsidR="009B54D6" w:rsidRDefault="009B54D6" w:rsidP="009B54D6">
      <w:pPr>
        <w:spacing w:line="480" w:lineRule="auto"/>
        <w:rPr>
          <w:rFonts w:ascii="Times New Roman" w:hAnsi="Times New Roman" w:cs="Times New Roman"/>
          <w:szCs w:val="32"/>
        </w:rPr>
      </w:pPr>
      <w:r>
        <w:rPr>
          <w:rFonts w:ascii="Times New Roman" w:hAnsi="Times New Roman" w:cs="Times New Roman"/>
          <w:szCs w:val="32"/>
        </w:rPr>
        <w:tab/>
        <w:t xml:space="preserve">Question 2: Factors related to Mr. Carson’s incontinence include the IV pole in the way of the bathroom, failure of the staff to respond to his call light and his unfamiliarity to the hospital setting. </w:t>
      </w:r>
    </w:p>
    <w:p w:rsidR="00C5079C" w:rsidRDefault="009B54D6" w:rsidP="009B54D6">
      <w:pPr>
        <w:spacing w:line="480" w:lineRule="auto"/>
        <w:rPr>
          <w:rFonts w:ascii="Times New Roman" w:hAnsi="Times New Roman" w:cs="Times New Roman"/>
          <w:szCs w:val="32"/>
        </w:rPr>
      </w:pPr>
      <w:r>
        <w:rPr>
          <w:rFonts w:ascii="Times New Roman" w:hAnsi="Times New Roman" w:cs="Times New Roman"/>
          <w:szCs w:val="32"/>
        </w:rPr>
        <w:tab/>
        <w:t xml:space="preserve">Question 3: </w:t>
      </w:r>
      <w:r w:rsidR="00C5079C">
        <w:rPr>
          <w:rFonts w:ascii="Times New Roman" w:hAnsi="Times New Roman" w:cs="Times New Roman"/>
          <w:szCs w:val="32"/>
        </w:rPr>
        <w:t xml:space="preserve">Consuming a lot of beverages, especially ones high in caffeine, can increase the urge to use the restroom. Drinking alcohol can also impair his abilities to make it to the bathroom. </w:t>
      </w:r>
    </w:p>
    <w:p w:rsidR="00A05D3D" w:rsidRDefault="00C5079C" w:rsidP="009B54D6">
      <w:pPr>
        <w:spacing w:line="480" w:lineRule="auto"/>
        <w:rPr>
          <w:rFonts w:ascii="Times New Roman" w:hAnsi="Times New Roman" w:cs="Times New Roman"/>
          <w:szCs w:val="32"/>
        </w:rPr>
      </w:pPr>
      <w:r>
        <w:rPr>
          <w:rFonts w:ascii="Times New Roman" w:hAnsi="Times New Roman" w:cs="Times New Roman"/>
          <w:szCs w:val="32"/>
        </w:rPr>
        <w:tab/>
        <w:t xml:space="preserve">Question 4: There is a high risk of causing an infection and loss of control over the bladder with an indwelling catheter. It is better to use a behavioral approach. This includes scheduling regimens, relaxation exercises, urge suppression techniques, and pelvic muscle exercises. </w:t>
      </w:r>
      <w:r w:rsidR="00A05D3D">
        <w:rPr>
          <w:rFonts w:ascii="Times New Roman" w:hAnsi="Times New Roman" w:cs="Times New Roman"/>
          <w:szCs w:val="32"/>
        </w:rPr>
        <w:t>(</w:t>
      </w:r>
      <w:proofErr w:type="spellStart"/>
      <w:r w:rsidR="00A05D3D">
        <w:rPr>
          <w:rFonts w:ascii="Times New Roman" w:hAnsi="Times New Roman" w:cs="Times New Roman"/>
          <w:szCs w:val="32"/>
        </w:rPr>
        <w:t>Mauk</w:t>
      </w:r>
      <w:proofErr w:type="spellEnd"/>
      <w:r w:rsidR="00A05D3D">
        <w:rPr>
          <w:rFonts w:ascii="Times New Roman" w:hAnsi="Times New Roman" w:cs="Times New Roman"/>
          <w:szCs w:val="32"/>
        </w:rPr>
        <w:t>, 2010)</w:t>
      </w:r>
    </w:p>
    <w:p w:rsidR="00A05D3D" w:rsidRDefault="00A05D3D" w:rsidP="009B54D6">
      <w:pPr>
        <w:spacing w:line="480" w:lineRule="auto"/>
        <w:rPr>
          <w:rFonts w:ascii="Times New Roman" w:hAnsi="Times New Roman" w:cs="Times New Roman"/>
          <w:szCs w:val="32"/>
        </w:rPr>
      </w:pPr>
      <w:r>
        <w:rPr>
          <w:rFonts w:ascii="Times New Roman" w:hAnsi="Times New Roman" w:cs="Times New Roman"/>
          <w:szCs w:val="32"/>
        </w:rPr>
        <w:tab/>
        <w:t>Question 5: The nurse will identify and treat causes of urinary incontinence, identify and continue successful strategies , develop an individualized plan of care, avoid medications that may contribute to incontinence, avoid indwelling catheters, monitor fluids, limit dietary bladder irritants, consider adding weight loss as a goal in discharging the patient who is overweight, modify environmental factors, provide patient with usual undergarments, and prevent skin breakdown (</w:t>
      </w:r>
      <w:r w:rsidRPr="00A05D3D">
        <w:rPr>
          <w:rFonts w:ascii="Times New Roman" w:hAnsi="Times New Roman" w:cs="Times New Roman"/>
          <w:szCs w:val="32"/>
        </w:rPr>
        <w:t>Dowling-</w:t>
      </w:r>
      <w:proofErr w:type="spellStart"/>
      <w:r w:rsidRPr="00A05D3D">
        <w:rPr>
          <w:rFonts w:ascii="Times New Roman" w:hAnsi="Times New Roman" w:cs="Times New Roman"/>
          <w:szCs w:val="32"/>
        </w:rPr>
        <w:t>Castronovo</w:t>
      </w:r>
      <w:proofErr w:type="spellEnd"/>
      <w:r>
        <w:rPr>
          <w:rFonts w:ascii="Times New Roman" w:hAnsi="Times New Roman" w:cs="Times New Roman"/>
          <w:szCs w:val="32"/>
        </w:rPr>
        <w:t xml:space="preserve"> &amp; </w:t>
      </w:r>
      <w:proofErr w:type="spellStart"/>
      <w:r w:rsidRPr="00A05D3D">
        <w:rPr>
          <w:rFonts w:ascii="Times New Roman" w:hAnsi="Times New Roman" w:cs="Times New Roman"/>
          <w:szCs w:val="32"/>
        </w:rPr>
        <w:t>Bradway</w:t>
      </w:r>
      <w:proofErr w:type="spellEnd"/>
      <w:r>
        <w:rPr>
          <w:rFonts w:ascii="Times New Roman" w:hAnsi="Times New Roman" w:cs="Times New Roman"/>
          <w:szCs w:val="32"/>
        </w:rPr>
        <w:t>, 2008).</w:t>
      </w:r>
    </w:p>
    <w:p w:rsidR="0021217C" w:rsidRDefault="00A05D3D" w:rsidP="009B54D6">
      <w:pPr>
        <w:spacing w:line="480" w:lineRule="auto"/>
        <w:rPr>
          <w:rFonts w:ascii="Times New Roman" w:hAnsi="Times New Roman" w:cs="Times New Roman"/>
          <w:szCs w:val="32"/>
        </w:rPr>
      </w:pPr>
      <w:r>
        <w:rPr>
          <w:rFonts w:ascii="Times New Roman" w:hAnsi="Times New Roman" w:cs="Times New Roman"/>
          <w:szCs w:val="32"/>
        </w:rPr>
        <w:tab/>
        <w:t xml:space="preserve">Question 6: </w:t>
      </w:r>
      <w:r w:rsidR="0021217C">
        <w:rPr>
          <w:rFonts w:ascii="Times New Roman" w:hAnsi="Times New Roman" w:cs="Times New Roman"/>
          <w:szCs w:val="32"/>
        </w:rPr>
        <w:t xml:space="preserve">Mr. Carson will have scheduled toileting schedule that is assisted. He will have an adequate fluid intake without excessive caffeine or alcohol intake. The </w:t>
      </w:r>
      <w:proofErr w:type="gramStart"/>
      <w:r w:rsidR="0021217C">
        <w:rPr>
          <w:rFonts w:ascii="Times New Roman" w:hAnsi="Times New Roman" w:cs="Times New Roman"/>
          <w:szCs w:val="32"/>
        </w:rPr>
        <w:t>daughters</w:t>
      </w:r>
      <w:proofErr w:type="gramEnd"/>
      <w:r w:rsidR="0021217C">
        <w:rPr>
          <w:rFonts w:ascii="Times New Roman" w:hAnsi="Times New Roman" w:cs="Times New Roman"/>
          <w:szCs w:val="32"/>
        </w:rPr>
        <w:t xml:space="preserve"> house </w:t>
      </w:r>
      <w:r w:rsidR="0021217C">
        <w:rPr>
          <w:rFonts w:ascii="Times New Roman" w:hAnsi="Times New Roman" w:cs="Times New Roman"/>
          <w:szCs w:val="32"/>
        </w:rPr>
        <w:lastRenderedPageBreak/>
        <w:t>will be modified so there is not any tripping hazards in the house. (</w:t>
      </w:r>
      <w:r w:rsidR="0021217C" w:rsidRPr="00A05D3D">
        <w:rPr>
          <w:rFonts w:ascii="Times New Roman" w:hAnsi="Times New Roman" w:cs="Times New Roman"/>
          <w:szCs w:val="32"/>
        </w:rPr>
        <w:t>Dowling-</w:t>
      </w:r>
      <w:proofErr w:type="spellStart"/>
      <w:r w:rsidR="0021217C" w:rsidRPr="00A05D3D">
        <w:rPr>
          <w:rFonts w:ascii="Times New Roman" w:hAnsi="Times New Roman" w:cs="Times New Roman"/>
          <w:szCs w:val="32"/>
        </w:rPr>
        <w:t>Castronovo</w:t>
      </w:r>
      <w:proofErr w:type="spellEnd"/>
      <w:r w:rsidR="0021217C">
        <w:rPr>
          <w:rFonts w:ascii="Times New Roman" w:hAnsi="Times New Roman" w:cs="Times New Roman"/>
          <w:szCs w:val="32"/>
        </w:rPr>
        <w:t xml:space="preserve"> &amp; </w:t>
      </w:r>
      <w:proofErr w:type="spellStart"/>
      <w:r w:rsidR="0021217C" w:rsidRPr="00A05D3D">
        <w:rPr>
          <w:rFonts w:ascii="Times New Roman" w:hAnsi="Times New Roman" w:cs="Times New Roman"/>
          <w:szCs w:val="32"/>
        </w:rPr>
        <w:t>Bradway</w:t>
      </w:r>
      <w:proofErr w:type="spellEnd"/>
      <w:r w:rsidR="0021217C">
        <w:rPr>
          <w:rFonts w:ascii="Times New Roman" w:hAnsi="Times New Roman" w:cs="Times New Roman"/>
          <w:szCs w:val="32"/>
        </w:rPr>
        <w:t>, 2008)</w:t>
      </w:r>
    </w:p>
    <w:p w:rsidR="0021217C" w:rsidRDefault="0021217C" w:rsidP="009B54D6">
      <w:pPr>
        <w:spacing w:line="480" w:lineRule="auto"/>
        <w:rPr>
          <w:rFonts w:ascii="Times New Roman" w:hAnsi="Times New Roman" w:cs="Times New Roman"/>
          <w:szCs w:val="32"/>
        </w:rPr>
      </w:pPr>
      <w:r>
        <w:rPr>
          <w:rFonts w:ascii="Times New Roman" w:hAnsi="Times New Roman" w:cs="Times New Roman"/>
          <w:szCs w:val="32"/>
        </w:rPr>
        <w:tab/>
        <w:t>Question 7: People with incontinence may try to limit their fluid intake to avoid accidents. People who are dehydrated tend to get orthostatic hypertension. (</w:t>
      </w:r>
      <w:proofErr w:type="spellStart"/>
      <w:r>
        <w:rPr>
          <w:rFonts w:ascii="Times New Roman" w:hAnsi="Times New Roman" w:cs="Times New Roman"/>
          <w:szCs w:val="32"/>
        </w:rPr>
        <w:t>Mauk</w:t>
      </w:r>
      <w:proofErr w:type="spellEnd"/>
      <w:r>
        <w:rPr>
          <w:rFonts w:ascii="Times New Roman" w:hAnsi="Times New Roman" w:cs="Times New Roman"/>
          <w:szCs w:val="32"/>
        </w:rPr>
        <w:t>, 2010)</w:t>
      </w:r>
    </w:p>
    <w:p w:rsidR="00417B1E" w:rsidRPr="00417B1E" w:rsidRDefault="00417B1E" w:rsidP="00417B1E">
      <w:pPr>
        <w:autoSpaceDE w:val="0"/>
        <w:autoSpaceDN w:val="0"/>
        <w:adjustRightInd w:val="0"/>
        <w:rPr>
          <w:rFonts w:ascii="ITCGaramondStd-Bk" w:hAnsi="ITCGaramondStd-Bk" w:cs="ITCGaramondStd-Bk"/>
          <w:color w:val="FF0000"/>
          <w:sz w:val="20"/>
          <w:szCs w:val="20"/>
        </w:rPr>
      </w:pPr>
      <w:r>
        <w:rPr>
          <w:rFonts w:ascii="Times New Roman" w:hAnsi="Times New Roman" w:cs="Times New Roman"/>
          <w:szCs w:val="32"/>
        </w:rPr>
        <w:t xml:space="preserve"> </w:t>
      </w:r>
      <w:r w:rsidRPr="00417B1E">
        <w:rPr>
          <w:rFonts w:ascii="ITCGaramondStd-Bk" w:hAnsi="ITCGaramondStd-Bk" w:cs="ITCGaramondStd-Bk"/>
          <w:color w:val="FF0000"/>
          <w:sz w:val="20"/>
          <w:szCs w:val="20"/>
        </w:rPr>
        <w:t>Orthostatic hypotension is a concern, because it places the person at risk for falling. If Mr. Carson hurries to the restroom, he may not take the time to rise slowly</w:t>
      </w:r>
      <w:r w:rsidR="00332CCC">
        <w:rPr>
          <w:rFonts w:ascii="ITCGaramondStd-Bk" w:hAnsi="ITCGaramondStd-Bk" w:cs="ITCGaramondStd-Bk"/>
          <w:color w:val="FF0000"/>
          <w:sz w:val="20"/>
          <w:szCs w:val="20"/>
        </w:rPr>
        <w:t xml:space="preserve"> </w:t>
      </w:r>
      <w:r w:rsidRPr="00417B1E">
        <w:rPr>
          <w:rFonts w:ascii="ITCGaramondStd-Bk" w:hAnsi="ITCGaramondStd-Bk" w:cs="ITCGaramondStd-Bk"/>
          <w:color w:val="FF0000"/>
          <w:sz w:val="20"/>
          <w:szCs w:val="20"/>
        </w:rPr>
        <w:t>and regain his balance before he rushes to the bathroom.</w:t>
      </w:r>
    </w:p>
    <w:p w:rsidR="00417B1E" w:rsidRDefault="00417B1E" w:rsidP="00417B1E">
      <w:pPr>
        <w:autoSpaceDE w:val="0"/>
        <w:autoSpaceDN w:val="0"/>
        <w:adjustRightInd w:val="0"/>
        <w:rPr>
          <w:rFonts w:ascii="Times New Roman" w:hAnsi="Times New Roman" w:cs="Times New Roman"/>
          <w:szCs w:val="32"/>
        </w:rPr>
      </w:pPr>
    </w:p>
    <w:p w:rsidR="00417B1E" w:rsidRDefault="0021217C" w:rsidP="00417B1E">
      <w:pPr>
        <w:autoSpaceDE w:val="0"/>
        <w:autoSpaceDN w:val="0"/>
        <w:adjustRightInd w:val="0"/>
        <w:rPr>
          <w:rFonts w:ascii="Times New Roman" w:hAnsi="Times New Roman" w:cs="Times New Roman"/>
          <w:szCs w:val="32"/>
        </w:rPr>
      </w:pPr>
      <w:r>
        <w:rPr>
          <w:rFonts w:ascii="Times New Roman" w:hAnsi="Times New Roman" w:cs="Times New Roman"/>
          <w:szCs w:val="32"/>
        </w:rPr>
        <w:tab/>
        <w:t xml:space="preserve">Question 8: Ensure he is consuming adequate fluids. Help teach the daughter and Mr. Carson how to monitor fluid intake and output. </w:t>
      </w:r>
      <w:r w:rsidR="001720E8">
        <w:rPr>
          <w:rFonts w:ascii="Times New Roman" w:hAnsi="Times New Roman" w:cs="Times New Roman"/>
          <w:szCs w:val="32"/>
        </w:rPr>
        <w:t>Ensure there are not any tripping hazards in the house. Help plan a toileting schedule and make sure there is someone to help Mr. Carson if he needs it. (</w:t>
      </w:r>
      <w:r w:rsidR="001720E8" w:rsidRPr="00A05D3D">
        <w:rPr>
          <w:rFonts w:ascii="Times New Roman" w:hAnsi="Times New Roman" w:cs="Times New Roman"/>
          <w:szCs w:val="32"/>
        </w:rPr>
        <w:t>Dowling-</w:t>
      </w:r>
      <w:proofErr w:type="spellStart"/>
      <w:r w:rsidR="001720E8" w:rsidRPr="00A05D3D">
        <w:rPr>
          <w:rFonts w:ascii="Times New Roman" w:hAnsi="Times New Roman" w:cs="Times New Roman"/>
          <w:szCs w:val="32"/>
        </w:rPr>
        <w:t>Castronovo</w:t>
      </w:r>
      <w:proofErr w:type="spellEnd"/>
      <w:r w:rsidR="001720E8">
        <w:rPr>
          <w:rFonts w:ascii="Times New Roman" w:hAnsi="Times New Roman" w:cs="Times New Roman"/>
          <w:szCs w:val="32"/>
        </w:rPr>
        <w:t xml:space="preserve"> &amp; </w:t>
      </w:r>
      <w:proofErr w:type="spellStart"/>
      <w:r w:rsidR="001720E8" w:rsidRPr="00A05D3D">
        <w:rPr>
          <w:rFonts w:ascii="Times New Roman" w:hAnsi="Times New Roman" w:cs="Times New Roman"/>
          <w:szCs w:val="32"/>
        </w:rPr>
        <w:t>Bradway</w:t>
      </w:r>
      <w:proofErr w:type="spellEnd"/>
      <w:r w:rsidR="001720E8">
        <w:rPr>
          <w:rFonts w:ascii="Times New Roman" w:hAnsi="Times New Roman" w:cs="Times New Roman"/>
          <w:szCs w:val="32"/>
        </w:rPr>
        <w:t>, 2008)</w:t>
      </w:r>
    </w:p>
    <w:p w:rsidR="00417B1E" w:rsidRDefault="00417B1E" w:rsidP="00417B1E">
      <w:pPr>
        <w:autoSpaceDE w:val="0"/>
        <w:autoSpaceDN w:val="0"/>
        <w:adjustRightInd w:val="0"/>
        <w:rPr>
          <w:rFonts w:ascii="Times New Roman" w:hAnsi="Times New Roman" w:cs="Times New Roman"/>
          <w:szCs w:val="32"/>
        </w:rPr>
      </w:pPr>
    </w:p>
    <w:p w:rsidR="00417B1E" w:rsidRPr="00417B1E" w:rsidRDefault="00417B1E" w:rsidP="00417B1E">
      <w:pPr>
        <w:autoSpaceDE w:val="0"/>
        <w:autoSpaceDN w:val="0"/>
        <w:adjustRightInd w:val="0"/>
        <w:rPr>
          <w:rFonts w:ascii="ITCGaramondStd-Bk" w:hAnsi="ITCGaramondStd-Bk" w:cs="ITCGaramondStd-Bk"/>
          <w:color w:val="FF0000"/>
          <w:sz w:val="20"/>
          <w:szCs w:val="20"/>
        </w:rPr>
      </w:pPr>
      <w:r w:rsidRPr="00417B1E">
        <w:rPr>
          <w:rFonts w:ascii="Times New Roman" w:hAnsi="Times New Roman" w:cs="Times New Roman"/>
          <w:color w:val="FF0000"/>
          <w:szCs w:val="32"/>
        </w:rPr>
        <w:t xml:space="preserve">Avoid </w:t>
      </w:r>
      <w:proofErr w:type="gramStart"/>
      <w:r w:rsidRPr="00417B1E">
        <w:rPr>
          <w:rFonts w:ascii="Times New Roman" w:hAnsi="Times New Roman" w:cs="Times New Roman"/>
          <w:color w:val="FF0000"/>
          <w:szCs w:val="32"/>
        </w:rPr>
        <w:t xml:space="preserve">liquids </w:t>
      </w:r>
      <w:r w:rsidRPr="00417B1E">
        <w:rPr>
          <w:rFonts w:ascii="ITCGaramondStd-Bk" w:hAnsi="ITCGaramondStd-Bk" w:cs="ITCGaramondStd-Bk"/>
          <w:color w:val="FF0000"/>
          <w:sz w:val="20"/>
          <w:szCs w:val="20"/>
        </w:rPr>
        <w:t xml:space="preserve"> too</w:t>
      </w:r>
      <w:proofErr w:type="gramEnd"/>
      <w:r w:rsidRPr="00417B1E">
        <w:rPr>
          <w:rFonts w:ascii="ITCGaramondStd-Bk" w:hAnsi="ITCGaramondStd-Bk" w:cs="ITCGaramondStd-Bk"/>
          <w:color w:val="FF0000"/>
          <w:sz w:val="20"/>
          <w:szCs w:val="20"/>
        </w:rPr>
        <w:t xml:space="preserve"> close to bedtime. Finally, the nurse should teach Mr. Carson to avoid bladder</w:t>
      </w:r>
    </w:p>
    <w:p w:rsidR="0024264D" w:rsidRDefault="00417B1E" w:rsidP="00417B1E">
      <w:pPr>
        <w:spacing w:line="480" w:lineRule="auto"/>
        <w:rPr>
          <w:rFonts w:ascii="Times New Roman" w:hAnsi="Times New Roman" w:cs="Times New Roman"/>
          <w:szCs w:val="32"/>
        </w:rPr>
      </w:pPr>
      <w:proofErr w:type="gramStart"/>
      <w:r w:rsidRPr="00417B1E">
        <w:rPr>
          <w:rFonts w:ascii="ITCGaramondStd-Bk" w:hAnsi="ITCGaramondStd-Bk" w:cs="ITCGaramondStd-Bk"/>
          <w:color w:val="FF0000"/>
          <w:sz w:val="20"/>
          <w:szCs w:val="20"/>
        </w:rPr>
        <w:t>irritants</w:t>
      </w:r>
      <w:proofErr w:type="gramEnd"/>
      <w:r w:rsidRPr="00417B1E">
        <w:rPr>
          <w:rFonts w:ascii="ITCGaramondStd-Bk" w:hAnsi="ITCGaramondStd-Bk" w:cs="ITCGaramondStd-Bk"/>
          <w:color w:val="FF0000"/>
          <w:sz w:val="20"/>
          <w:szCs w:val="20"/>
        </w:rPr>
        <w:t xml:space="preserve"> that may cause frequent urination</w:t>
      </w:r>
      <w:r>
        <w:rPr>
          <w:rFonts w:ascii="ITCGaramondStd-Bk" w:hAnsi="ITCGaramondStd-Bk" w:cs="ITCGaramondStd-Bk"/>
          <w:sz w:val="20"/>
          <w:szCs w:val="20"/>
        </w:rPr>
        <w:t>.</w:t>
      </w:r>
    </w:p>
    <w:p w:rsidR="00417B1E" w:rsidRPr="00844BAE" w:rsidRDefault="00417B1E" w:rsidP="009B54D6">
      <w:pPr>
        <w:spacing w:line="480" w:lineRule="auto"/>
        <w:rPr>
          <w:rFonts w:ascii="Times New Roman" w:hAnsi="Times New Roman" w:cs="Times New Roman"/>
          <w:szCs w:val="32"/>
        </w:rPr>
      </w:pPr>
    </w:p>
    <w:p w:rsidR="00384874" w:rsidRPr="00844BAE" w:rsidRDefault="00384874" w:rsidP="00844BAE">
      <w:pPr>
        <w:spacing w:line="480" w:lineRule="auto"/>
        <w:rPr>
          <w:rFonts w:ascii="Times New Roman" w:hAnsi="Times New Roman" w:cs="Times New Roman"/>
          <w:szCs w:val="32"/>
        </w:rPr>
      </w:pPr>
    </w:p>
    <w:p w:rsidR="00384874" w:rsidRPr="00844BAE" w:rsidRDefault="00384874" w:rsidP="00844BAE">
      <w:pPr>
        <w:spacing w:line="480" w:lineRule="auto"/>
        <w:rPr>
          <w:rFonts w:ascii="Times New Roman" w:hAnsi="Times New Roman" w:cs="Times New Roman"/>
          <w:szCs w:val="32"/>
        </w:rPr>
      </w:pPr>
    </w:p>
    <w:p w:rsidR="00384874" w:rsidRPr="00844BAE" w:rsidRDefault="00384874" w:rsidP="00844BAE">
      <w:pPr>
        <w:spacing w:line="480" w:lineRule="auto"/>
        <w:rPr>
          <w:rFonts w:ascii="Times New Roman" w:hAnsi="Times New Roman" w:cs="Times New Roman"/>
          <w:szCs w:val="32"/>
        </w:rPr>
      </w:pPr>
    </w:p>
    <w:p w:rsidR="00384874" w:rsidRPr="00844BAE" w:rsidRDefault="00384874" w:rsidP="00844BAE">
      <w:pPr>
        <w:spacing w:line="480" w:lineRule="auto"/>
        <w:rPr>
          <w:rFonts w:ascii="Times New Roman" w:hAnsi="Times New Roman" w:cs="Times New Roman"/>
          <w:szCs w:val="32"/>
        </w:rPr>
      </w:pPr>
    </w:p>
    <w:p w:rsidR="00384874" w:rsidRPr="00844BAE" w:rsidRDefault="00384874" w:rsidP="00844BAE">
      <w:pPr>
        <w:spacing w:line="480" w:lineRule="auto"/>
        <w:rPr>
          <w:rFonts w:ascii="Times New Roman" w:hAnsi="Times New Roman" w:cs="Times New Roman"/>
          <w:szCs w:val="32"/>
        </w:rPr>
      </w:pPr>
    </w:p>
    <w:p w:rsidR="00203F94" w:rsidRPr="00844BAE" w:rsidRDefault="00203F94" w:rsidP="00844BAE">
      <w:pPr>
        <w:spacing w:line="480" w:lineRule="auto"/>
        <w:rPr>
          <w:rFonts w:ascii="Times New Roman" w:hAnsi="Times New Roman" w:cs="Times New Roman"/>
          <w:szCs w:val="32"/>
        </w:rPr>
      </w:pPr>
    </w:p>
    <w:p w:rsidR="00844BAE" w:rsidRPr="00844BAE" w:rsidRDefault="00844BAE" w:rsidP="00844BAE">
      <w:pPr>
        <w:spacing w:line="480" w:lineRule="auto"/>
        <w:rPr>
          <w:rFonts w:ascii="Times New Roman" w:hAnsi="Times New Roman" w:cs="Times New Roman"/>
          <w:szCs w:val="32"/>
        </w:rPr>
      </w:pPr>
    </w:p>
    <w:p w:rsidR="00844BAE" w:rsidRPr="00844BAE" w:rsidRDefault="00844BAE" w:rsidP="00844BAE">
      <w:pPr>
        <w:spacing w:line="480" w:lineRule="auto"/>
        <w:rPr>
          <w:rFonts w:ascii="Times New Roman" w:hAnsi="Times New Roman" w:cs="Times New Roman"/>
          <w:szCs w:val="32"/>
        </w:rPr>
      </w:pPr>
    </w:p>
    <w:p w:rsidR="00844BAE" w:rsidRPr="00844BAE" w:rsidRDefault="00844BAE" w:rsidP="00844BAE">
      <w:pPr>
        <w:spacing w:line="480" w:lineRule="auto"/>
        <w:rPr>
          <w:rFonts w:ascii="Times New Roman" w:hAnsi="Times New Roman" w:cs="Times New Roman"/>
          <w:szCs w:val="32"/>
        </w:rPr>
      </w:pPr>
    </w:p>
    <w:p w:rsidR="00844BAE" w:rsidRPr="00844BAE" w:rsidRDefault="00844BAE" w:rsidP="00844BAE">
      <w:pPr>
        <w:spacing w:line="480" w:lineRule="auto"/>
        <w:rPr>
          <w:rFonts w:ascii="Times New Roman" w:hAnsi="Times New Roman" w:cs="Times New Roman"/>
          <w:szCs w:val="32"/>
        </w:rPr>
      </w:pPr>
    </w:p>
    <w:p w:rsidR="00350B71" w:rsidRDefault="00350B71" w:rsidP="00844BAE">
      <w:pPr>
        <w:spacing w:line="480" w:lineRule="auto"/>
        <w:rPr>
          <w:rFonts w:ascii="Times New Roman" w:hAnsi="Times New Roman" w:cs="Times New Roman"/>
          <w:szCs w:val="32"/>
        </w:rPr>
      </w:pPr>
    </w:p>
    <w:p w:rsidR="00350B71" w:rsidRDefault="00350B71" w:rsidP="00844BAE">
      <w:pPr>
        <w:spacing w:line="480" w:lineRule="auto"/>
        <w:rPr>
          <w:rFonts w:ascii="Times New Roman" w:hAnsi="Times New Roman" w:cs="Times New Roman"/>
          <w:szCs w:val="32"/>
        </w:rPr>
      </w:pPr>
    </w:p>
    <w:p w:rsidR="00350B71" w:rsidRDefault="00350B71" w:rsidP="00844BAE">
      <w:pPr>
        <w:spacing w:line="480" w:lineRule="auto"/>
        <w:rPr>
          <w:rFonts w:ascii="Times New Roman" w:hAnsi="Times New Roman" w:cs="Times New Roman"/>
          <w:szCs w:val="32"/>
        </w:rPr>
      </w:pPr>
    </w:p>
    <w:p w:rsidR="00350B71" w:rsidRDefault="00350B71" w:rsidP="00844BAE">
      <w:pPr>
        <w:spacing w:line="480" w:lineRule="auto"/>
        <w:rPr>
          <w:rFonts w:ascii="Times New Roman" w:hAnsi="Times New Roman" w:cs="Times New Roman"/>
          <w:szCs w:val="32"/>
        </w:rPr>
      </w:pPr>
    </w:p>
    <w:p w:rsidR="00844BAE" w:rsidRPr="00844BAE" w:rsidRDefault="00844BAE" w:rsidP="00844BAE">
      <w:pPr>
        <w:spacing w:line="480" w:lineRule="auto"/>
        <w:rPr>
          <w:rFonts w:ascii="Times New Roman" w:hAnsi="Times New Roman" w:cs="Times New Roman"/>
          <w:szCs w:val="32"/>
        </w:rPr>
      </w:pPr>
    </w:p>
    <w:p w:rsidR="00D026B3" w:rsidRPr="00C5079C" w:rsidRDefault="00D026B3" w:rsidP="00844BAE">
      <w:pPr>
        <w:spacing w:line="480" w:lineRule="auto"/>
        <w:rPr>
          <w:rFonts w:ascii="Times New Roman" w:hAnsi="Times New Roman"/>
        </w:rPr>
      </w:pPr>
    </w:p>
    <w:p w:rsidR="00A05D3D" w:rsidRPr="00A05D3D" w:rsidRDefault="00724F7A" w:rsidP="00844BAE">
      <w:pPr>
        <w:spacing w:line="480" w:lineRule="auto"/>
        <w:jc w:val="center"/>
        <w:rPr>
          <w:rFonts w:ascii="Times New Roman" w:hAnsi="Times New Roman"/>
        </w:rPr>
      </w:pPr>
      <w:r w:rsidRPr="00C5079C">
        <w:rPr>
          <w:rFonts w:ascii="Times New Roman" w:hAnsi="Times New Roman"/>
        </w:rPr>
        <w:t>R</w:t>
      </w:r>
      <w:r w:rsidRPr="00A05D3D">
        <w:rPr>
          <w:rFonts w:ascii="Times New Roman" w:hAnsi="Times New Roman"/>
        </w:rPr>
        <w:t>eferences</w:t>
      </w:r>
    </w:p>
    <w:p w:rsidR="00A05D3D" w:rsidRDefault="00A05D3D" w:rsidP="00A05D3D">
      <w:pPr>
        <w:spacing w:line="480" w:lineRule="auto"/>
        <w:rPr>
          <w:rFonts w:ascii="Times New Roman" w:hAnsi="Times New Roman" w:cs="Times New Roman"/>
          <w:i/>
          <w:iCs/>
          <w:szCs w:val="32"/>
        </w:rPr>
      </w:pPr>
      <w:proofErr w:type="gramStart"/>
      <w:r w:rsidRPr="00A05D3D">
        <w:rPr>
          <w:rFonts w:ascii="Times New Roman" w:hAnsi="Times New Roman" w:cs="Times New Roman"/>
          <w:szCs w:val="32"/>
        </w:rPr>
        <w:t>Dowling-</w:t>
      </w:r>
      <w:proofErr w:type="spellStart"/>
      <w:r w:rsidRPr="00A05D3D">
        <w:rPr>
          <w:rFonts w:ascii="Times New Roman" w:hAnsi="Times New Roman" w:cs="Times New Roman"/>
          <w:szCs w:val="32"/>
        </w:rPr>
        <w:t>Castronovo</w:t>
      </w:r>
      <w:proofErr w:type="spellEnd"/>
      <w:r w:rsidRPr="00A05D3D">
        <w:rPr>
          <w:rFonts w:ascii="Times New Roman" w:hAnsi="Times New Roman" w:cs="Times New Roman"/>
          <w:szCs w:val="32"/>
        </w:rPr>
        <w:t xml:space="preserve">, A., &amp; </w:t>
      </w:r>
      <w:proofErr w:type="spellStart"/>
      <w:r w:rsidRPr="00A05D3D">
        <w:rPr>
          <w:rFonts w:ascii="Times New Roman" w:hAnsi="Times New Roman" w:cs="Times New Roman"/>
          <w:szCs w:val="32"/>
        </w:rPr>
        <w:t>Bradway</w:t>
      </w:r>
      <w:proofErr w:type="spellEnd"/>
      <w:r w:rsidRPr="00A05D3D">
        <w:rPr>
          <w:rFonts w:ascii="Times New Roman" w:hAnsi="Times New Roman" w:cs="Times New Roman"/>
          <w:szCs w:val="32"/>
        </w:rPr>
        <w:t>, C. (2008).</w:t>
      </w:r>
      <w:proofErr w:type="gramEnd"/>
      <w:r w:rsidRPr="00A05D3D">
        <w:rPr>
          <w:rFonts w:ascii="Times New Roman" w:hAnsi="Times New Roman" w:cs="Times New Roman"/>
          <w:szCs w:val="32"/>
        </w:rPr>
        <w:t xml:space="preserve"> </w:t>
      </w:r>
      <w:r>
        <w:rPr>
          <w:rFonts w:ascii="Times New Roman" w:hAnsi="Times New Roman" w:cs="Times New Roman"/>
          <w:i/>
          <w:iCs/>
          <w:szCs w:val="32"/>
        </w:rPr>
        <w:t xml:space="preserve">Nursing standard of practice </w:t>
      </w:r>
      <w:r w:rsidRPr="00A05D3D">
        <w:rPr>
          <w:rFonts w:ascii="Times New Roman" w:hAnsi="Times New Roman" w:cs="Times New Roman"/>
          <w:i/>
          <w:iCs/>
          <w:szCs w:val="32"/>
        </w:rPr>
        <w:t xml:space="preserve">protocol: </w:t>
      </w:r>
    </w:p>
    <w:p w:rsidR="00844BAE" w:rsidRPr="00A05D3D" w:rsidRDefault="00A05D3D" w:rsidP="00A05D3D">
      <w:pPr>
        <w:spacing w:line="480" w:lineRule="auto"/>
        <w:ind w:left="720"/>
        <w:rPr>
          <w:rFonts w:ascii="Times New Roman" w:hAnsi="Times New Roman"/>
        </w:rPr>
      </w:pPr>
      <w:r w:rsidRPr="00A05D3D">
        <w:rPr>
          <w:rFonts w:ascii="Times New Roman" w:hAnsi="Times New Roman" w:cs="Times New Roman"/>
          <w:i/>
          <w:iCs/>
          <w:szCs w:val="32"/>
        </w:rPr>
        <w:t>Urinary incontinence (</w:t>
      </w:r>
      <w:proofErr w:type="spellStart"/>
      <w:r w:rsidRPr="00A05D3D">
        <w:rPr>
          <w:rFonts w:ascii="Times New Roman" w:hAnsi="Times New Roman" w:cs="Times New Roman"/>
          <w:i/>
          <w:iCs/>
          <w:szCs w:val="32"/>
        </w:rPr>
        <w:t>ui</w:t>
      </w:r>
      <w:proofErr w:type="spellEnd"/>
      <w:r w:rsidRPr="00A05D3D">
        <w:rPr>
          <w:rFonts w:ascii="Times New Roman" w:hAnsi="Times New Roman" w:cs="Times New Roman"/>
          <w:i/>
          <w:iCs/>
          <w:szCs w:val="32"/>
        </w:rPr>
        <w:t>) in older adults admitted to acute care</w:t>
      </w:r>
      <w:r w:rsidRPr="00A05D3D">
        <w:rPr>
          <w:rFonts w:ascii="Times New Roman" w:hAnsi="Times New Roman" w:cs="Times New Roman"/>
          <w:szCs w:val="32"/>
        </w:rPr>
        <w:t>. Retrieved from http://consultgerirn.com/topics/urinary_incontinence/want_to_know_more</w:t>
      </w:r>
      <w:r w:rsidRPr="00A05D3D">
        <w:t xml:space="preserve"> </w:t>
      </w:r>
      <w:r w:rsidRPr="00A05D3D">
        <w:rPr>
          <w:rFonts w:ascii="Times New Roman" w:hAnsi="Times New Roman" w:cs="Times New Roman"/>
          <w:szCs w:val="32"/>
        </w:rPr>
        <w:t>#item_5</w:t>
      </w:r>
    </w:p>
    <w:p w:rsidR="00C5079C" w:rsidRPr="00C5079C" w:rsidRDefault="00417B1E" w:rsidP="00C5079C">
      <w:pPr>
        <w:spacing w:line="480" w:lineRule="auto"/>
        <w:rPr>
          <w:rFonts w:ascii="Times New Roman" w:hAnsi="Times New Roman" w:cs="Times New Roman"/>
          <w:szCs w:val="32"/>
        </w:rPr>
      </w:pPr>
      <w:commentRangeStart w:id="0"/>
      <w:proofErr w:type="gramStart"/>
      <w:r>
        <w:rPr>
          <w:rFonts w:ascii="Times New Roman" w:hAnsi="Times New Roman" w:cs="Times New Roman"/>
          <w:iCs/>
          <w:color w:val="FF0000"/>
          <w:szCs w:val="32"/>
        </w:rPr>
        <w:t>WebMD</w:t>
      </w:r>
      <w:commentRangeEnd w:id="0"/>
      <w:r w:rsidR="00332CCC">
        <w:rPr>
          <w:rStyle w:val="CommentReference"/>
        </w:rPr>
        <w:commentReference w:id="0"/>
      </w:r>
      <w:r>
        <w:rPr>
          <w:rFonts w:ascii="Times New Roman" w:hAnsi="Times New Roman" w:cs="Times New Roman"/>
          <w:iCs/>
          <w:color w:val="FF0000"/>
          <w:szCs w:val="32"/>
        </w:rPr>
        <w:t>.</w:t>
      </w:r>
      <w:proofErr w:type="gramEnd"/>
      <w:r>
        <w:rPr>
          <w:rFonts w:ascii="Times New Roman" w:hAnsi="Times New Roman" w:cs="Times New Roman"/>
          <w:iCs/>
          <w:color w:val="FF0000"/>
          <w:szCs w:val="32"/>
        </w:rPr>
        <w:t xml:space="preserve"> </w:t>
      </w:r>
      <w:r w:rsidR="00C5079C" w:rsidRPr="00C5079C">
        <w:rPr>
          <w:rFonts w:ascii="Times New Roman" w:hAnsi="Times New Roman" w:cs="Times New Roman"/>
          <w:szCs w:val="32"/>
        </w:rPr>
        <w:t xml:space="preserve">(2009, July 01). </w:t>
      </w:r>
      <w:r>
        <w:rPr>
          <w:rFonts w:ascii="Times New Roman" w:hAnsi="Times New Roman" w:cs="Times New Roman"/>
          <w:szCs w:val="32"/>
        </w:rPr>
        <w:t xml:space="preserve"> </w:t>
      </w:r>
      <w:r w:rsidRPr="00C5079C">
        <w:rPr>
          <w:rFonts w:ascii="Times New Roman" w:hAnsi="Times New Roman" w:cs="Times New Roman"/>
          <w:i/>
          <w:iCs/>
          <w:szCs w:val="32"/>
        </w:rPr>
        <w:t xml:space="preserve">Functional </w:t>
      </w:r>
      <w:proofErr w:type="gramStart"/>
      <w:r w:rsidRPr="00C5079C">
        <w:rPr>
          <w:rFonts w:ascii="Times New Roman" w:hAnsi="Times New Roman" w:cs="Times New Roman"/>
          <w:i/>
          <w:iCs/>
          <w:szCs w:val="32"/>
        </w:rPr>
        <w:t>incontinence</w:t>
      </w:r>
      <w:r w:rsidRPr="00C5079C">
        <w:rPr>
          <w:rFonts w:ascii="Times New Roman" w:hAnsi="Times New Roman" w:cs="Times New Roman"/>
          <w:szCs w:val="32"/>
        </w:rPr>
        <w:t xml:space="preserve"> </w:t>
      </w:r>
      <w:r>
        <w:rPr>
          <w:rFonts w:ascii="Times New Roman" w:hAnsi="Times New Roman" w:cs="Times New Roman"/>
          <w:szCs w:val="32"/>
        </w:rPr>
        <w:t>.</w:t>
      </w:r>
      <w:proofErr w:type="gramEnd"/>
      <w:r>
        <w:rPr>
          <w:rFonts w:ascii="Times New Roman" w:hAnsi="Times New Roman" w:cs="Times New Roman"/>
          <w:szCs w:val="32"/>
        </w:rPr>
        <w:t xml:space="preserve"> </w:t>
      </w:r>
      <w:r w:rsidR="00C5079C" w:rsidRPr="00C5079C">
        <w:rPr>
          <w:rFonts w:ascii="Times New Roman" w:hAnsi="Times New Roman" w:cs="Times New Roman"/>
          <w:szCs w:val="32"/>
        </w:rPr>
        <w:t xml:space="preserve">Retrieved from </w:t>
      </w:r>
    </w:p>
    <w:p w:rsidR="00C5079C" w:rsidRPr="00C5079C" w:rsidRDefault="00C5079C" w:rsidP="00C5079C">
      <w:pPr>
        <w:spacing w:line="480" w:lineRule="auto"/>
        <w:ind w:firstLine="720"/>
        <w:rPr>
          <w:rFonts w:ascii="Times New Roman" w:hAnsi="Times New Roman" w:cs="Times New Roman"/>
          <w:szCs w:val="32"/>
        </w:rPr>
      </w:pPr>
      <w:r w:rsidRPr="00C5079C">
        <w:rPr>
          <w:rFonts w:ascii="Times New Roman" w:hAnsi="Times New Roman" w:cs="Times New Roman"/>
          <w:szCs w:val="32"/>
        </w:rPr>
        <w:t>http://www.webmd.com/urinary-incontinence-oab/functional-</w:t>
      </w:r>
    </w:p>
    <w:p w:rsidR="00A05D3D" w:rsidRDefault="00C5079C" w:rsidP="00C5079C">
      <w:pPr>
        <w:spacing w:line="480" w:lineRule="auto"/>
        <w:ind w:firstLine="720"/>
        <w:rPr>
          <w:rFonts w:ascii="Times New Roman" w:hAnsi="Times New Roman" w:cs="Times New Roman"/>
          <w:szCs w:val="32"/>
        </w:rPr>
      </w:pPr>
      <w:proofErr w:type="spellStart"/>
      <w:proofErr w:type="gramStart"/>
      <w:r w:rsidRPr="00C5079C">
        <w:rPr>
          <w:rFonts w:ascii="Times New Roman" w:hAnsi="Times New Roman" w:cs="Times New Roman"/>
          <w:szCs w:val="32"/>
        </w:rPr>
        <w:t>incontinence?</w:t>
      </w:r>
      <w:proofErr w:type="gramEnd"/>
      <w:r w:rsidRPr="00C5079C">
        <w:rPr>
          <w:rFonts w:ascii="Times New Roman" w:hAnsi="Times New Roman" w:cs="Times New Roman"/>
          <w:szCs w:val="32"/>
        </w:rPr>
        <w:t>page</w:t>
      </w:r>
      <w:proofErr w:type="spellEnd"/>
      <w:r w:rsidRPr="00C5079C">
        <w:rPr>
          <w:rFonts w:ascii="Times New Roman" w:hAnsi="Times New Roman" w:cs="Times New Roman"/>
          <w:szCs w:val="32"/>
        </w:rPr>
        <w:t>=1</w:t>
      </w:r>
    </w:p>
    <w:p w:rsidR="00A05D3D" w:rsidRPr="00844BAE" w:rsidRDefault="00A05D3D" w:rsidP="00A05D3D">
      <w:pPr>
        <w:widowControl w:val="0"/>
        <w:autoSpaceDE w:val="0"/>
        <w:autoSpaceDN w:val="0"/>
        <w:adjustRightInd w:val="0"/>
        <w:spacing w:after="140" w:line="480" w:lineRule="auto"/>
        <w:rPr>
          <w:rFonts w:ascii="Times New Roman" w:hAnsi="Times New Roman" w:cs="Trebuchet MS"/>
          <w:szCs w:val="26"/>
        </w:rPr>
      </w:pPr>
      <w:proofErr w:type="spellStart"/>
      <w:r w:rsidRPr="00844BAE">
        <w:rPr>
          <w:rFonts w:ascii="Times New Roman" w:hAnsi="Times New Roman" w:cs="Trebuchet MS"/>
          <w:szCs w:val="26"/>
        </w:rPr>
        <w:t>Mauk</w:t>
      </w:r>
      <w:proofErr w:type="spellEnd"/>
      <w:r w:rsidRPr="00844BAE">
        <w:rPr>
          <w:rFonts w:ascii="Times New Roman" w:hAnsi="Times New Roman" w:cs="Trebuchet MS"/>
          <w:szCs w:val="26"/>
        </w:rPr>
        <w:t xml:space="preserve">, K.L. (2010). </w:t>
      </w:r>
      <w:proofErr w:type="spellStart"/>
      <w:r w:rsidRPr="00A05D3D">
        <w:rPr>
          <w:rFonts w:ascii="Times New Roman" w:hAnsi="Times New Roman" w:cs="Trebuchet MS"/>
          <w:i/>
          <w:szCs w:val="26"/>
        </w:rPr>
        <w:t>Gerontological</w:t>
      </w:r>
      <w:proofErr w:type="spellEnd"/>
      <w:r w:rsidRPr="00A05D3D">
        <w:rPr>
          <w:rFonts w:ascii="Times New Roman" w:hAnsi="Times New Roman" w:cs="Trebuchet MS"/>
          <w:i/>
          <w:szCs w:val="26"/>
        </w:rPr>
        <w:t xml:space="preserve"> nursing: Competencies for care</w:t>
      </w:r>
      <w:commentRangeStart w:id="1"/>
      <w:r w:rsidRPr="00A05D3D">
        <w:rPr>
          <w:rFonts w:ascii="Times New Roman" w:hAnsi="Times New Roman" w:cs="Trebuchet MS"/>
          <w:szCs w:val="26"/>
        </w:rPr>
        <w:t>.</w:t>
      </w:r>
      <w:commentRangeEnd w:id="1"/>
      <w:r w:rsidR="00417B1E">
        <w:rPr>
          <w:rStyle w:val="CommentReference"/>
        </w:rPr>
        <w:commentReference w:id="1"/>
      </w:r>
    </w:p>
    <w:p w:rsidR="00A05D3D" w:rsidRPr="00844BAE" w:rsidRDefault="00A05D3D" w:rsidP="00A05D3D">
      <w:pPr>
        <w:spacing w:line="480" w:lineRule="auto"/>
        <w:rPr>
          <w:rFonts w:ascii="Times New Roman" w:hAnsi="Times New Roman"/>
        </w:rPr>
      </w:pPr>
      <w:r>
        <w:rPr>
          <w:rFonts w:ascii="Times New Roman" w:hAnsi="Times New Roman" w:cs="Trebuchet MS"/>
          <w:szCs w:val="26"/>
        </w:rPr>
        <w:t xml:space="preserve">     (2nd </w:t>
      </w:r>
      <w:proofErr w:type="gramStart"/>
      <w:r>
        <w:rPr>
          <w:rFonts w:ascii="Times New Roman" w:hAnsi="Times New Roman" w:cs="Trebuchet MS"/>
          <w:szCs w:val="26"/>
        </w:rPr>
        <w:t>ed</w:t>
      </w:r>
      <w:proofErr w:type="gramEnd"/>
      <w:r>
        <w:rPr>
          <w:rFonts w:ascii="Times New Roman" w:hAnsi="Times New Roman" w:cs="Trebuchet MS"/>
          <w:szCs w:val="26"/>
        </w:rPr>
        <w:t>.</w:t>
      </w:r>
      <w:r w:rsidRPr="00844BAE">
        <w:rPr>
          <w:rFonts w:ascii="Times New Roman" w:hAnsi="Times New Roman" w:cs="Trebuchet MS"/>
          <w:szCs w:val="26"/>
        </w:rPr>
        <w:t xml:space="preserve">). </w:t>
      </w:r>
      <w:r>
        <w:rPr>
          <w:rFonts w:ascii="Times New Roman" w:hAnsi="Times New Roman" w:cs="Trebuchet MS"/>
          <w:szCs w:val="26"/>
        </w:rPr>
        <w:t>S</w:t>
      </w:r>
      <w:r w:rsidRPr="00844BAE">
        <w:rPr>
          <w:rFonts w:ascii="Times New Roman" w:hAnsi="Times New Roman" w:cs="Trebuchet MS"/>
          <w:szCs w:val="26"/>
        </w:rPr>
        <w:t xml:space="preserve">udbury, MA: Jones </w:t>
      </w:r>
      <w:r w:rsidR="00417B1E" w:rsidRPr="00417B1E">
        <w:rPr>
          <w:rFonts w:ascii="Times New Roman" w:hAnsi="Times New Roman" w:cs="Trebuchet MS"/>
          <w:color w:val="FF0000"/>
          <w:szCs w:val="26"/>
        </w:rPr>
        <w:t>&amp;</w:t>
      </w:r>
      <w:r w:rsidRPr="00844BAE">
        <w:rPr>
          <w:rFonts w:ascii="Times New Roman" w:hAnsi="Times New Roman" w:cs="Trebuchet MS"/>
          <w:szCs w:val="26"/>
        </w:rPr>
        <w:t xml:space="preserve"> Bartlett.</w:t>
      </w:r>
    </w:p>
    <w:p w:rsidR="00086D77" w:rsidRPr="00C5079C" w:rsidRDefault="00086D77" w:rsidP="00A05D3D">
      <w:pPr>
        <w:spacing w:line="480" w:lineRule="auto"/>
        <w:rPr>
          <w:rFonts w:ascii="Times New Roman" w:hAnsi="Times New Roman"/>
        </w:rPr>
      </w:pPr>
    </w:p>
    <w:sectPr w:rsidR="00086D77" w:rsidRPr="00C5079C" w:rsidSect="001D1CF8">
      <w:headerReference w:type="even" r:id="rId7"/>
      <w:headerReference w:type="default" r:id="rId8"/>
      <w:headerReference w:type="first" r:id="rId9"/>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8T21:28:00Z" w:initials="M">
    <w:p w:rsidR="00332CCC" w:rsidRDefault="00332CCC">
      <w:pPr>
        <w:pStyle w:val="CommentText"/>
      </w:pPr>
      <w:r>
        <w:rPr>
          <w:rStyle w:val="CommentReference"/>
        </w:rPr>
        <w:annotationRef/>
      </w:r>
      <w:r>
        <w:t xml:space="preserve">Some of the things on </w:t>
      </w:r>
      <w:proofErr w:type="spellStart"/>
      <w:r>
        <w:t>WedMD</w:t>
      </w:r>
      <w:proofErr w:type="spellEnd"/>
      <w:r>
        <w:t xml:space="preserve"> have authors but if not it is written by the staff of WebMD so they are the authors here</w:t>
      </w:r>
    </w:p>
  </w:comment>
  <w:comment w:id="1" w:author="Mary" w:date="2012-03-18T21:21:00Z" w:initials="M">
    <w:p w:rsidR="00417B1E" w:rsidRDefault="00417B1E">
      <w:pPr>
        <w:pStyle w:val="CommentText"/>
      </w:pPr>
      <w:r>
        <w:rPr>
          <w:rStyle w:val="CommentReference"/>
        </w:rPr>
        <w:annotationRef/>
      </w:r>
      <w:r>
        <w:t>No period after care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17C" w:rsidRDefault="0021217C">
      <w:r>
        <w:separator/>
      </w:r>
    </w:p>
  </w:endnote>
  <w:endnote w:type="continuationSeparator" w:id="0">
    <w:p w:rsidR="0021217C" w:rsidRDefault="0021217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17C" w:rsidRDefault="0021217C">
      <w:r>
        <w:separator/>
      </w:r>
    </w:p>
  </w:footnote>
  <w:footnote w:type="continuationSeparator" w:id="0">
    <w:p w:rsidR="0021217C" w:rsidRDefault="002121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7C" w:rsidRDefault="00477B8C" w:rsidP="00724F7A">
    <w:pPr>
      <w:pStyle w:val="Header"/>
      <w:framePr w:wrap="around" w:vAnchor="text" w:hAnchor="margin" w:xAlign="right" w:y="1"/>
      <w:rPr>
        <w:rStyle w:val="PageNumber"/>
      </w:rPr>
    </w:pPr>
    <w:r>
      <w:rPr>
        <w:rStyle w:val="PageNumber"/>
      </w:rPr>
      <w:fldChar w:fldCharType="begin"/>
    </w:r>
    <w:r w:rsidR="0021217C">
      <w:rPr>
        <w:rStyle w:val="PageNumber"/>
      </w:rPr>
      <w:instrText xml:space="preserve">PAGE  </w:instrText>
    </w:r>
    <w:r>
      <w:rPr>
        <w:rStyle w:val="PageNumber"/>
      </w:rPr>
      <w:fldChar w:fldCharType="end"/>
    </w:r>
  </w:p>
  <w:p w:rsidR="0021217C" w:rsidRDefault="0021217C" w:rsidP="00724F7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7C" w:rsidRDefault="00477B8C" w:rsidP="00724F7A">
    <w:pPr>
      <w:pStyle w:val="Header"/>
      <w:framePr w:wrap="around" w:vAnchor="text" w:hAnchor="margin" w:xAlign="right" w:y="1"/>
      <w:rPr>
        <w:rStyle w:val="PageNumber"/>
      </w:rPr>
    </w:pPr>
    <w:r>
      <w:rPr>
        <w:rStyle w:val="PageNumber"/>
      </w:rPr>
      <w:fldChar w:fldCharType="begin"/>
    </w:r>
    <w:r w:rsidR="0021217C">
      <w:rPr>
        <w:rStyle w:val="PageNumber"/>
      </w:rPr>
      <w:instrText xml:space="preserve">PAGE  </w:instrText>
    </w:r>
    <w:r>
      <w:rPr>
        <w:rStyle w:val="PageNumber"/>
      </w:rPr>
      <w:fldChar w:fldCharType="separate"/>
    </w:r>
    <w:r w:rsidR="00332CCC">
      <w:rPr>
        <w:rStyle w:val="PageNumber"/>
        <w:noProof/>
      </w:rPr>
      <w:t>2</w:t>
    </w:r>
    <w:r>
      <w:rPr>
        <w:rStyle w:val="PageNumber"/>
      </w:rPr>
      <w:fldChar w:fldCharType="end"/>
    </w:r>
  </w:p>
  <w:p w:rsidR="0021217C" w:rsidRPr="00422A67" w:rsidRDefault="0021217C" w:rsidP="00724F7A">
    <w:pPr>
      <w:pStyle w:val="Header"/>
      <w:ind w:right="360"/>
      <w:rPr>
        <w:rFonts w:ascii="Times New Roman" w:hAnsi="Times New Roman"/>
      </w:rPr>
    </w:pPr>
    <w:r>
      <w:rPr>
        <w:rFonts w:ascii="Times New Roman" w:hAnsi="Times New Roman"/>
      </w:rPr>
      <w:t>CASE STUDY 14.3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7C" w:rsidRPr="00422A67" w:rsidRDefault="0021217C">
    <w:pPr>
      <w:pStyle w:val="Header"/>
      <w:rPr>
        <w:rFonts w:ascii="Times New Roman" w:hAnsi="Times New Roman"/>
      </w:rPr>
    </w:pPr>
    <w:r>
      <w:rPr>
        <w:rFonts w:ascii="Times New Roman" w:hAnsi="Times New Roman"/>
      </w:rPr>
      <w:t>Running head</w:t>
    </w:r>
    <w:r w:rsidRPr="00422A67">
      <w:rPr>
        <w:rFonts w:ascii="Times New Roman" w:hAnsi="Times New Roman"/>
      </w:rPr>
      <w:t xml:space="preserve">: </w:t>
    </w:r>
    <w:r>
      <w:rPr>
        <w:rFonts w:ascii="Times New Roman" w:hAnsi="Times New Roman"/>
      </w:rPr>
      <w:t>CASE STUDY 14.3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rsids>
    <w:rsidRoot w:val="00086D77"/>
    <w:rsid w:val="00005857"/>
    <w:rsid w:val="00006E9D"/>
    <w:rsid w:val="0004314E"/>
    <w:rsid w:val="00051606"/>
    <w:rsid w:val="000576FC"/>
    <w:rsid w:val="00077796"/>
    <w:rsid w:val="00077EB4"/>
    <w:rsid w:val="00082B55"/>
    <w:rsid w:val="00086D77"/>
    <w:rsid w:val="000928CC"/>
    <w:rsid w:val="000B60FB"/>
    <w:rsid w:val="000C254E"/>
    <w:rsid w:val="000C6335"/>
    <w:rsid w:val="000D195F"/>
    <w:rsid w:val="000E0852"/>
    <w:rsid w:val="000F0FBA"/>
    <w:rsid w:val="00106ACA"/>
    <w:rsid w:val="001103E1"/>
    <w:rsid w:val="00122770"/>
    <w:rsid w:val="00125E39"/>
    <w:rsid w:val="001443E9"/>
    <w:rsid w:val="001720E8"/>
    <w:rsid w:val="00180710"/>
    <w:rsid w:val="00181493"/>
    <w:rsid w:val="001A6E8C"/>
    <w:rsid w:val="001D1CF8"/>
    <w:rsid w:val="001D2846"/>
    <w:rsid w:val="001E0B89"/>
    <w:rsid w:val="00203F94"/>
    <w:rsid w:val="0021217C"/>
    <w:rsid w:val="00237F23"/>
    <w:rsid w:val="0024264D"/>
    <w:rsid w:val="00252115"/>
    <w:rsid w:val="00253137"/>
    <w:rsid w:val="00255C9B"/>
    <w:rsid w:val="00287B0A"/>
    <w:rsid w:val="002B3919"/>
    <w:rsid w:val="002C28CA"/>
    <w:rsid w:val="002C7AE2"/>
    <w:rsid w:val="002D50A5"/>
    <w:rsid w:val="002D7EAA"/>
    <w:rsid w:val="002E69ED"/>
    <w:rsid w:val="002F1C3B"/>
    <w:rsid w:val="002F65BB"/>
    <w:rsid w:val="002F69B7"/>
    <w:rsid w:val="00301615"/>
    <w:rsid w:val="003037C0"/>
    <w:rsid w:val="00307437"/>
    <w:rsid w:val="00332CCC"/>
    <w:rsid w:val="0033345A"/>
    <w:rsid w:val="00350B71"/>
    <w:rsid w:val="0035731F"/>
    <w:rsid w:val="0036658A"/>
    <w:rsid w:val="003723C9"/>
    <w:rsid w:val="00384874"/>
    <w:rsid w:val="003C0058"/>
    <w:rsid w:val="00415047"/>
    <w:rsid w:val="00417B1E"/>
    <w:rsid w:val="00422A67"/>
    <w:rsid w:val="00477B8C"/>
    <w:rsid w:val="004B26A4"/>
    <w:rsid w:val="004C42E2"/>
    <w:rsid w:val="004E21B0"/>
    <w:rsid w:val="00521EB5"/>
    <w:rsid w:val="0052614F"/>
    <w:rsid w:val="005A4579"/>
    <w:rsid w:val="005C2C59"/>
    <w:rsid w:val="0063737E"/>
    <w:rsid w:val="00642C9B"/>
    <w:rsid w:val="00646DE4"/>
    <w:rsid w:val="00654B8E"/>
    <w:rsid w:val="00654E11"/>
    <w:rsid w:val="00671300"/>
    <w:rsid w:val="006A67E3"/>
    <w:rsid w:val="006B410B"/>
    <w:rsid w:val="006C0550"/>
    <w:rsid w:val="006C2758"/>
    <w:rsid w:val="006D1819"/>
    <w:rsid w:val="006F712F"/>
    <w:rsid w:val="00720BF0"/>
    <w:rsid w:val="00724F7A"/>
    <w:rsid w:val="007438D6"/>
    <w:rsid w:val="00755318"/>
    <w:rsid w:val="00790A1A"/>
    <w:rsid w:val="007A3048"/>
    <w:rsid w:val="007B26E7"/>
    <w:rsid w:val="007B6B3E"/>
    <w:rsid w:val="007C4505"/>
    <w:rsid w:val="007D66E5"/>
    <w:rsid w:val="007F0C0A"/>
    <w:rsid w:val="007F160A"/>
    <w:rsid w:val="007F632C"/>
    <w:rsid w:val="00834EE9"/>
    <w:rsid w:val="00844BAE"/>
    <w:rsid w:val="00854979"/>
    <w:rsid w:val="00857FA8"/>
    <w:rsid w:val="00865C4C"/>
    <w:rsid w:val="00875D04"/>
    <w:rsid w:val="008B008E"/>
    <w:rsid w:val="008B68AF"/>
    <w:rsid w:val="008B6CD2"/>
    <w:rsid w:val="008F2ED1"/>
    <w:rsid w:val="00913CA5"/>
    <w:rsid w:val="009232F1"/>
    <w:rsid w:val="00923BCE"/>
    <w:rsid w:val="0093281C"/>
    <w:rsid w:val="00937FB0"/>
    <w:rsid w:val="00942674"/>
    <w:rsid w:val="009545EA"/>
    <w:rsid w:val="00961A18"/>
    <w:rsid w:val="00971B09"/>
    <w:rsid w:val="00982F3C"/>
    <w:rsid w:val="009A7E46"/>
    <w:rsid w:val="009B54D6"/>
    <w:rsid w:val="009F0882"/>
    <w:rsid w:val="009F6381"/>
    <w:rsid w:val="00A05D3D"/>
    <w:rsid w:val="00A447F1"/>
    <w:rsid w:val="00A95A85"/>
    <w:rsid w:val="00AA52CF"/>
    <w:rsid w:val="00AA7EA8"/>
    <w:rsid w:val="00AC0E26"/>
    <w:rsid w:val="00AC650F"/>
    <w:rsid w:val="00AE1A31"/>
    <w:rsid w:val="00AF772A"/>
    <w:rsid w:val="00AF7FF1"/>
    <w:rsid w:val="00B02B8C"/>
    <w:rsid w:val="00B17D1C"/>
    <w:rsid w:val="00B649F6"/>
    <w:rsid w:val="00BB5433"/>
    <w:rsid w:val="00BC3F63"/>
    <w:rsid w:val="00BC48C2"/>
    <w:rsid w:val="00BD2390"/>
    <w:rsid w:val="00BF59F3"/>
    <w:rsid w:val="00C11B66"/>
    <w:rsid w:val="00C35499"/>
    <w:rsid w:val="00C5079C"/>
    <w:rsid w:val="00C84D46"/>
    <w:rsid w:val="00C878CE"/>
    <w:rsid w:val="00CE3143"/>
    <w:rsid w:val="00CE6D9B"/>
    <w:rsid w:val="00CF1ACF"/>
    <w:rsid w:val="00D026B3"/>
    <w:rsid w:val="00D228BD"/>
    <w:rsid w:val="00D243BD"/>
    <w:rsid w:val="00D63272"/>
    <w:rsid w:val="00D67561"/>
    <w:rsid w:val="00D8043A"/>
    <w:rsid w:val="00D915DA"/>
    <w:rsid w:val="00DB39E1"/>
    <w:rsid w:val="00DC0ADD"/>
    <w:rsid w:val="00DC61B0"/>
    <w:rsid w:val="00DD3A58"/>
    <w:rsid w:val="00DE08C6"/>
    <w:rsid w:val="00E01980"/>
    <w:rsid w:val="00E1658A"/>
    <w:rsid w:val="00E44468"/>
    <w:rsid w:val="00E5483D"/>
    <w:rsid w:val="00E67613"/>
    <w:rsid w:val="00E82907"/>
    <w:rsid w:val="00E910CD"/>
    <w:rsid w:val="00EB334E"/>
    <w:rsid w:val="00ED5424"/>
    <w:rsid w:val="00EF2BE9"/>
    <w:rsid w:val="00F317AD"/>
    <w:rsid w:val="00F4205D"/>
    <w:rsid w:val="00F641DA"/>
    <w:rsid w:val="00F73923"/>
    <w:rsid w:val="00F762EC"/>
    <w:rsid w:val="00F85DC8"/>
    <w:rsid w:val="00FA05CC"/>
    <w:rsid w:val="00FA5E8B"/>
    <w:rsid w:val="00FB3DFA"/>
    <w:rsid w:val="00FB4049"/>
    <w:rsid w:val="00FC5E7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494</Words>
  <Characters>2822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Steinkamp</dc:creator>
  <cp:lastModifiedBy>Mary</cp:lastModifiedBy>
  <cp:revision>2</cp:revision>
  <dcterms:created xsi:type="dcterms:W3CDTF">2012-03-19T02:30:00Z</dcterms:created>
  <dcterms:modified xsi:type="dcterms:W3CDTF">2012-03-19T02:30:00Z</dcterms:modified>
</cp:coreProperties>
</file>