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6E7" w:rsidRPr="00D018DF" w:rsidRDefault="00D018DF" w:rsidP="007B26E7">
      <w:pPr>
        <w:spacing w:line="480" w:lineRule="auto"/>
        <w:ind w:firstLine="720"/>
        <w:jc w:val="center"/>
        <w:rPr>
          <w:rFonts w:ascii="Times New Roman" w:hAnsi="Times New Roman"/>
          <w:color w:val="FF0000"/>
        </w:rPr>
      </w:pPr>
      <w:r>
        <w:rPr>
          <w:rStyle w:val="CommentReference"/>
        </w:rPr>
        <w:commentReference w:id="0"/>
      </w:r>
    </w:p>
    <w:p w:rsidR="007B26E7" w:rsidRPr="006C2758" w:rsidRDefault="007B26E7" w:rsidP="007B26E7">
      <w:pPr>
        <w:spacing w:line="480" w:lineRule="auto"/>
        <w:ind w:firstLine="720"/>
        <w:jc w:val="center"/>
        <w:rPr>
          <w:rFonts w:ascii="Times New Roman" w:hAnsi="Times New Roman"/>
          <w:color w:val="000000" w:themeColor="text1"/>
        </w:rPr>
      </w:pPr>
    </w:p>
    <w:p w:rsidR="007B26E7" w:rsidRPr="006C2758" w:rsidRDefault="007B26E7" w:rsidP="00724F7A">
      <w:pPr>
        <w:spacing w:line="480" w:lineRule="auto"/>
        <w:rPr>
          <w:rFonts w:ascii="Times New Roman" w:hAnsi="Times New Roman"/>
          <w:color w:val="000000" w:themeColor="text1"/>
        </w:rPr>
      </w:pPr>
    </w:p>
    <w:p w:rsidR="00724F7A" w:rsidRPr="006C2758" w:rsidRDefault="0052614F" w:rsidP="007B26E7">
      <w:pPr>
        <w:spacing w:line="480" w:lineRule="auto"/>
        <w:ind w:firstLine="720"/>
        <w:jc w:val="center"/>
        <w:rPr>
          <w:rFonts w:ascii="Times New Roman" w:hAnsi="Times New Roman"/>
          <w:color w:val="000000" w:themeColor="text1"/>
        </w:rPr>
      </w:pPr>
      <w:r w:rsidRPr="006C2758">
        <w:rPr>
          <w:rFonts w:ascii="Times New Roman" w:hAnsi="Times New Roman"/>
          <w:color w:val="000000" w:themeColor="text1"/>
        </w:rPr>
        <w:t>Case Study 11.4</w:t>
      </w:r>
    </w:p>
    <w:p w:rsidR="00724F7A" w:rsidRPr="006C2758" w:rsidRDefault="00724F7A" w:rsidP="007B26E7">
      <w:pPr>
        <w:spacing w:line="480" w:lineRule="auto"/>
        <w:ind w:firstLine="720"/>
        <w:jc w:val="center"/>
        <w:rPr>
          <w:rFonts w:ascii="Times New Roman" w:hAnsi="Times New Roman"/>
          <w:color w:val="000000" w:themeColor="text1"/>
        </w:rPr>
      </w:pPr>
      <w:r w:rsidRPr="006C2758">
        <w:rPr>
          <w:rFonts w:ascii="Times New Roman" w:hAnsi="Times New Roman"/>
          <w:color w:val="000000" w:themeColor="text1"/>
        </w:rPr>
        <w:t>Kourtney L. Steinkamp</w:t>
      </w:r>
    </w:p>
    <w:p w:rsidR="00422A67" w:rsidRPr="006C2758" w:rsidRDefault="00724F7A" w:rsidP="00724F7A">
      <w:pPr>
        <w:spacing w:line="480" w:lineRule="auto"/>
        <w:ind w:firstLine="720"/>
        <w:jc w:val="center"/>
        <w:rPr>
          <w:rFonts w:ascii="Times New Roman" w:hAnsi="Times New Roman"/>
          <w:color w:val="000000" w:themeColor="text1"/>
        </w:rPr>
      </w:pPr>
      <w:r w:rsidRPr="006C2758">
        <w:rPr>
          <w:rFonts w:ascii="Times New Roman" w:hAnsi="Times New Roman"/>
          <w:color w:val="000000" w:themeColor="text1"/>
        </w:rPr>
        <w:t>Lakeview College of Nursing</w:t>
      </w:r>
    </w:p>
    <w:p w:rsidR="00422A67" w:rsidRPr="006C2758" w:rsidRDefault="001D2846" w:rsidP="00724F7A">
      <w:pPr>
        <w:spacing w:line="480" w:lineRule="auto"/>
        <w:ind w:firstLine="720"/>
        <w:jc w:val="center"/>
        <w:rPr>
          <w:rFonts w:ascii="Times New Roman" w:hAnsi="Times New Roman"/>
          <w:color w:val="000000" w:themeColor="text1"/>
        </w:rPr>
      </w:pPr>
      <w:r w:rsidRPr="006C2758">
        <w:rPr>
          <w:rFonts w:ascii="Times New Roman" w:hAnsi="Times New Roman"/>
          <w:color w:val="000000" w:themeColor="text1"/>
        </w:rPr>
        <w:t>N309: Gerontology</w:t>
      </w:r>
    </w:p>
    <w:p w:rsidR="00384874" w:rsidRPr="006C2758" w:rsidRDefault="0052614F" w:rsidP="001D2846">
      <w:pPr>
        <w:spacing w:line="480" w:lineRule="auto"/>
        <w:ind w:firstLine="720"/>
        <w:jc w:val="center"/>
        <w:rPr>
          <w:rFonts w:ascii="Times New Roman" w:hAnsi="Times New Roman" w:cs="Times New Roman"/>
          <w:color w:val="000000" w:themeColor="text1"/>
          <w:szCs w:val="32"/>
        </w:rPr>
      </w:pPr>
      <w:r w:rsidRPr="006C2758">
        <w:rPr>
          <w:rFonts w:ascii="Times New Roman" w:hAnsi="Times New Roman"/>
          <w:color w:val="000000" w:themeColor="text1"/>
        </w:rPr>
        <w:t>January 28</w:t>
      </w:r>
      <w:r w:rsidR="00865C4C" w:rsidRPr="006C2758">
        <w:rPr>
          <w:rFonts w:ascii="Times New Roman" w:hAnsi="Times New Roman"/>
          <w:color w:val="000000" w:themeColor="text1"/>
          <w:vertAlign w:val="superscript"/>
        </w:rPr>
        <w:t>th</w:t>
      </w:r>
      <w:r w:rsidR="00865C4C" w:rsidRPr="006C2758">
        <w:rPr>
          <w:rFonts w:ascii="Times New Roman" w:hAnsi="Times New Roman"/>
          <w:color w:val="000000" w:themeColor="text1"/>
        </w:rPr>
        <w:t>, 2012</w:t>
      </w:r>
      <w:r w:rsidR="007B26E7" w:rsidRPr="006C2758">
        <w:rPr>
          <w:rFonts w:ascii="Times New Roman" w:hAnsi="Times New Roman"/>
          <w:color w:val="000000" w:themeColor="text1"/>
        </w:rPr>
        <w:br w:type="page"/>
      </w:r>
      <w:commentRangeStart w:id="1"/>
      <w:r w:rsidRPr="006C2758">
        <w:rPr>
          <w:rFonts w:ascii="Times New Roman" w:hAnsi="Times New Roman"/>
          <w:color w:val="000000" w:themeColor="text1"/>
        </w:rPr>
        <w:lastRenderedPageBreak/>
        <w:t>Case</w:t>
      </w:r>
      <w:commentRangeEnd w:id="1"/>
      <w:r w:rsidR="00D018DF">
        <w:rPr>
          <w:rStyle w:val="CommentReference"/>
        </w:rPr>
        <w:commentReference w:id="1"/>
      </w:r>
      <w:r w:rsidRPr="006C2758">
        <w:rPr>
          <w:rFonts w:ascii="Times New Roman" w:hAnsi="Times New Roman"/>
          <w:color w:val="000000" w:themeColor="text1"/>
        </w:rPr>
        <w:t xml:space="preserve"> Study 11.4</w:t>
      </w:r>
    </w:p>
    <w:p w:rsidR="00384874" w:rsidRPr="006C2758" w:rsidRDefault="001D2846" w:rsidP="0052614F">
      <w:pPr>
        <w:spacing w:line="480" w:lineRule="auto"/>
        <w:rPr>
          <w:rFonts w:ascii="Times New Roman" w:hAnsi="Times New Roman" w:cs="Times New Roman"/>
          <w:color w:val="000000" w:themeColor="text1"/>
          <w:szCs w:val="32"/>
        </w:rPr>
      </w:pPr>
      <w:r w:rsidRPr="006C2758">
        <w:rPr>
          <w:rFonts w:ascii="Times New Roman" w:hAnsi="Times New Roman" w:cs="Times New Roman"/>
          <w:color w:val="000000" w:themeColor="text1"/>
          <w:szCs w:val="32"/>
        </w:rPr>
        <w:tab/>
      </w:r>
      <w:r w:rsidR="00CF1ACF" w:rsidRPr="006C2758">
        <w:rPr>
          <w:rFonts w:ascii="Times New Roman" w:hAnsi="Times New Roman" w:cs="Times New Roman"/>
          <w:color w:val="000000" w:themeColor="text1"/>
          <w:szCs w:val="32"/>
        </w:rPr>
        <w:t xml:space="preserve"> </w:t>
      </w:r>
      <w:r w:rsidR="00521EB5" w:rsidRPr="006C2758">
        <w:rPr>
          <w:rFonts w:ascii="Times New Roman" w:hAnsi="Times New Roman" w:cs="Times New Roman"/>
          <w:color w:val="000000" w:themeColor="text1"/>
          <w:szCs w:val="32"/>
        </w:rPr>
        <w:t xml:space="preserve">Question 1: </w:t>
      </w:r>
      <w:r w:rsidR="0052614F" w:rsidRPr="006C2758">
        <w:rPr>
          <w:rFonts w:ascii="Times New Roman" w:hAnsi="Times New Roman" w:cs="Times New Roman"/>
          <w:color w:val="000000" w:themeColor="text1"/>
          <w:szCs w:val="32"/>
        </w:rPr>
        <w:t>Some of the side</w:t>
      </w:r>
      <w:r w:rsidR="00C878CE">
        <w:rPr>
          <w:rFonts w:ascii="Times New Roman" w:hAnsi="Times New Roman" w:cs="Times New Roman"/>
          <w:color w:val="000000" w:themeColor="text1"/>
          <w:szCs w:val="32"/>
        </w:rPr>
        <w:t xml:space="preserve"> effects of Simvastatin include</w:t>
      </w:r>
      <w:r w:rsidR="0052614F" w:rsidRPr="006C2758">
        <w:rPr>
          <w:rFonts w:ascii="Times New Roman" w:hAnsi="Times New Roman" w:cs="Times New Roman"/>
          <w:color w:val="000000" w:themeColor="text1"/>
          <w:szCs w:val="32"/>
        </w:rPr>
        <w:t xml:space="preserve"> headache, nausea, constipation, liver dysfunction, pancreatitis, muscle cramps, myalgia, myositis, rhabdomyolysis, and Myopathy </w:t>
      </w:r>
      <w:r w:rsidR="0052614F" w:rsidRPr="006C2758">
        <w:rPr>
          <w:rFonts w:ascii="Times New Roman" w:hAnsi="Times New Roman" w:cs="Trebuchet MS"/>
          <w:color w:val="262626"/>
          <w:szCs w:val="26"/>
        </w:rPr>
        <w:t>(Skidmore-Roth, 2011)</w:t>
      </w:r>
      <w:r w:rsidR="0052614F" w:rsidRPr="006C2758">
        <w:rPr>
          <w:rFonts w:ascii="Times New Roman" w:hAnsi="Times New Roman" w:cs="Times New Roman"/>
          <w:color w:val="000000" w:themeColor="text1"/>
          <w:szCs w:val="32"/>
        </w:rPr>
        <w:t xml:space="preserve">. It is possible that this medication is causing his symptoms. Muscle cramps, myalgia, and myositis correlate with the problems Mr. Toguid described. </w:t>
      </w:r>
    </w:p>
    <w:p w:rsidR="008B008E" w:rsidRPr="006C2758" w:rsidRDefault="0052614F" w:rsidP="007F160A">
      <w:pPr>
        <w:spacing w:line="480" w:lineRule="auto"/>
        <w:rPr>
          <w:rFonts w:ascii="Times New Roman" w:hAnsi="Times New Roman" w:cs="Times New Roman"/>
          <w:color w:val="000000" w:themeColor="text1"/>
          <w:szCs w:val="32"/>
        </w:rPr>
      </w:pPr>
      <w:r w:rsidRPr="006C2758">
        <w:rPr>
          <w:rFonts w:ascii="Times New Roman" w:hAnsi="Times New Roman" w:cs="Times New Roman"/>
          <w:color w:val="000000" w:themeColor="text1"/>
          <w:szCs w:val="32"/>
        </w:rPr>
        <w:tab/>
        <w:t>Question 2: Intermittent claudication is known as peripheral vascular disease</w:t>
      </w:r>
      <w:r w:rsidR="009F0882" w:rsidRPr="006C2758">
        <w:rPr>
          <w:rFonts w:ascii="Times New Roman" w:hAnsi="Times New Roman" w:cs="Times New Roman"/>
          <w:color w:val="000000" w:themeColor="text1"/>
          <w:szCs w:val="32"/>
        </w:rPr>
        <w:t xml:space="preserve"> (PVD)</w:t>
      </w:r>
      <w:r w:rsidRPr="006C2758">
        <w:rPr>
          <w:rFonts w:ascii="Times New Roman" w:hAnsi="Times New Roman" w:cs="Times New Roman"/>
          <w:color w:val="000000" w:themeColor="text1"/>
          <w:szCs w:val="32"/>
        </w:rPr>
        <w:t xml:space="preserve">. This is a result of the arteries hardening due to a build up of plaque. These arteries have narrow walls, which do not let as much blood flow through them. </w:t>
      </w:r>
      <w:r w:rsidR="004C42E2" w:rsidRPr="006C2758">
        <w:rPr>
          <w:rFonts w:ascii="Times New Roman" w:hAnsi="Times New Roman" w:cs="Times New Roman"/>
          <w:color w:val="000000" w:themeColor="text1"/>
          <w:szCs w:val="32"/>
        </w:rPr>
        <w:t>(Peripheral artery disease, 2011)</w:t>
      </w:r>
    </w:p>
    <w:p w:rsidR="008B008E" w:rsidRPr="006C2758" w:rsidRDefault="008B008E" w:rsidP="007F160A">
      <w:pPr>
        <w:spacing w:line="480" w:lineRule="auto"/>
        <w:rPr>
          <w:rFonts w:ascii="Times New Roman" w:hAnsi="Times New Roman" w:cs="Times New Roman"/>
          <w:color w:val="000000" w:themeColor="text1"/>
          <w:szCs w:val="32"/>
        </w:rPr>
      </w:pPr>
      <w:r w:rsidRPr="006C2758">
        <w:rPr>
          <w:rFonts w:ascii="Times New Roman" w:hAnsi="Times New Roman" w:cs="Times New Roman"/>
          <w:color w:val="000000" w:themeColor="text1"/>
          <w:szCs w:val="32"/>
        </w:rPr>
        <w:tab/>
        <w:t xml:space="preserve">Question 3: Common risk factors for </w:t>
      </w:r>
      <w:r w:rsidR="009F0882" w:rsidRPr="006C2758">
        <w:rPr>
          <w:rFonts w:ascii="Times New Roman" w:hAnsi="Times New Roman" w:cs="Times New Roman"/>
          <w:color w:val="000000" w:themeColor="text1"/>
          <w:szCs w:val="32"/>
        </w:rPr>
        <w:t>PVD</w:t>
      </w:r>
      <w:r w:rsidRPr="006C2758">
        <w:rPr>
          <w:rFonts w:ascii="Times New Roman" w:hAnsi="Times New Roman" w:cs="Times New Roman"/>
          <w:color w:val="000000" w:themeColor="text1"/>
          <w:szCs w:val="32"/>
        </w:rPr>
        <w:t xml:space="preserve"> include smoking, abnormal cholesterol, heart disease, high blood pressure, kidney disease and stroke</w:t>
      </w:r>
      <w:r w:rsidR="004C42E2" w:rsidRPr="006C2758">
        <w:rPr>
          <w:rFonts w:ascii="Times New Roman" w:hAnsi="Times New Roman" w:cs="Times New Roman"/>
          <w:color w:val="000000" w:themeColor="text1"/>
          <w:szCs w:val="32"/>
        </w:rPr>
        <w:t xml:space="preserve"> (Peripheral artery disease, 2011)</w:t>
      </w:r>
      <w:r w:rsidR="00C878CE">
        <w:rPr>
          <w:rFonts w:ascii="Times New Roman" w:hAnsi="Times New Roman" w:cs="Times New Roman"/>
          <w:color w:val="000000" w:themeColor="text1"/>
          <w:szCs w:val="32"/>
        </w:rPr>
        <w:t>. Mr. To</w:t>
      </w:r>
      <w:r w:rsidRPr="006C2758">
        <w:rPr>
          <w:rFonts w:ascii="Times New Roman" w:hAnsi="Times New Roman" w:cs="Times New Roman"/>
          <w:color w:val="000000" w:themeColor="text1"/>
          <w:szCs w:val="32"/>
        </w:rPr>
        <w:t xml:space="preserve">guid has at least </w:t>
      </w:r>
      <w:r w:rsidR="00C878CE">
        <w:rPr>
          <w:rFonts w:ascii="Times New Roman" w:hAnsi="Times New Roman" w:cs="Times New Roman"/>
          <w:color w:val="000000" w:themeColor="text1"/>
          <w:szCs w:val="32"/>
        </w:rPr>
        <w:t>two of the risk factors. Mr. To</w:t>
      </w:r>
      <w:r w:rsidRPr="006C2758">
        <w:rPr>
          <w:rFonts w:ascii="Times New Roman" w:hAnsi="Times New Roman" w:cs="Times New Roman"/>
          <w:color w:val="000000" w:themeColor="text1"/>
          <w:szCs w:val="32"/>
        </w:rPr>
        <w:t xml:space="preserve">guid smokes about a pack of cigarettes a day and has a history of high cholesterol for the past 3 years. </w:t>
      </w:r>
    </w:p>
    <w:p w:rsidR="00384874" w:rsidRPr="006C2758" w:rsidRDefault="008B008E" w:rsidP="007F160A">
      <w:pPr>
        <w:spacing w:line="480" w:lineRule="auto"/>
        <w:rPr>
          <w:rFonts w:ascii="Times New Roman" w:hAnsi="Times New Roman" w:cs="Times New Roman"/>
          <w:color w:val="000000" w:themeColor="text1"/>
          <w:szCs w:val="32"/>
        </w:rPr>
      </w:pPr>
      <w:r w:rsidRPr="006C2758">
        <w:rPr>
          <w:rFonts w:ascii="Times New Roman" w:hAnsi="Times New Roman" w:cs="Times New Roman"/>
          <w:color w:val="000000" w:themeColor="text1"/>
          <w:szCs w:val="32"/>
        </w:rPr>
        <w:tab/>
        <w:t xml:space="preserve">Question 4: </w:t>
      </w:r>
      <w:r w:rsidR="009F0882" w:rsidRPr="006C2758">
        <w:rPr>
          <w:rFonts w:ascii="Times New Roman" w:hAnsi="Times New Roman" w:cs="Times New Roman"/>
          <w:color w:val="000000" w:themeColor="text1"/>
          <w:szCs w:val="32"/>
        </w:rPr>
        <w:t>PVD</w:t>
      </w:r>
      <w:r w:rsidR="00DD3A58" w:rsidRPr="006C2758">
        <w:rPr>
          <w:rFonts w:ascii="Times New Roman" w:hAnsi="Times New Roman" w:cs="Times New Roman"/>
          <w:color w:val="000000" w:themeColor="text1"/>
          <w:szCs w:val="32"/>
        </w:rPr>
        <w:t xml:space="preserve"> is the hardening of artery wall</w:t>
      </w:r>
      <w:r w:rsidR="009F0882" w:rsidRPr="006C2758">
        <w:rPr>
          <w:rFonts w:ascii="Times New Roman" w:hAnsi="Times New Roman" w:cs="Times New Roman"/>
          <w:color w:val="000000" w:themeColor="text1"/>
          <w:szCs w:val="32"/>
        </w:rPr>
        <w:t>s due to excessive plaque build-</w:t>
      </w:r>
      <w:r w:rsidR="00DD3A58" w:rsidRPr="006C2758">
        <w:rPr>
          <w:rFonts w:ascii="Times New Roman" w:hAnsi="Times New Roman" w:cs="Times New Roman"/>
          <w:color w:val="000000" w:themeColor="text1"/>
          <w:szCs w:val="32"/>
        </w:rPr>
        <w:t xml:space="preserve">up. This plaque comes from cholesterol. When cholesterol levels are high, there is more plaque build up. This accumulation of plaque causes the arteries to narrow. The arteries become stiff and cannot dilate to allow more blood to flow through them. </w:t>
      </w:r>
      <w:r w:rsidR="004C42E2" w:rsidRPr="006C2758">
        <w:rPr>
          <w:rFonts w:ascii="Times New Roman" w:hAnsi="Times New Roman" w:cs="Times New Roman"/>
          <w:color w:val="000000" w:themeColor="text1"/>
          <w:szCs w:val="32"/>
        </w:rPr>
        <w:t>(Peripheral artery disease, 2011)</w:t>
      </w:r>
    </w:p>
    <w:p w:rsidR="00E44468" w:rsidRPr="006C2758" w:rsidRDefault="00DD3A58" w:rsidP="007F160A">
      <w:pPr>
        <w:spacing w:line="480" w:lineRule="auto"/>
        <w:rPr>
          <w:rFonts w:ascii="Times New Roman" w:hAnsi="Times New Roman" w:cs="Times New Roman"/>
          <w:color w:val="000000" w:themeColor="text1"/>
          <w:szCs w:val="32"/>
        </w:rPr>
      </w:pPr>
      <w:r w:rsidRPr="006C2758">
        <w:rPr>
          <w:rFonts w:ascii="Times New Roman" w:hAnsi="Times New Roman" w:cs="Times New Roman"/>
          <w:color w:val="000000" w:themeColor="text1"/>
          <w:szCs w:val="32"/>
        </w:rPr>
        <w:tab/>
        <w:t xml:space="preserve">Question 5: </w:t>
      </w:r>
      <w:r w:rsidR="00913CA5" w:rsidRPr="006C2758">
        <w:rPr>
          <w:rFonts w:ascii="Times New Roman" w:hAnsi="Times New Roman" w:cs="Times New Roman"/>
          <w:color w:val="000000" w:themeColor="text1"/>
          <w:szCs w:val="32"/>
        </w:rPr>
        <w:t xml:space="preserve">Bruits are related to atherosclerosis. They are swooshing sounds heard over arteries from turbulent blood flow. These bruits are auditable when there is a partial obstruction. </w:t>
      </w:r>
      <w:r w:rsidR="00E44468" w:rsidRPr="006C2758">
        <w:rPr>
          <w:rFonts w:ascii="Times New Roman" w:hAnsi="Times New Roman" w:cs="Times New Roman"/>
          <w:color w:val="000000" w:themeColor="text1"/>
          <w:szCs w:val="32"/>
        </w:rPr>
        <w:t>(Jenson, 2011)</w:t>
      </w:r>
    </w:p>
    <w:p w:rsidR="009F0882" w:rsidRPr="006C2758" w:rsidRDefault="00E44468" w:rsidP="007F160A">
      <w:pPr>
        <w:spacing w:line="480" w:lineRule="auto"/>
        <w:rPr>
          <w:rFonts w:ascii="Times New Roman" w:hAnsi="Times New Roman" w:cs="Times New Roman"/>
          <w:color w:val="000000" w:themeColor="text1"/>
          <w:szCs w:val="32"/>
        </w:rPr>
      </w:pPr>
      <w:r w:rsidRPr="006C2758">
        <w:rPr>
          <w:rFonts w:ascii="Times New Roman" w:hAnsi="Times New Roman" w:cs="Times New Roman"/>
          <w:color w:val="000000" w:themeColor="text1"/>
          <w:szCs w:val="32"/>
        </w:rPr>
        <w:tab/>
        <w:t xml:space="preserve">Question 6: A measurement of the ankle-brachial index detects asymptomatic arterial disease in the legs and detects individuals at high risk for cardiovascular events. This measurement is a ratio of the systolic blood pressure of the ankle to that of the arm. </w:t>
      </w:r>
      <w:r w:rsidR="002D50A5" w:rsidRPr="006C2758">
        <w:rPr>
          <w:rFonts w:ascii="Times New Roman" w:hAnsi="Times New Roman" w:cs="Times New Roman"/>
          <w:color w:val="000000" w:themeColor="text1"/>
          <w:szCs w:val="32"/>
        </w:rPr>
        <w:t xml:space="preserve">This is an </w:t>
      </w:r>
      <w:r w:rsidR="002D50A5" w:rsidRPr="006C2758">
        <w:rPr>
          <w:rFonts w:ascii="Times New Roman" w:hAnsi="Times New Roman" w:cs="Times New Roman"/>
          <w:color w:val="000000" w:themeColor="text1"/>
          <w:szCs w:val="32"/>
        </w:rPr>
        <w:lastRenderedPageBreak/>
        <w:t>important test to be done in the elderly population because they have a higher risk of vascular events. (Coke, 2010)</w:t>
      </w:r>
    </w:p>
    <w:p w:rsidR="009F0882" w:rsidRPr="006C2758" w:rsidRDefault="009F0882" w:rsidP="007F160A">
      <w:pPr>
        <w:spacing w:line="480" w:lineRule="auto"/>
        <w:rPr>
          <w:rFonts w:ascii="Times New Roman" w:hAnsi="Times New Roman" w:cs="Times New Roman"/>
          <w:color w:val="000000" w:themeColor="text1"/>
          <w:szCs w:val="32"/>
        </w:rPr>
      </w:pPr>
      <w:r w:rsidRPr="006C2758">
        <w:rPr>
          <w:rFonts w:ascii="Times New Roman" w:hAnsi="Times New Roman" w:cs="Times New Roman"/>
          <w:color w:val="000000" w:themeColor="text1"/>
          <w:szCs w:val="32"/>
        </w:rPr>
        <w:tab/>
        <w:t xml:space="preserve">Question 7: I would recommend that Mr. Toguid quit smoking. Smoking is a common risk factor of PVD. I would also recommend that Mr. Toguid reduce his sodium intake and exercise more to lower his blood pressure. If this were not feasible for him, I would recommend taking medications to lower his blood pressure. It is important to educate Mr. Toguid to report and additional symptoms to a doctor. </w:t>
      </w:r>
    </w:p>
    <w:p w:rsidR="009F0882" w:rsidRPr="006C2758" w:rsidRDefault="009F0882" w:rsidP="007F160A">
      <w:pPr>
        <w:spacing w:line="480" w:lineRule="auto"/>
        <w:rPr>
          <w:rFonts w:ascii="Times New Roman" w:hAnsi="Times New Roman" w:cs="Times New Roman"/>
          <w:color w:val="000000" w:themeColor="text1"/>
          <w:szCs w:val="32"/>
        </w:rPr>
      </w:pPr>
      <w:r w:rsidRPr="006C2758">
        <w:rPr>
          <w:rFonts w:ascii="Times New Roman" w:hAnsi="Times New Roman" w:cs="Times New Roman"/>
          <w:color w:val="000000" w:themeColor="text1"/>
          <w:szCs w:val="32"/>
        </w:rPr>
        <w:tab/>
        <w:t xml:space="preserve">Question 8: Mr. Toguid might benefit taking a medication to lower his blood pressure. If he is having difficulty quitting smoking, medication to help him may be beneficial. </w:t>
      </w:r>
    </w:p>
    <w:p w:rsidR="00642C9B" w:rsidRPr="006C2758" w:rsidRDefault="009F0882" w:rsidP="00642C9B">
      <w:pPr>
        <w:spacing w:line="480" w:lineRule="auto"/>
        <w:rPr>
          <w:rFonts w:ascii="Times New Roman" w:hAnsi="Times New Roman" w:cs="Times New Roman"/>
          <w:color w:val="000000" w:themeColor="text1"/>
          <w:szCs w:val="32"/>
        </w:rPr>
      </w:pPr>
      <w:r w:rsidRPr="006C2758">
        <w:rPr>
          <w:rFonts w:ascii="Times New Roman" w:hAnsi="Times New Roman" w:cs="Times New Roman"/>
          <w:color w:val="000000" w:themeColor="text1"/>
          <w:szCs w:val="32"/>
        </w:rPr>
        <w:tab/>
        <w:t>Question 9: Mr. Toguid should watch for signs that indicate that the disease may be progressing. These signs may be impotence; pain or cramps at night; pain or tingling in the feet or toes; pain that is worse when the leg is elevated and improves when dangled over the side of the be</w:t>
      </w:r>
      <w:r w:rsidR="00642C9B" w:rsidRPr="006C2758">
        <w:rPr>
          <w:rFonts w:ascii="Times New Roman" w:hAnsi="Times New Roman" w:cs="Times New Roman"/>
          <w:color w:val="000000" w:themeColor="text1"/>
          <w:szCs w:val="32"/>
        </w:rPr>
        <w:t>d; and ulcers that do not heal (Peripheral artery disease, 2011).</w:t>
      </w:r>
    </w:p>
    <w:p w:rsidR="00384874" w:rsidRPr="006C2758" w:rsidRDefault="00384874" w:rsidP="007F160A">
      <w:pPr>
        <w:spacing w:line="480" w:lineRule="auto"/>
        <w:rPr>
          <w:rFonts w:ascii="Times New Roman" w:hAnsi="Times New Roman" w:cs="Times New Roman"/>
          <w:color w:val="000000" w:themeColor="text1"/>
          <w:szCs w:val="32"/>
        </w:rPr>
      </w:pPr>
    </w:p>
    <w:p w:rsidR="00384874" w:rsidRPr="006C2758" w:rsidRDefault="00384874" w:rsidP="007F160A">
      <w:pPr>
        <w:spacing w:line="480" w:lineRule="auto"/>
        <w:rPr>
          <w:rFonts w:ascii="Times New Roman" w:hAnsi="Times New Roman" w:cs="Times New Roman"/>
          <w:color w:val="000000" w:themeColor="text1"/>
          <w:szCs w:val="32"/>
        </w:rPr>
      </w:pPr>
    </w:p>
    <w:p w:rsidR="00384874" w:rsidRPr="006C2758" w:rsidRDefault="00384874" w:rsidP="007F160A">
      <w:pPr>
        <w:spacing w:line="480" w:lineRule="auto"/>
        <w:rPr>
          <w:rFonts w:ascii="Times New Roman" w:hAnsi="Times New Roman" w:cs="Times New Roman"/>
          <w:color w:val="000000" w:themeColor="text1"/>
          <w:szCs w:val="32"/>
        </w:rPr>
      </w:pPr>
    </w:p>
    <w:p w:rsidR="00384874" w:rsidRPr="006C2758" w:rsidRDefault="00384874" w:rsidP="007F160A">
      <w:pPr>
        <w:spacing w:line="480" w:lineRule="auto"/>
        <w:rPr>
          <w:rFonts w:ascii="Times New Roman" w:hAnsi="Times New Roman" w:cs="Times New Roman"/>
          <w:color w:val="000000" w:themeColor="text1"/>
          <w:szCs w:val="32"/>
        </w:rPr>
      </w:pPr>
    </w:p>
    <w:p w:rsidR="00384874" w:rsidRPr="006C2758" w:rsidRDefault="00384874" w:rsidP="007F160A">
      <w:pPr>
        <w:spacing w:line="480" w:lineRule="auto"/>
        <w:rPr>
          <w:rFonts w:ascii="Times New Roman" w:hAnsi="Times New Roman" w:cs="Times New Roman"/>
          <w:color w:val="000000" w:themeColor="text1"/>
          <w:szCs w:val="32"/>
        </w:rPr>
      </w:pPr>
    </w:p>
    <w:p w:rsidR="00384874" w:rsidRPr="006C2758" w:rsidRDefault="00384874" w:rsidP="007F160A">
      <w:pPr>
        <w:spacing w:line="480" w:lineRule="auto"/>
        <w:rPr>
          <w:rFonts w:ascii="Times New Roman" w:hAnsi="Times New Roman" w:cs="Times New Roman"/>
          <w:color w:val="000000" w:themeColor="text1"/>
          <w:szCs w:val="32"/>
        </w:rPr>
      </w:pPr>
    </w:p>
    <w:p w:rsidR="00203F94" w:rsidRPr="006C2758" w:rsidRDefault="00203F94" w:rsidP="007F160A">
      <w:pPr>
        <w:spacing w:line="480" w:lineRule="auto"/>
        <w:rPr>
          <w:rFonts w:ascii="Times New Roman" w:hAnsi="Times New Roman" w:cs="Times New Roman"/>
          <w:color w:val="000000" w:themeColor="text1"/>
          <w:szCs w:val="32"/>
        </w:rPr>
      </w:pPr>
    </w:p>
    <w:p w:rsidR="00B02B8C" w:rsidRPr="006C2758" w:rsidRDefault="00B02B8C" w:rsidP="007F160A">
      <w:pPr>
        <w:spacing w:line="480" w:lineRule="auto"/>
        <w:rPr>
          <w:rFonts w:ascii="Times New Roman" w:hAnsi="Times New Roman" w:cs="Times New Roman"/>
          <w:color w:val="000000" w:themeColor="text1"/>
          <w:szCs w:val="32"/>
        </w:rPr>
      </w:pPr>
    </w:p>
    <w:p w:rsidR="00B02B8C" w:rsidRPr="006C2758" w:rsidRDefault="00B02B8C" w:rsidP="007F160A">
      <w:pPr>
        <w:spacing w:line="480" w:lineRule="auto"/>
        <w:rPr>
          <w:rFonts w:ascii="Times New Roman" w:hAnsi="Times New Roman" w:cs="Times New Roman"/>
          <w:color w:val="000000" w:themeColor="text1"/>
          <w:szCs w:val="32"/>
        </w:rPr>
      </w:pPr>
    </w:p>
    <w:p w:rsidR="00D026B3" w:rsidRPr="006C2758" w:rsidRDefault="00D026B3" w:rsidP="007F160A">
      <w:pPr>
        <w:spacing w:line="480" w:lineRule="auto"/>
        <w:rPr>
          <w:rFonts w:ascii="Times New Roman" w:hAnsi="Times New Roman"/>
          <w:color w:val="000000" w:themeColor="text1"/>
        </w:rPr>
      </w:pPr>
    </w:p>
    <w:p w:rsidR="002D50A5" w:rsidRPr="006C2758" w:rsidRDefault="00724F7A" w:rsidP="00D026B3">
      <w:pPr>
        <w:spacing w:line="480" w:lineRule="auto"/>
        <w:jc w:val="center"/>
        <w:rPr>
          <w:rFonts w:ascii="Times New Roman" w:hAnsi="Times New Roman"/>
          <w:color w:val="000000" w:themeColor="text1"/>
        </w:rPr>
      </w:pPr>
      <w:r w:rsidRPr="006C2758">
        <w:rPr>
          <w:rFonts w:ascii="Times New Roman" w:hAnsi="Times New Roman"/>
          <w:color w:val="000000" w:themeColor="text1"/>
        </w:rPr>
        <w:lastRenderedPageBreak/>
        <w:t>References</w:t>
      </w:r>
    </w:p>
    <w:p w:rsidR="002D50A5" w:rsidRPr="006C2758" w:rsidRDefault="002D50A5" w:rsidP="002D50A5">
      <w:pPr>
        <w:spacing w:line="480" w:lineRule="auto"/>
        <w:rPr>
          <w:rFonts w:ascii="Times New Roman" w:hAnsi="Times New Roman"/>
          <w:i/>
          <w:color w:val="000000" w:themeColor="text1"/>
        </w:rPr>
      </w:pPr>
      <w:r w:rsidRPr="006C2758">
        <w:rPr>
          <w:rFonts w:ascii="Times New Roman" w:hAnsi="Times New Roman"/>
          <w:color w:val="000000" w:themeColor="text1"/>
        </w:rPr>
        <w:t xml:space="preserve">Coke, L. A. (2010). </w:t>
      </w:r>
      <w:r w:rsidRPr="006C2758">
        <w:rPr>
          <w:rFonts w:ascii="Times New Roman" w:hAnsi="Times New Roman"/>
          <w:i/>
          <w:color w:val="000000" w:themeColor="text1"/>
        </w:rPr>
        <w:t>Vascular risk assessment of the older cardiovascular patient: The ankle-</w:t>
      </w:r>
    </w:p>
    <w:p w:rsidR="00913CA5" w:rsidRPr="006C2758" w:rsidRDefault="002D50A5" w:rsidP="002D50A5">
      <w:pPr>
        <w:spacing w:line="480" w:lineRule="auto"/>
        <w:ind w:left="720"/>
        <w:rPr>
          <w:rFonts w:ascii="Times New Roman" w:hAnsi="Times New Roman"/>
          <w:color w:val="000000" w:themeColor="text1"/>
        </w:rPr>
      </w:pPr>
      <w:proofErr w:type="gramStart"/>
      <w:r w:rsidRPr="006C2758">
        <w:rPr>
          <w:rFonts w:ascii="Times New Roman" w:hAnsi="Times New Roman"/>
          <w:i/>
          <w:color w:val="000000" w:themeColor="text1"/>
        </w:rPr>
        <w:t>brachial</w:t>
      </w:r>
      <w:proofErr w:type="gramEnd"/>
      <w:r w:rsidRPr="006C2758">
        <w:rPr>
          <w:rFonts w:ascii="Times New Roman" w:hAnsi="Times New Roman"/>
          <w:i/>
          <w:color w:val="000000" w:themeColor="text1"/>
        </w:rPr>
        <w:t xml:space="preserve"> index (ABI)</w:t>
      </w:r>
      <w:r w:rsidRPr="006C2758">
        <w:rPr>
          <w:rFonts w:ascii="Times New Roman" w:hAnsi="Times New Roman"/>
          <w:color w:val="000000" w:themeColor="text1"/>
        </w:rPr>
        <w:t xml:space="preserve">. </w:t>
      </w:r>
      <w:proofErr w:type="gramStart"/>
      <w:r w:rsidRPr="006C2758">
        <w:rPr>
          <w:rFonts w:ascii="Times New Roman" w:hAnsi="Times New Roman"/>
          <w:color w:val="000000" w:themeColor="text1"/>
        </w:rPr>
        <w:t>Hartfold Institute of Geriatric Nursing.</w:t>
      </w:r>
      <w:proofErr w:type="gramEnd"/>
      <w:r w:rsidRPr="006C2758">
        <w:rPr>
          <w:rFonts w:ascii="Times New Roman" w:hAnsi="Times New Roman"/>
          <w:color w:val="000000" w:themeColor="text1"/>
        </w:rPr>
        <w:t xml:space="preserve"> Retrieved from http://consultgerirn.org/uploads/File/trythis/try_this_sp4.pdf</w:t>
      </w:r>
    </w:p>
    <w:p w:rsidR="00E44468" w:rsidRPr="006C2758" w:rsidRDefault="00E44468" w:rsidP="00E44468">
      <w:pPr>
        <w:spacing w:line="480" w:lineRule="auto"/>
        <w:rPr>
          <w:rFonts w:ascii="Times New Roman" w:hAnsi="Times New Roman" w:cs="Times New Roman"/>
          <w:szCs w:val="32"/>
        </w:rPr>
      </w:pPr>
      <w:proofErr w:type="gramStart"/>
      <w:r w:rsidRPr="006C2758">
        <w:rPr>
          <w:rFonts w:ascii="Times New Roman" w:hAnsi="Times New Roman" w:cs="Times New Roman"/>
          <w:szCs w:val="32"/>
        </w:rPr>
        <w:t>Jenson, S. (2011).</w:t>
      </w:r>
      <w:proofErr w:type="gramEnd"/>
      <w:r w:rsidRPr="006C2758">
        <w:rPr>
          <w:rFonts w:ascii="Times New Roman" w:hAnsi="Times New Roman" w:cs="Times New Roman"/>
          <w:szCs w:val="32"/>
        </w:rPr>
        <w:t xml:space="preserve"> </w:t>
      </w:r>
      <w:r w:rsidRPr="006C2758">
        <w:rPr>
          <w:rFonts w:ascii="Times New Roman" w:hAnsi="Times New Roman" w:cs="Times New Roman"/>
          <w:i/>
          <w:iCs/>
          <w:szCs w:val="32"/>
        </w:rPr>
        <w:t>Nursing health assessment: A best practice approach</w:t>
      </w:r>
      <w:r w:rsidRPr="006C2758">
        <w:rPr>
          <w:rFonts w:ascii="Times New Roman" w:hAnsi="Times New Roman" w:cs="Times New Roman"/>
          <w:szCs w:val="32"/>
        </w:rPr>
        <w:t xml:space="preserve">. China: </w:t>
      </w:r>
    </w:p>
    <w:p w:rsidR="001E0B89" w:rsidRPr="006C2758" w:rsidRDefault="00E44468" w:rsidP="00E44468">
      <w:pPr>
        <w:spacing w:line="480" w:lineRule="auto"/>
        <w:ind w:firstLine="720"/>
        <w:rPr>
          <w:rFonts w:ascii="Times New Roman" w:hAnsi="Times New Roman"/>
          <w:color w:val="000000" w:themeColor="text1"/>
        </w:rPr>
      </w:pPr>
      <w:proofErr w:type="gramStart"/>
      <w:r w:rsidRPr="006C2758">
        <w:rPr>
          <w:rFonts w:ascii="Times New Roman" w:hAnsi="Times New Roman" w:cs="Times New Roman"/>
          <w:szCs w:val="32"/>
        </w:rPr>
        <w:t>Lippincott Williams &amp; Wilkins.</w:t>
      </w:r>
      <w:proofErr w:type="gramEnd"/>
    </w:p>
    <w:p w:rsidR="00913CA5" w:rsidRPr="006C2758" w:rsidRDefault="004C42E2" w:rsidP="00913CA5">
      <w:pPr>
        <w:spacing w:line="480" w:lineRule="auto"/>
        <w:rPr>
          <w:rFonts w:ascii="Times New Roman" w:hAnsi="Times New Roman" w:cs="Trebuchet MS"/>
          <w:color w:val="000000" w:themeColor="text1"/>
          <w:szCs w:val="26"/>
        </w:rPr>
      </w:pPr>
      <w:proofErr w:type="gramStart"/>
      <w:r w:rsidRPr="006C2758">
        <w:rPr>
          <w:rFonts w:ascii="Times New Roman" w:hAnsi="Times New Roman" w:cs="Trebuchet MS"/>
          <w:color w:val="000000" w:themeColor="text1"/>
          <w:szCs w:val="26"/>
        </w:rPr>
        <w:t>Peripheral artery disease</w:t>
      </w:r>
      <w:r w:rsidR="00DD3A58" w:rsidRPr="006C2758">
        <w:rPr>
          <w:rFonts w:ascii="Times New Roman" w:hAnsi="Times New Roman" w:cs="Trebuchet MS"/>
          <w:color w:val="000000" w:themeColor="text1"/>
          <w:szCs w:val="26"/>
        </w:rPr>
        <w:t>.</w:t>
      </w:r>
      <w:proofErr w:type="gramEnd"/>
      <w:r w:rsidR="00DD3A58" w:rsidRPr="006C2758">
        <w:rPr>
          <w:rFonts w:ascii="Times New Roman" w:hAnsi="Times New Roman" w:cs="Trebuchet MS"/>
          <w:color w:val="000000" w:themeColor="text1"/>
          <w:szCs w:val="26"/>
        </w:rPr>
        <w:t xml:space="preserve"> </w:t>
      </w:r>
      <w:proofErr w:type="gramStart"/>
      <w:r w:rsidR="00DD3A58" w:rsidRPr="006C2758">
        <w:rPr>
          <w:rFonts w:ascii="Times New Roman" w:hAnsi="Times New Roman" w:cs="Trebuchet MS"/>
          <w:color w:val="000000" w:themeColor="text1"/>
          <w:szCs w:val="26"/>
        </w:rPr>
        <w:t>(2011). A. D. A. M. medical encyclopedia.</w:t>
      </w:r>
      <w:proofErr w:type="gramEnd"/>
      <w:r w:rsidR="00DD3A58" w:rsidRPr="006C2758">
        <w:rPr>
          <w:rFonts w:ascii="Times New Roman" w:hAnsi="Times New Roman" w:cs="Trebuchet MS"/>
          <w:color w:val="000000" w:themeColor="text1"/>
          <w:szCs w:val="26"/>
        </w:rPr>
        <w:t xml:space="preserve"> Retrieved from </w:t>
      </w:r>
    </w:p>
    <w:p w:rsidR="0052614F" w:rsidRPr="006C2758" w:rsidRDefault="00DD3A58" w:rsidP="00913CA5">
      <w:pPr>
        <w:spacing w:line="480" w:lineRule="auto"/>
        <w:ind w:firstLine="720"/>
        <w:rPr>
          <w:rFonts w:ascii="Times New Roman" w:hAnsi="Times New Roman" w:cs="Trebuchet MS"/>
          <w:color w:val="000000" w:themeColor="text1"/>
          <w:szCs w:val="26"/>
        </w:rPr>
      </w:pPr>
      <w:r w:rsidRPr="006C2758">
        <w:rPr>
          <w:rFonts w:ascii="Times New Roman" w:hAnsi="Times New Roman" w:cs="Trebuchet MS"/>
          <w:color w:val="000000" w:themeColor="text1"/>
          <w:szCs w:val="26"/>
        </w:rPr>
        <w:t>http://www.ncbi.nlm.nih.gov/pubmedhealth/PMH0001223/</w:t>
      </w:r>
    </w:p>
    <w:p w:rsidR="0052614F" w:rsidRPr="006C2758" w:rsidRDefault="0052614F" w:rsidP="0052614F">
      <w:pPr>
        <w:rPr>
          <w:rFonts w:ascii="Times New Roman" w:hAnsi="Times New Roman" w:cs="Trebuchet MS"/>
          <w:color w:val="262626"/>
          <w:szCs w:val="26"/>
        </w:rPr>
      </w:pPr>
      <w:r w:rsidRPr="006C2758">
        <w:rPr>
          <w:rFonts w:ascii="Times New Roman" w:hAnsi="Times New Roman" w:cs="Trebuchet MS"/>
          <w:color w:val="262626"/>
          <w:szCs w:val="26"/>
        </w:rPr>
        <w:t xml:space="preserve">Skidmore-Roth, L. (2011). </w:t>
      </w:r>
      <w:proofErr w:type="gramStart"/>
      <w:r w:rsidRPr="006C2758">
        <w:rPr>
          <w:rFonts w:ascii="Times New Roman" w:hAnsi="Times New Roman" w:cs="Trebuchet MS"/>
          <w:i/>
          <w:color w:val="262626"/>
          <w:szCs w:val="26"/>
        </w:rPr>
        <w:t>Mosby’s 2012 nursing drug reference.</w:t>
      </w:r>
      <w:proofErr w:type="gramEnd"/>
      <w:r w:rsidRPr="006C2758">
        <w:rPr>
          <w:rFonts w:ascii="Times New Roman" w:hAnsi="Times New Roman" w:cs="Trebuchet MS"/>
          <w:i/>
          <w:color w:val="262626"/>
          <w:szCs w:val="26"/>
        </w:rPr>
        <w:t xml:space="preserve"> </w:t>
      </w:r>
      <w:r w:rsidRPr="006C2758">
        <w:rPr>
          <w:rFonts w:ascii="Times New Roman" w:hAnsi="Times New Roman" w:cs="Trebuchet MS"/>
          <w:color w:val="262626"/>
          <w:szCs w:val="26"/>
        </w:rPr>
        <w:t>(25</w:t>
      </w:r>
      <w:r w:rsidRPr="006C2758">
        <w:rPr>
          <w:rFonts w:ascii="Times New Roman" w:hAnsi="Times New Roman" w:cs="Trebuchet MS"/>
          <w:color w:val="262626"/>
          <w:szCs w:val="26"/>
          <w:vertAlign w:val="superscript"/>
        </w:rPr>
        <w:t>th</w:t>
      </w:r>
      <w:r w:rsidRPr="006C2758">
        <w:rPr>
          <w:rFonts w:ascii="Times New Roman" w:hAnsi="Times New Roman" w:cs="Trebuchet MS"/>
          <w:color w:val="262626"/>
          <w:szCs w:val="26"/>
        </w:rPr>
        <w:t xml:space="preserve"> </w:t>
      </w:r>
      <w:proofErr w:type="gramStart"/>
      <w:r w:rsidRPr="006C2758">
        <w:rPr>
          <w:rFonts w:ascii="Times New Roman" w:hAnsi="Times New Roman" w:cs="Trebuchet MS"/>
          <w:color w:val="262626"/>
          <w:szCs w:val="26"/>
        </w:rPr>
        <w:t>ed</w:t>
      </w:r>
      <w:proofErr w:type="gramEnd"/>
      <w:r w:rsidRPr="006C2758">
        <w:rPr>
          <w:rFonts w:ascii="Times New Roman" w:hAnsi="Times New Roman" w:cs="Trebuchet MS"/>
          <w:color w:val="262626"/>
          <w:szCs w:val="26"/>
        </w:rPr>
        <w:t xml:space="preserve">.). </w:t>
      </w:r>
    </w:p>
    <w:p w:rsidR="0052614F" w:rsidRPr="006C2758" w:rsidRDefault="0052614F" w:rsidP="0052614F">
      <w:pPr>
        <w:ind w:firstLine="720"/>
        <w:rPr>
          <w:rFonts w:ascii="Times New Roman" w:hAnsi="Times New Roman" w:cs="Trebuchet MS"/>
          <w:color w:val="262626"/>
          <w:szCs w:val="26"/>
        </w:rPr>
      </w:pPr>
      <w:commentRangeStart w:id="3"/>
      <w:r w:rsidRPr="006C2758">
        <w:rPr>
          <w:rFonts w:ascii="Times New Roman" w:hAnsi="Times New Roman" w:cs="Trebuchet MS"/>
          <w:color w:val="262626"/>
          <w:szCs w:val="26"/>
        </w:rPr>
        <w:t xml:space="preserve">Littleton: Elesvier Mosby. </w:t>
      </w:r>
    </w:p>
    <w:commentRangeEnd w:id="3"/>
    <w:p w:rsidR="00D67561" w:rsidRPr="006C2758" w:rsidRDefault="00D018DF" w:rsidP="00654B8E">
      <w:pPr>
        <w:spacing w:line="480" w:lineRule="auto"/>
        <w:rPr>
          <w:rFonts w:ascii="Times New Roman" w:hAnsi="Times New Roman"/>
          <w:color w:val="000000" w:themeColor="text1"/>
        </w:rPr>
      </w:pPr>
      <w:r>
        <w:rPr>
          <w:rStyle w:val="CommentReference"/>
        </w:rPr>
        <w:commentReference w:id="3"/>
      </w:r>
    </w:p>
    <w:p w:rsidR="00086D77" w:rsidRPr="00D915DA" w:rsidRDefault="00086D77" w:rsidP="00D915DA">
      <w:pPr>
        <w:spacing w:line="480" w:lineRule="auto"/>
        <w:ind w:firstLine="720"/>
        <w:rPr>
          <w:rFonts w:ascii="Times New Roman" w:hAnsi="Times New Roman"/>
        </w:rPr>
      </w:pPr>
    </w:p>
    <w:sectPr w:rsidR="00086D77" w:rsidRPr="00D915DA" w:rsidSect="001D1CF8">
      <w:headerReference w:type="even" r:id="rId8"/>
      <w:headerReference w:type="default" r:id="rId9"/>
      <w:headerReference w:type="first" r:id="rId10"/>
      <w:pgSz w:w="12240" w:h="15840"/>
      <w:pgMar w:top="1440" w:right="1440" w:bottom="1440" w:left="1440" w:header="720" w:footer="720"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Edwards" w:date="2012-02-02T13:38:00Z" w:initials="M">
    <w:p w:rsidR="00D018DF" w:rsidRDefault="00D018DF">
      <w:pPr>
        <w:pStyle w:val="CommentText"/>
      </w:pPr>
      <w:r>
        <w:rPr>
          <w:rStyle w:val="CommentReference"/>
        </w:rPr>
        <w:annotationRef/>
      </w:r>
      <w:r>
        <w:t>Running head NOT HEADER</w:t>
      </w:r>
    </w:p>
    <w:p w:rsidR="00D018DF" w:rsidRDefault="00D018DF">
      <w:pPr>
        <w:pStyle w:val="CommentText"/>
      </w:pPr>
    </w:p>
    <w:p w:rsidR="00D018DF" w:rsidRDefault="00D018DF">
      <w:pPr>
        <w:pStyle w:val="CommentText"/>
      </w:pPr>
    </w:p>
    <w:p w:rsidR="00D018DF" w:rsidRDefault="00D018DF">
      <w:pPr>
        <w:pStyle w:val="CommentText"/>
      </w:pPr>
      <w:r>
        <w:t xml:space="preserve">You case study should be in all </w:t>
      </w:r>
      <w:proofErr w:type="gramStart"/>
      <w:r>
        <w:t>capital  letters</w:t>
      </w:r>
      <w:proofErr w:type="gramEnd"/>
    </w:p>
  </w:comment>
  <w:comment w:id="1" w:author="MEdwards" w:date="2012-02-02T13:40:00Z" w:initials="M">
    <w:p w:rsidR="00D018DF" w:rsidRDefault="00D018DF">
      <w:pPr>
        <w:pStyle w:val="CommentText"/>
      </w:pPr>
      <w:r>
        <w:rPr>
          <w:rStyle w:val="CommentReference"/>
        </w:rPr>
        <w:annotationRef/>
      </w:r>
      <w:r>
        <w:t xml:space="preserve">Your header in upper left should be in capitals </w:t>
      </w:r>
      <w:r>
        <w:t>letters</w:t>
      </w:r>
      <w:bookmarkStart w:id="2" w:name="_GoBack"/>
      <w:bookmarkEnd w:id="2"/>
    </w:p>
  </w:comment>
  <w:comment w:id="3" w:author="MEdwards" w:date="2012-02-02T13:39:00Z" w:initials="M">
    <w:p w:rsidR="00D018DF" w:rsidRDefault="00D018DF">
      <w:pPr>
        <w:pStyle w:val="CommentText"/>
      </w:pPr>
      <w:r>
        <w:rPr>
          <w:rStyle w:val="CommentReference"/>
        </w:rPr>
        <w:annotationRef/>
      </w:r>
      <w:r>
        <w:t>Double space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D018DF">
      <w:r>
        <w:separator/>
      </w:r>
    </w:p>
  </w:endnote>
  <w:endnote w:type="continuationSeparator" w:id="0">
    <w:p w:rsidR="00000000" w:rsidRDefault="00D01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D018DF">
      <w:r>
        <w:separator/>
      </w:r>
    </w:p>
  </w:footnote>
  <w:footnote w:type="continuationSeparator" w:id="0">
    <w:p w:rsidR="00000000" w:rsidRDefault="00D018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882" w:rsidRDefault="009F0882" w:rsidP="00724F7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F0882" w:rsidRDefault="009F0882" w:rsidP="00724F7A">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882" w:rsidRDefault="009F0882" w:rsidP="00724F7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018DF">
      <w:rPr>
        <w:rStyle w:val="PageNumber"/>
        <w:noProof/>
      </w:rPr>
      <w:t>2</w:t>
    </w:r>
    <w:r>
      <w:rPr>
        <w:rStyle w:val="PageNumber"/>
      </w:rPr>
      <w:fldChar w:fldCharType="end"/>
    </w:r>
  </w:p>
  <w:p w:rsidR="009F0882" w:rsidRPr="00422A67" w:rsidRDefault="009F0882" w:rsidP="00724F7A">
    <w:pPr>
      <w:pStyle w:val="Header"/>
      <w:ind w:right="360"/>
      <w:rPr>
        <w:rFonts w:ascii="Times New Roman" w:hAnsi="Times New Roman"/>
      </w:rPr>
    </w:pPr>
    <w:r>
      <w:rPr>
        <w:rFonts w:ascii="Times New Roman" w:hAnsi="Times New Roman"/>
      </w:rPr>
      <w:t>Case Study 11.4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882" w:rsidRPr="00422A67" w:rsidRDefault="009F0882">
    <w:pPr>
      <w:pStyle w:val="Header"/>
      <w:rPr>
        <w:rFonts w:ascii="Times New Roman" w:hAnsi="Times New Roman"/>
      </w:rPr>
    </w:pPr>
    <w:r w:rsidRPr="00422A67">
      <w:rPr>
        <w:rFonts w:ascii="Times New Roman" w:hAnsi="Times New Roman"/>
      </w:rPr>
      <w:t xml:space="preserve">Running header: </w:t>
    </w:r>
    <w:r>
      <w:rPr>
        <w:rFonts w:ascii="Times New Roman" w:hAnsi="Times New Roman"/>
      </w:rPr>
      <w:t>Case Study 11.4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D77"/>
    <w:rsid w:val="00005857"/>
    <w:rsid w:val="00006E9D"/>
    <w:rsid w:val="0004314E"/>
    <w:rsid w:val="00051606"/>
    <w:rsid w:val="000576FC"/>
    <w:rsid w:val="00077796"/>
    <w:rsid w:val="00082B55"/>
    <w:rsid w:val="00086D77"/>
    <w:rsid w:val="000928CC"/>
    <w:rsid w:val="000B60FB"/>
    <w:rsid w:val="000C254E"/>
    <w:rsid w:val="000C6335"/>
    <w:rsid w:val="000D195F"/>
    <w:rsid w:val="000E0852"/>
    <w:rsid w:val="000F0FBA"/>
    <w:rsid w:val="00106ACA"/>
    <w:rsid w:val="001103E1"/>
    <w:rsid w:val="00125E39"/>
    <w:rsid w:val="001443E9"/>
    <w:rsid w:val="00180710"/>
    <w:rsid w:val="001A6E8C"/>
    <w:rsid w:val="001D1CF8"/>
    <w:rsid w:val="001D2846"/>
    <w:rsid w:val="001E0B89"/>
    <w:rsid w:val="00203F94"/>
    <w:rsid w:val="00237F23"/>
    <w:rsid w:val="00253137"/>
    <w:rsid w:val="00255C9B"/>
    <w:rsid w:val="002B3919"/>
    <w:rsid w:val="002C7AE2"/>
    <w:rsid w:val="002D50A5"/>
    <w:rsid w:val="002D7EAA"/>
    <w:rsid w:val="002E69ED"/>
    <w:rsid w:val="002F1C3B"/>
    <w:rsid w:val="002F65BB"/>
    <w:rsid w:val="002F69B7"/>
    <w:rsid w:val="00301615"/>
    <w:rsid w:val="003037C0"/>
    <w:rsid w:val="00307437"/>
    <w:rsid w:val="0035731F"/>
    <w:rsid w:val="003723C9"/>
    <w:rsid w:val="00384874"/>
    <w:rsid w:val="003C0058"/>
    <w:rsid w:val="00415047"/>
    <w:rsid w:val="00422A67"/>
    <w:rsid w:val="004C42E2"/>
    <w:rsid w:val="004E21B0"/>
    <w:rsid w:val="00521EB5"/>
    <w:rsid w:val="0052614F"/>
    <w:rsid w:val="005A4579"/>
    <w:rsid w:val="005C2C59"/>
    <w:rsid w:val="0063737E"/>
    <w:rsid w:val="00642C9B"/>
    <w:rsid w:val="00646DE4"/>
    <w:rsid w:val="00654B8E"/>
    <w:rsid w:val="00671300"/>
    <w:rsid w:val="006A67E3"/>
    <w:rsid w:val="006B410B"/>
    <w:rsid w:val="006C0550"/>
    <w:rsid w:val="006C2758"/>
    <w:rsid w:val="006D1819"/>
    <w:rsid w:val="006F712F"/>
    <w:rsid w:val="00720BF0"/>
    <w:rsid w:val="00724F7A"/>
    <w:rsid w:val="007438D6"/>
    <w:rsid w:val="00755318"/>
    <w:rsid w:val="00790A1A"/>
    <w:rsid w:val="007B26E7"/>
    <w:rsid w:val="007C4505"/>
    <w:rsid w:val="007D66E5"/>
    <w:rsid w:val="007F0C0A"/>
    <w:rsid w:val="007F160A"/>
    <w:rsid w:val="007F632C"/>
    <w:rsid w:val="00834EE9"/>
    <w:rsid w:val="00854979"/>
    <w:rsid w:val="00857FA8"/>
    <w:rsid w:val="00865C4C"/>
    <w:rsid w:val="00875D04"/>
    <w:rsid w:val="008B008E"/>
    <w:rsid w:val="008B68AF"/>
    <w:rsid w:val="008F2ED1"/>
    <w:rsid w:val="00913CA5"/>
    <w:rsid w:val="009232F1"/>
    <w:rsid w:val="00923BCE"/>
    <w:rsid w:val="0093281C"/>
    <w:rsid w:val="00937FB0"/>
    <w:rsid w:val="009545EA"/>
    <w:rsid w:val="00961A18"/>
    <w:rsid w:val="00971B09"/>
    <w:rsid w:val="009A7E46"/>
    <w:rsid w:val="009F0882"/>
    <w:rsid w:val="009F6381"/>
    <w:rsid w:val="00A447F1"/>
    <w:rsid w:val="00AA52CF"/>
    <w:rsid w:val="00AC0E26"/>
    <w:rsid w:val="00AC650F"/>
    <w:rsid w:val="00AF772A"/>
    <w:rsid w:val="00B02B8C"/>
    <w:rsid w:val="00B17D1C"/>
    <w:rsid w:val="00B649F6"/>
    <w:rsid w:val="00BC48C2"/>
    <w:rsid w:val="00BD2390"/>
    <w:rsid w:val="00BF59F3"/>
    <w:rsid w:val="00C11B66"/>
    <w:rsid w:val="00C35499"/>
    <w:rsid w:val="00C84D46"/>
    <w:rsid w:val="00C878CE"/>
    <w:rsid w:val="00CE3143"/>
    <w:rsid w:val="00CF1ACF"/>
    <w:rsid w:val="00D018DF"/>
    <w:rsid w:val="00D026B3"/>
    <w:rsid w:val="00D228BD"/>
    <w:rsid w:val="00D243BD"/>
    <w:rsid w:val="00D63272"/>
    <w:rsid w:val="00D67561"/>
    <w:rsid w:val="00D915DA"/>
    <w:rsid w:val="00DB39E1"/>
    <w:rsid w:val="00DC0ADD"/>
    <w:rsid w:val="00DC61B0"/>
    <w:rsid w:val="00DD3A58"/>
    <w:rsid w:val="00DE08C6"/>
    <w:rsid w:val="00E01980"/>
    <w:rsid w:val="00E1658A"/>
    <w:rsid w:val="00E44468"/>
    <w:rsid w:val="00E5483D"/>
    <w:rsid w:val="00E67613"/>
    <w:rsid w:val="00E910CD"/>
    <w:rsid w:val="00EB334E"/>
    <w:rsid w:val="00EF2BE9"/>
    <w:rsid w:val="00F317AD"/>
    <w:rsid w:val="00F4205D"/>
    <w:rsid w:val="00F73923"/>
    <w:rsid w:val="00F85DC8"/>
    <w:rsid w:val="00FA05CC"/>
    <w:rsid w:val="00FA5E8B"/>
    <w:rsid w:val="00FB3DFA"/>
    <w:rsid w:val="00FB4049"/>
    <w:rsid w:val="00FC5E7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F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24F7A"/>
    <w:pPr>
      <w:tabs>
        <w:tab w:val="center" w:pos="4320"/>
        <w:tab w:val="right" w:pos="8640"/>
      </w:tabs>
    </w:pPr>
  </w:style>
  <w:style w:type="character" w:customStyle="1" w:styleId="HeaderChar">
    <w:name w:val="Header Char"/>
    <w:basedOn w:val="DefaultParagraphFont"/>
    <w:link w:val="Header"/>
    <w:uiPriority w:val="99"/>
    <w:semiHidden/>
    <w:rsid w:val="00724F7A"/>
  </w:style>
  <w:style w:type="character" w:styleId="PageNumber">
    <w:name w:val="page number"/>
    <w:basedOn w:val="DefaultParagraphFont"/>
    <w:uiPriority w:val="99"/>
    <w:semiHidden/>
    <w:unhideWhenUsed/>
    <w:rsid w:val="00724F7A"/>
  </w:style>
  <w:style w:type="paragraph" w:styleId="Footer">
    <w:name w:val="footer"/>
    <w:basedOn w:val="Normal"/>
    <w:link w:val="FooterChar"/>
    <w:uiPriority w:val="99"/>
    <w:semiHidden/>
    <w:unhideWhenUsed/>
    <w:rsid w:val="00724F7A"/>
    <w:pPr>
      <w:tabs>
        <w:tab w:val="center" w:pos="4320"/>
        <w:tab w:val="right" w:pos="8640"/>
      </w:tabs>
    </w:pPr>
  </w:style>
  <w:style w:type="character" w:customStyle="1" w:styleId="FooterChar">
    <w:name w:val="Footer Char"/>
    <w:basedOn w:val="DefaultParagraphFont"/>
    <w:link w:val="Footer"/>
    <w:uiPriority w:val="99"/>
    <w:semiHidden/>
    <w:rsid w:val="00724F7A"/>
  </w:style>
  <w:style w:type="character" w:styleId="Hyperlink">
    <w:name w:val="Hyperlink"/>
    <w:basedOn w:val="DefaultParagraphFont"/>
    <w:uiPriority w:val="99"/>
    <w:semiHidden/>
    <w:unhideWhenUsed/>
    <w:rsid w:val="006B410B"/>
    <w:rPr>
      <w:color w:val="0000FF" w:themeColor="hyperlink"/>
      <w:u w:val="single"/>
    </w:rPr>
  </w:style>
  <w:style w:type="character" w:styleId="CommentReference">
    <w:name w:val="annotation reference"/>
    <w:basedOn w:val="DefaultParagraphFont"/>
    <w:uiPriority w:val="99"/>
    <w:semiHidden/>
    <w:unhideWhenUsed/>
    <w:rsid w:val="00D018DF"/>
    <w:rPr>
      <w:sz w:val="16"/>
      <w:szCs w:val="16"/>
    </w:rPr>
  </w:style>
  <w:style w:type="paragraph" w:styleId="CommentText">
    <w:name w:val="annotation text"/>
    <w:basedOn w:val="Normal"/>
    <w:link w:val="CommentTextChar"/>
    <w:uiPriority w:val="99"/>
    <w:semiHidden/>
    <w:unhideWhenUsed/>
    <w:rsid w:val="00D018DF"/>
    <w:rPr>
      <w:sz w:val="20"/>
      <w:szCs w:val="20"/>
    </w:rPr>
  </w:style>
  <w:style w:type="character" w:customStyle="1" w:styleId="CommentTextChar">
    <w:name w:val="Comment Text Char"/>
    <w:basedOn w:val="DefaultParagraphFont"/>
    <w:link w:val="CommentText"/>
    <w:uiPriority w:val="99"/>
    <w:semiHidden/>
    <w:rsid w:val="00D018DF"/>
    <w:rPr>
      <w:sz w:val="20"/>
      <w:szCs w:val="20"/>
    </w:rPr>
  </w:style>
  <w:style w:type="paragraph" w:styleId="CommentSubject">
    <w:name w:val="annotation subject"/>
    <w:basedOn w:val="CommentText"/>
    <w:next w:val="CommentText"/>
    <w:link w:val="CommentSubjectChar"/>
    <w:uiPriority w:val="99"/>
    <w:semiHidden/>
    <w:unhideWhenUsed/>
    <w:rsid w:val="00D018DF"/>
    <w:rPr>
      <w:b/>
      <w:bCs/>
    </w:rPr>
  </w:style>
  <w:style w:type="character" w:customStyle="1" w:styleId="CommentSubjectChar">
    <w:name w:val="Comment Subject Char"/>
    <w:basedOn w:val="CommentTextChar"/>
    <w:link w:val="CommentSubject"/>
    <w:uiPriority w:val="99"/>
    <w:semiHidden/>
    <w:rsid w:val="00D018DF"/>
    <w:rPr>
      <w:b/>
      <w:bCs/>
      <w:sz w:val="20"/>
      <w:szCs w:val="20"/>
    </w:rPr>
  </w:style>
  <w:style w:type="paragraph" w:styleId="BalloonText">
    <w:name w:val="Balloon Text"/>
    <w:basedOn w:val="Normal"/>
    <w:link w:val="BalloonTextChar"/>
    <w:uiPriority w:val="99"/>
    <w:semiHidden/>
    <w:unhideWhenUsed/>
    <w:rsid w:val="00D018DF"/>
    <w:rPr>
      <w:rFonts w:ascii="Tahoma" w:hAnsi="Tahoma" w:cs="Tahoma"/>
      <w:sz w:val="16"/>
      <w:szCs w:val="16"/>
    </w:rPr>
  </w:style>
  <w:style w:type="character" w:customStyle="1" w:styleId="BalloonTextChar">
    <w:name w:val="Balloon Text Char"/>
    <w:basedOn w:val="DefaultParagraphFont"/>
    <w:link w:val="BalloonText"/>
    <w:uiPriority w:val="99"/>
    <w:semiHidden/>
    <w:rsid w:val="00D018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F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24F7A"/>
    <w:pPr>
      <w:tabs>
        <w:tab w:val="center" w:pos="4320"/>
        <w:tab w:val="right" w:pos="8640"/>
      </w:tabs>
    </w:pPr>
  </w:style>
  <w:style w:type="character" w:customStyle="1" w:styleId="HeaderChar">
    <w:name w:val="Header Char"/>
    <w:basedOn w:val="DefaultParagraphFont"/>
    <w:link w:val="Header"/>
    <w:uiPriority w:val="99"/>
    <w:semiHidden/>
    <w:rsid w:val="00724F7A"/>
  </w:style>
  <w:style w:type="character" w:styleId="PageNumber">
    <w:name w:val="page number"/>
    <w:basedOn w:val="DefaultParagraphFont"/>
    <w:uiPriority w:val="99"/>
    <w:semiHidden/>
    <w:unhideWhenUsed/>
    <w:rsid w:val="00724F7A"/>
  </w:style>
  <w:style w:type="paragraph" w:styleId="Footer">
    <w:name w:val="footer"/>
    <w:basedOn w:val="Normal"/>
    <w:link w:val="FooterChar"/>
    <w:uiPriority w:val="99"/>
    <w:semiHidden/>
    <w:unhideWhenUsed/>
    <w:rsid w:val="00724F7A"/>
    <w:pPr>
      <w:tabs>
        <w:tab w:val="center" w:pos="4320"/>
        <w:tab w:val="right" w:pos="8640"/>
      </w:tabs>
    </w:pPr>
  </w:style>
  <w:style w:type="character" w:customStyle="1" w:styleId="FooterChar">
    <w:name w:val="Footer Char"/>
    <w:basedOn w:val="DefaultParagraphFont"/>
    <w:link w:val="Footer"/>
    <w:uiPriority w:val="99"/>
    <w:semiHidden/>
    <w:rsid w:val="00724F7A"/>
  </w:style>
  <w:style w:type="character" w:styleId="Hyperlink">
    <w:name w:val="Hyperlink"/>
    <w:basedOn w:val="DefaultParagraphFont"/>
    <w:uiPriority w:val="99"/>
    <w:semiHidden/>
    <w:unhideWhenUsed/>
    <w:rsid w:val="006B410B"/>
    <w:rPr>
      <w:color w:val="0000FF" w:themeColor="hyperlink"/>
      <w:u w:val="single"/>
    </w:rPr>
  </w:style>
  <w:style w:type="character" w:styleId="CommentReference">
    <w:name w:val="annotation reference"/>
    <w:basedOn w:val="DefaultParagraphFont"/>
    <w:uiPriority w:val="99"/>
    <w:semiHidden/>
    <w:unhideWhenUsed/>
    <w:rsid w:val="00D018DF"/>
    <w:rPr>
      <w:sz w:val="16"/>
      <w:szCs w:val="16"/>
    </w:rPr>
  </w:style>
  <w:style w:type="paragraph" w:styleId="CommentText">
    <w:name w:val="annotation text"/>
    <w:basedOn w:val="Normal"/>
    <w:link w:val="CommentTextChar"/>
    <w:uiPriority w:val="99"/>
    <w:semiHidden/>
    <w:unhideWhenUsed/>
    <w:rsid w:val="00D018DF"/>
    <w:rPr>
      <w:sz w:val="20"/>
      <w:szCs w:val="20"/>
    </w:rPr>
  </w:style>
  <w:style w:type="character" w:customStyle="1" w:styleId="CommentTextChar">
    <w:name w:val="Comment Text Char"/>
    <w:basedOn w:val="DefaultParagraphFont"/>
    <w:link w:val="CommentText"/>
    <w:uiPriority w:val="99"/>
    <w:semiHidden/>
    <w:rsid w:val="00D018DF"/>
    <w:rPr>
      <w:sz w:val="20"/>
      <w:szCs w:val="20"/>
    </w:rPr>
  </w:style>
  <w:style w:type="paragraph" w:styleId="CommentSubject">
    <w:name w:val="annotation subject"/>
    <w:basedOn w:val="CommentText"/>
    <w:next w:val="CommentText"/>
    <w:link w:val="CommentSubjectChar"/>
    <w:uiPriority w:val="99"/>
    <w:semiHidden/>
    <w:unhideWhenUsed/>
    <w:rsid w:val="00D018DF"/>
    <w:rPr>
      <w:b/>
      <w:bCs/>
    </w:rPr>
  </w:style>
  <w:style w:type="character" w:customStyle="1" w:styleId="CommentSubjectChar">
    <w:name w:val="Comment Subject Char"/>
    <w:basedOn w:val="CommentTextChar"/>
    <w:link w:val="CommentSubject"/>
    <w:uiPriority w:val="99"/>
    <w:semiHidden/>
    <w:rsid w:val="00D018DF"/>
    <w:rPr>
      <w:b/>
      <w:bCs/>
      <w:sz w:val="20"/>
      <w:szCs w:val="20"/>
    </w:rPr>
  </w:style>
  <w:style w:type="paragraph" w:styleId="BalloonText">
    <w:name w:val="Balloon Text"/>
    <w:basedOn w:val="Normal"/>
    <w:link w:val="BalloonTextChar"/>
    <w:uiPriority w:val="99"/>
    <w:semiHidden/>
    <w:unhideWhenUsed/>
    <w:rsid w:val="00D018DF"/>
    <w:rPr>
      <w:rFonts w:ascii="Tahoma" w:hAnsi="Tahoma" w:cs="Tahoma"/>
      <w:sz w:val="16"/>
      <w:szCs w:val="16"/>
    </w:rPr>
  </w:style>
  <w:style w:type="character" w:customStyle="1" w:styleId="BalloonTextChar">
    <w:name w:val="Balloon Text Char"/>
    <w:basedOn w:val="DefaultParagraphFont"/>
    <w:link w:val="BalloonText"/>
    <w:uiPriority w:val="99"/>
    <w:semiHidden/>
    <w:rsid w:val="00D018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536</Words>
  <Characters>3056</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Kourtney Steinkamp</dc:creator>
  <cp:lastModifiedBy>MEdwards</cp:lastModifiedBy>
  <cp:revision>2</cp:revision>
  <dcterms:created xsi:type="dcterms:W3CDTF">2012-02-02T19:41:00Z</dcterms:created>
  <dcterms:modified xsi:type="dcterms:W3CDTF">2012-02-02T19:41:00Z</dcterms:modified>
</cp:coreProperties>
</file>