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E7" w:rsidRPr="00E910CD" w:rsidRDefault="00171B01" w:rsidP="007B26E7">
      <w:pPr>
        <w:spacing w:line="480" w:lineRule="auto"/>
        <w:ind w:firstLine="720"/>
        <w:jc w:val="center"/>
        <w:rPr>
          <w:rFonts w:ascii="Times New Roman" w:hAnsi="Times New Roman"/>
          <w:color w:val="000000" w:themeColor="text1"/>
        </w:rPr>
      </w:pPr>
      <w:r>
        <w:rPr>
          <w:rStyle w:val="CommentReference"/>
        </w:rPr>
        <w:commentReference w:id="0"/>
      </w:r>
    </w:p>
    <w:p w:rsidR="007B26E7" w:rsidRPr="00E910CD" w:rsidRDefault="00171B01" w:rsidP="007B26E7">
      <w:pPr>
        <w:spacing w:line="480" w:lineRule="auto"/>
        <w:ind w:firstLine="720"/>
        <w:jc w:val="center"/>
        <w:rPr>
          <w:rFonts w:ascii="Times New Roman" w:hAnsi="Times New Roman"/>
          <w:color w:val="000000" w:themeColor="text1"/>
        </w:rPr>
      </w:pPr>
      <w:r>
        <w:rPr>
          <w:rFonts w:ascii="Times New Roman" w:hAnsi="Times New Roman"/>
          <w:color w:val="000000" w:themeColor="text1"/>
        </w:rPr>
        <w:t xml:space="preserve">I </w:t>
      </w:r>
      <w:proofErr w:type="spellStart"/>
      <w:proofErr w:type="gramStart"/>
      <w:r>
        <w:rPr>
          <w:rFonts w:ascii="Times New Roman" w:hAnsi="Times New Roman"/>
          <w:color w:val="000000" w:themeColor="text1"/>
        </w:rPr>
        <w:t>cant</w:t>
      </w:r>
      <w:proofErr w:type="spellEnd"/>
      <w:proofErr w:type="gramEnd"/>
      <w:r>
        <w:rPr>
          <w:rFonts w:ascii="Times New Roman" w:hAnsi="Times New Roman"/>
          <w:color w:val="000000" w:themeColor="text1"/>
        </w:rPr>
        <w:t xml:space="preserve"> tell which case study this is from put a number on it and number your question responses so I will know what is what.  Resubmit in email!!!</w:t>
      </w:r>
    </w:p>
    <w:p w:rsidR="007B26E7" w:rsidRPr="00E910CD" w:rsidRDefault="007B26E7" w:rsidP="00724F7A">
      <w:pPr>
        <w:spacing w:line="480" w:lineRule="auto"/>
        <w:rPr>
          <w:rFonts w:ascii="Times New Roman" w:hAnsi="Times New Roman"/>
          <w:color w:val="000000" w:themeColor="text1"/>
        </w:rPr>
      </w:pPr>
    </w:p>
    <w:p w:rsidR="00724F7A" w:rsidRPr="00E910CD" w:rsidRDefault="000B60FB" w:rsidP="007B26E7">
      <w:pPr>
        <w:spacing w:line="480" w:lineRule="auto"/>
        <w:ind w:firstLine="720"/>
        <w:jc w:val="center"/>
        <w:rPr>
          <w:rFonts w:ascii="Times New Roman" w:hAnsi="Times New Roman"/>
          <w:color w:val="000000" w:themeColor="text1"/>
        </w:rPr>
      </w:pPr>
      <w:r>
        <w:rPr>
          <w:rFonts w:ascii="Times New Roman" w:hAnsi="Times New Roman"/>
          <w:color w:val="000000" w:themeColor="text1"/>
        </w:rPr>
        <w:t>Case Study Two</w:t>
      </w:r>
    </w:p>
    <w:p w:rsidR="00724F7A" w:rsidRPr="00E910CD" w:rsidRDefault="00724F7A" w:rsidP="007B26E7">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Kourtney L. Steinkamp</w:t>
      </w:r>
    </w:p>
    <w:p w:rsidR="00422A67" w:rsidRPr="00E910CD" w:rsidRDefault="00724F7A" w:rsidP="00724F7A">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Lakeview College of Nursing</w:t>
      </w:r>
    </w:p>
    <w:p w:rsidR="00422A67" w:rsidRPr="00E910CD" w:rsidRDefault="001D2846" w:rsidP="00724F7A">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N309: Gerontology</w:t>
      </w:r>
    </w:p>
    <w:p w:rsidR="00384874" w:rsidRPr="00E910CD" w:rsidRDefault="000B60FB" w:rsidP="001D2846">
      <w:pPr>
        <w:spacing w:line="480" w:lineRule="auto"/>
        <w:ind w:firstLine="720"/>
        <w:jc w:val="center"/>
        <w:rPr>
          <w:rFonts w:ascii="Times New Roman" w:hAnsi="Times New Roman" w:cs="Times New Roman"/>
          <w:color w:val="000000" w:themeColor="text1"/>
          <w:szCs w:val="32"/>
        </w:rPr>
      </w:pPr>
      <w:r>
        <w:rPr>
          <w:rFonts w:ascii="Times New Roman" w:hAnsi="Times New Roman"/>
          <w:color w:val="000000" w:themeColor="text1"/>
        </w:rPr>
        <w:t>January 17</w:t>
      </w:r>
      <w:r w:rsidR="00865C4C" w:rsidRPr="00865C4C">
        <w:rPr>
          <w:rFonts w:ascii="Times New Roman" w:hAnsi="Times New Roman"/>
          <w:color w:val="000000" w:themeColor="text1"/>
          <w:vertAlign w:val="superscript"/>
        </w:rPr>
        <w:t>th</w:t>
      </w:r>
      <w:r w:rsidR="00865C4C">
        <w:rPr>
          <w:rFonts w:ascii="Times New Roman" w:hAnsi="Times New Roman"/>
          <w:color w:val="000000" w:themeColor="text1"/>
        </w:rPr>
        <w:t>, 2012</w:t>
      </w:r>
      <w:r w:rsidR="007B26E7" w:rsidRPr="00E910CD">
        <w:rPr>
          <w:rFonts w:ascii="Times New Roman" w:hAnsi="Times New Roman"/>
          <w:color w:val="000000" w:themeColor="text1"/>
        </w:rPr>
        <w:br w:type="page"/>
      </w:r>
      <w:commentRangeStart w:id="1"/>
      <w:r>
        <w:rPr>
          <w:rFonts w:ascii="Times New Roman" w:hAnsi="Times New Roman"/>
          <w:color w:val="000000" w:themeColor="text1"/>
        </w:rPr>
        <w:lastRenderedPageBreak/>
        <w:t>Case</w:t>
      </w:r>
      <w:commentRangeEnd w:id="1"/>
      <w:r w:rsidR="00171B01">
        <w:rPr>
          <w:rStyle w:val="CommentReference"/>
        </w:rPr>
        <w:commentReference w:id="1"/>
      </w:r>
      <w:r>
        <w:rPr>
          <w:rFonts w:ascii="Times New Roman" w:hAnsi="Times New Roman"/>
          <w:color w:val="000000" w:themeColor="text1"/>
        </w:rPr>
        <w:t xml:space="preserve"> Study Two</w:t>
      </w:r>
    </w:p>
    <w:p w:rsidR="00F73923" w:rsidRPr="001E0B89" w:rsidRDefault="001D2846" w:rsidP="000B60FB">
      <w:pPr>
        <w:spacing w:line="480" w:lineRule="auto"/>
        <w:rPr>
          <w:rFonts w:ascii="Times New Roman" w:hAnsi="Times New Roman" w:cs="Times New Roman"/>
          <w:color w:val="000000" w:themeColor="text1"/>
          <w:szCs w:val="32"/>
        </w:rPr>
      </w:pPr>
      <w:r w:rsidRPr="00E910CD">
        <w:rPr>
          <w:rFonts w:ascii="Times New Roman" w:hAnsi="Times New Roman" w:cs="Times New Roman"/>
          <w:color w:val="000000" w:themeColor="text1"/>
          <w:szCs w:val="32"/>
        </w:rPr>
        <w:tab/>
      </w:r>
      <w:r w:rsidR="00CF1ACF" w:rsidRPr="00E910CD">
        <w:rPr>
          <w:rFonts w:ascii="Times New Roman" w:hAnsi="Times New Roman" w:cs="Times New Roman"/>
          <w:color w:val="000000" w:themeColor="text1"/>
          <w:szCs w:val="32"/>
        </w:rPr>
        <w:t xml:space="preserve"> </w:t>
      </w:r>
      <w:r w:rsidR="00F73923">
        <w:rPr>
          <w:rFonts w:ascii="Times New Roman" w:hAnsi="Times New Roman" w:cs="Times New Roman"/>
          <w:color w:val="000000" w:themeColor="text1"/>
          <w:szCs w:val="32"/>
        </w:rPr>
        <w:t xml:space="preserve">Mrs. Schmidt seems to have some motivational issues. She was placed in an acute care facility for 3 months before she was able to be weaned from the mechanical ventilator. Once she found out that she was going to be sent home she became motivated. When communicating to Mrs. Schmidt it is important to be positive and try to motivate her. Also while Mrs. Schmidt was on the mechanical ventilator it </w:t>
      </w:r>
      <w:r w:rsidR="00F73923" w:rsidRPr="001E0B89">
        <w:rPr>
          <w:rFonts w:ascii="Times New Roman" w:hAnsi="Times New Roman" w:cs="Times New Roman"/>
          <w:color w:val="000000" w:themeColor="text1"/>
          <w:szCs w:val="32"/>
        </w:rPr>
        <w:t xml:space="preserve">would be hard for her to communicate since it blocks her air from passing the vocal cords normally. Mrs. Schmidt may be </w:t>
      </w:r>
      <w:r w:rsidR="005A4579" w:rsidRPr="001E0B89">
        <w:rPr>
          <w:rFonts w:ascii="Times New Roman" w:hAnsi="Times New Roman" w:cs="Times New Roman"/>
          <w:color w:val="000000" w:themeColor="text1"/>
          <w:szCs w:val="32"/>
        </w:rPr>
        <w:t>suffering</w:t>
      </w:r>
      <w:r w:rsidR="00F73923" w:rsidRPr="001E0B89">
        <w:rPr>
          <w:rFonts w:ascii="Times New Roman" w:hAnsi="Times New Roman" w:cs="Times New Roman"/>
          <w:color w:val="000000" w:themeColor="text1"/>
          <w:szCs w:val="32"/>
        </w:rPr>
        <w:t xml:space="preserve"> from a hearing loss. If this is true she may not be hearing everything the doctor is saying, therefore missing important information. </w:t>
      </w:r>
    </w:p>
    <w:p w:rsidR="00F73923" w:rsidRPr="001E0B89" w:rsidRDefault="00F73923" w:rsidP="000B60FB">
      <w:pPr>
        <w:spacing w:line="480" w:lineRule="auto"/>
        <w:rPr>
          <w:rFonts w:ascii="Times New Roman" w:hAnsi="Times New Roman" w:cs="Times New Roman"/>
          <w:color w:val="000000" w:themeColor="text1"/>
          <w:szCs w:val="32"/>
        </w:rPr>
      </w:pPr>
      <w:r w:rsidRPr="001E0B89">
        <w:rPr>
          <w:rFonts w:ascii="Times New Roman" w:hAnsi="Times New Roman" w:cs="Times New Roman"/>
          <w:color w:val="000000" w:themeColor="text1"/>
          <w:szCs w:val="32"/>
        </w:rPr>
        <w:tab/>
        <w:t>To assess for challenges I would talk with Mrs. Schmidt to find out why she thinks she “cannot be without” her Foley. When she was still on the ventilator it would be important to establish a way for her to communicate before beginning the assessment. It could include</w:t>
      </w:r>
      <w:r w:rsidR="001E0B89" w:rsidRPr="001E0B89">
        <w:rPr>
          <w:rFonts w:ascii="Times New Roman" w:hAnsi="Times New Roman" w:cs="Times New Roman"/>
          <w:color w:val="000000" w:themeColor="text1"/>
          <w:szCs w:val="32"/>
        </w:rPr>
        <w:t xml:space="preserve"> using </w:t>
      </w:r>
      <w:r w:rsidR="005A4579">
        <w:rPr>
          <w:rFonts w:ascii="Times New Roman" w:hAnsi="Times New Roman" w:cs="Times New Roman"/>
          <w:color w:val="000000" w:themeColor="text1"/>
          <w:szCs w:val="32"/>
        </w:rPr>
        <w:t>gestures,</w:t>
      </w:r>
      <w:r w:rsidR="001E0B89" w:rsidRPr="001E0B89">
        <w:rPr>
          <w:rFonts w:ascii="Times New Roman" w:hAnsi="Times New Roman" w:cs="Times New Roman"/>
          <w:color w:val="000000" w:themeColor="text1"/>
          <w:szCs w:val="32"/>
        </w:rPr>
        <w:t xml:space="preserve"> head nods, mouthing of words, writing, and use of letter or picture boards </w:t>
      </w:r>
      <w:r w:rsidR="001E0B89" w:rsidRPr="001E0B89">
        <w:rPr>
          <w:rFonts w:ascii="Times New Roman" w:hAnsi="Times New Roman" w:cs="Times New Roman"/>
          <w:szCs w:val="32"/>
        </w:rPr>
        <w:t>(Grossbach, Stranberg &amp; Chlan, 2010)</w:t>
      </w:r>
      <w:r w:rsidRPr="001E0B89">
        <w:rPr>
          <w:rFonts w:ascii="Times New Roman" w:hAnsi="Times New Roman" w:cs="Times New Roman"/>
          <w:color w:val="000000" w:themeColor="text1"/>
          <w:szCs w:val="32"/>
        </w:rPr>
        <w:t xml:space="preserve">. I would ask Mrs. Schmidt if she has been diagnosed with any hearing loss. Also observing the patient while talking with her would indicate if she was able to hear and understand what was being said. For example, people who have a hard time hearing from one ear tend to turn their good ear toward the sound. </w:t>
      </w:r>
    </w:p>
    <w:p w:rsidR="00106ACA" w:rsidRPr="001E0B89" w:rsidRDefault="00106ACA" w:rsidP="000B60FB">
      <w:pPr>
        <w:spacing w:line="480" w:lineRule="auto"/>
        <w:rPr>
          <w:rFonts w:ascii="Times New Roman" w:hAnsi="Times New Roman" w:cs="Times New Roman"/>
          <w:color w:val="000000" w:themeColor="text1"/>
          <w:szCs w:val="32"/>
        </w:rPr>
      </w:pPr>
      <w:r w:rsidRPr="001E0B89">
        <w:rPr>
          <w:rFonts w:ascii="Times New Roman" w:hAnsi="Times New Roman" w:cs="Times New Roman"/>
          <w:color w:val="000000" w:themeColor="text1"/>
          <w:szCs w:val="32"/>
        </w:rPr>
        <w:tab/>
        <w:t xml:space="preserve">Mrs. Schmidt may have some hearing loss, so did not understand when the doctor told her they were going to discharge her with the ventilator on. She may have become depressed living in the acute care facility for 3 months without any improvement. </w:t>
      </w:r>
      <w:r w:rsidR="00253137" w:rsidRPr="001E0B89">
        <w:rPr>
          <w:rFonts w:ascii="Times New Roman" w:hAnsi="Times New Roman" w:cs="Times New Roman"/>
          <w:color w:val="000000" w:themeColor="text1"/>
          <w:szCs w:val="32"/>
        </w:rPr>
        <w:t xml:space="preserve">Depression causes older adults to lose the inclination to interact with other and they become more withdrawn (Maulk, p. 99, 2010). </w:t>
      </w:r>
    </w:p>
    <w:p w:rsidR="00106ACA" w:rsidRPr="001E0B89" w:rsidRDefault="00106ACA" w:rsidP="000B60FB">
      <w:pPr>
        <w:spacing w:line="480" w:lineRule="auto"/>
        <w:rPr>
          <w:rFonts w:ascii="Times New Roman" w:hAnsi="Times New Roman" w:cs="Times New Roman"/>
          <w:color w:val="000000" w:themeColor="text1"/>
          <w:szCs w:val="32"/>
        </w:rPr>
      </w:pPr>
      <w:r w:rsidRPr="001E0B89">
        <w:rPr>
          <w:rFonts w:ascii="Times New Roman" w:hAnsi="Times New Roman" w:cs="Times New Roman"/>
          <w:color w:val="000000" w:themeColor="text1"/>
          <w:szCs w:val="32"/>
        </w:rPr>
        <w:lastRenderedPageBreak/>
        <w:tab/>
        <w:t xml:space="preserve">When the doctor told Mrs. Schmidt that she was going to be discharged, he should have made sure that she understood what was going on. The nurses should have also discussed with Mrs. Schmidt after the doctor left what the meant for her and how it would affect her home life. </w:t>
      </w:r>
    </w:p>
    <w:p w:rsidR="00253137" w:rsidRPr="001E0B89" w:rsidRDefault="00106ACA" w:rsidP="000B60FB">
      <w:pPr>
        <w:spacing w:line="480" w:lineRule="auto"/>
        <w:rPr>
          <w:rFonts w:ascii="Times New Roman" w:hAnsi="Times New Roman" w:cs="Times New Roman"/>
          <w:color w:val="000000" w:themeColor="text1"/>
          <w:szCs w:val="32"/>
        </w:rPr>
      </w:pPr>
      <w:r w:rsidRPr="001E0B89">
        <w:rPr>
          <w:rFonts w:ascii="Times New Roman" w:hAnsi="Times New Roman" w:cs="Times New Roman"/>
          <w:color w:val="000000" w:themeColor="text1"/>
          <w:szCs w:val="32"/>
        </w:rPr>
        <w:tab/>
        <w:t xml:space="preserve">Mrs. Schmidt’s miraculous ability to wean may have come from motivation. She felt that she could be dependent on the machine while she was still in the acute care facility, but once she realize how different it would be living the rest of her life dependent on a machine she was able to motivate herself. </w:t>
      </w:r>
      <w:r w:rsidR="00253137" w:rsidRPr="001E0B89">
        <w:rPr>
          <w:rFonts w:ascii="Times New Roman" w:hAnsi="Times New Roman" w:cs="Times New Roman"/>
          <w:color w:val="000000" w:themeColor="text1"/>
          <w:szCs w:val="32"/>
        </w:rPr>
        <w:t xml:space="preserve">It’s easier to become motivated when you know it is your last chance to accomplish something. </w:t>
      </w:r>
    </w:p>
    <w:p w:rsidR="00384874" w:rsidRPr="001E0B89" w:rsidRDefault="00253137" w:rsidP="000B60FB">
      <w:pPr>
        <w:spacing w:line="480" w:lineRule="auto"/>
        <w:rPr>
          <w:rFonts w:ascii="Times New Roman" w:hAnsi="Times New Roman" w:cs="Times New Roman"/>
          <w:color w:val="000000" w:themeColor="text1"/>
          <w:szCs w:val="32"/>
        </w:rPr>
      </w:pPr>
      <w:r w:rsidRPr="001E0B89">
        <w:rPr>
          <w:rFonts w:ascii="Times New Roman" w:hAnsi="Times New Roman" w:cs="Times New Roman"/>
          <w:color w:val="000000" w:themeColor="text1"/>
          <w:szCs w:val="32"/>
        </w:rPr>
        <w:tab/>
        <w:t xml:space="preserve">Mrs. Schmidt is still refusing to let go of her Foley catheter, very similar to how she was not weaning from the ventilator. Most likely she is so used to having it there she is anxious about going back to normal. It is easier to avoid change. If she were to have some sort of motivation to get the Foley taken out she most likely do well with it. </w:t>
      </w: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384874" w:rsidRPr="001E0B89" w:rsidRDefault="00384874" w:rsidP="007F160A">
      <w:pPr>
        <w:spacing w:line="480" w:lineRule="auto"/>
        <w:rPr>
          <w:rFonts w:ascii="Times New Roman" w:hAnsi="Times New Roman" w:cs="Times New Roman"/>
          <w:color w:val="000000" w:themeColor="text1"/>
          <w:szCs w:val="32"/>
        </w:rPr>
      </w:pPr>
    </w:p>
    <w:p w:rsidR="00203F94" w:rsidRPr="001E0B89" w:rsidRDefault="00203F94" w:rsidP="007F160A">
      <w:pPr>
        <w:spacing w:line="480" w:lineRule="auto"/>
        <w:rPr>
          <w:rFonts w:ascii="Times New Roman" w:hAnsi="Times New Roman" w:cs="Times New Roman"/>
          <w:color w:val="000000" w:themeColor="text1"/>
          <w:szCs w:val="32"/>
        </w:rPr>
      </w:pPr>
    </w:p>
    <w:p w:rsidR="00B02B8C" w:rsidRPr="001E0B89" w:rsidRDefault="00B02B8C" w:rsidP="007F160A">
      <w:pPr>
        <w:spacing w:line="480" w:lineRule="auto"/>
        <w:rPr>
          <w:rFonts w:ascii="Times New Roman" w:hAnsi="Times New Roman" w:cs="Times New Roman"/>
          <w:color w:val="000000" w:themeColor="text1"/>
          <w:szCs w:val="32"/>
        </w:rPr>
      </w:pPr>
    </w:p>
    <w:p w:rsidR="00B02B8C" w:rsidRPr="001E0B89" w:rsidRDefault="00B02B8C" w:rsidP="007F160A">
      <w:pPr>
        <w:spacing w:line="480" w:lineRule="auto"/>
        <w:rPr>
          <w:rFonts w:ascii="Times New Roman" w:hAnsi="Times New Roman" w:cs="Times New Roman"/>
          <w:color w:val="000000" w:themeColor="text1"/>
          <w:szCs w:val="32"/>
        </w:rPr>
      </w:pPr>
    </w:p>
    <w:p w:rsidR="00D026B3" w:rsidRPr="00E910CD" w:rsidRDefault="00D026B3" w:rsidP="007F160A">
      <w:pPr>
        <w:spacing w:line="480" w:lineRule="auto"/>
        <w:rPr>
          <w:rFonts w:ascii="Times New Roman" w:hAnsi="Times New Roman"/>
          <w:color w:val="000000" w:themeColor="text1"/>
        </w:rPr>
      </w:pPr>
    </w:p>
    <w:p w:rsidR="001E0B89" w:rsidRPr="001E0B89" w:rsidRDefault="00724F7A" w:rsidP="00D026B3">
      <w:pPr>
        <w:spacing w:line="480" w:lineRule="auto"/>
        <w:jc w:val="center"/>
        <w:rPr>
          <w:rFonts w:ascii="Times New Roman" w:hAnsi="Times New Roman"/>
          <w:color w:val="000000" w:themeColor="text1"/>
        </w:rPr>
      </w:pPr>
      <w:r w:rsidRPr="001E0B89">
        <w:rPr>
          <w:rFonts w:ascii="Times New Roman" w:hAnsi="Times New Roman"/>
          <w:color w:val="000000" w:themeColor="text1"/>
        </w:rPr>
        <w:lastRenderedPageBreak/>
        <w:t>References</w:t>
      </w:r>
    </w:p>
    <w:p w:rsidR="001E0B89" w:rsidRDefault="001E0B89" w:rsidP="001E0B89">
      <w:pPr>
        <w:spacing w:line="480" w:lineRule="auto"/>
        <w:rPr>
          <w:rFonts w:ascii="Times New Roman" w:hAnsi="Times New Roman" w:cs="Times New Roman"/>
          <w:szCs w:val="32"/>
        </w:rPr>
      </w:pPr>
      <w:r w:rsidRPr="001E0B89">
        <w:rPr>
          <w:rFonts w:ascii="Times New Roman" w:hAnsi="Times New Roman" w:cs="Times New Roman"/>
          <w:szCs w:val="32"/>
        </w:rPr>
        <w:t xml:space="preserve">Grossbach, I., Stranberg, S., &amp; Chlan, L. (2010). Promoting effective communication for patients </w:t>
      </w:r>
    </w:p>
    <w:p w:rsidR="002F69B7" w:rsidRPr="001E0B89" w:rsidRDefault="001E0B89" w:rsidP="001E0B89">
      <w:pPr>
        <w:spacing w:line="480" w:lineRule="auto"/>
        <w:ind w:firstLine="720"/>
        <w:rPr>
          <w:rFonts w:ascii="Times New Roman" w:hAnsi="Times New Roman"/>
          <w:color w:val="000000" w:themeColor="text1"/>
        </w:rPr>
      </w:pPr>
      <w:r w:rsidRPr="001E0B89">
        <w:rPr>
          <w:rFonts w:ascii="Times New Roman" w:hAnsi="Times New Roman" w:cs="Times New Roman"/>
          <w:szCs w:val="32"/>
        </w:rPr>
        <w:t xml:space="preserve">receiving mechanical ventilation. </w:t>
      </w:r>
      <w:r w:rsidRPr="001E0B89">
        <w:rPr>
          <w:rFonts w:ascii="Times New Roman" w:hAnsi="Times New Roman" w:cs="Times New Roman"/>
          <w:i/>
          <w:iCs/>
          <w:szCs w:val="32"/>
        </w:rPr>
        <w:t>Critical Care Nurse</w:t>
      </w:r>
      <w:r w:rsidRPr="001E0B89">
        <w:rPr>
          <w:rFonts w:ascii="Times New Roman" w:hAnsi="Times New Roman" w:cs="Times New Roman"/>
          <w:szCs w:val="32"/>
        </w:rPr>
        <w:t xml:space="preserve">, </w:t>
      </w:r>
      <w:r w:rsidRPr="001E0B89">
        <w:rPr>
          <w:rFonts w:ascii="Times New Roman" w:hAnsi="Times New Roman" w:cs="Times New Roman"/>
          <w:i/>
          <w:iCs/>
          <w:szCs w:val="32"/>
        </w:rPr>
        <w:t>31</w:t>
      </w:r>
      <w:r w:rsidRPr="001E0B89">
        <w:rPr>
          <w:rFonts w:ascii="Times New Roman" w:hAnsi="Times New Roman" w:cs="Times New Roman"/>
          <w:szCs w:val="32"/>
        </w:rPr>
        <w:t>(3), 46-60.</w:t>
      </w:r>
    </w:p>
    <w:p w:rsidR="00654B8E" w:rsidRPr="00E910CD" w:rsidRDefault="00654B8E" w:rsidP="00654B8E">
      <w:pPr>
        <w:widowControl w:val="0"/>
        <w:autoSpaceDE w:val="0"/>
        <w:autoSpaceDN w:val="0"/>
        <w:adjustRightInd w:val="0"/>
        <w:spacing w:after="140" w:line="360" w:lineRule="atLeast"/>
        <w:rPr>
          <w:rFonts w:ascii="Times New Roman" w:hAnsi="Times New Roman" w:cs="Trebuchet MS"/>
          <w:color w:val="000000" w:themeColor="text1"/>
          <w:szCs w:val="26"/>
        </w:rPr>
      </w:pPr>
      <w:r w:rsidRPr="00E910CD">
        <w:rPr>
          <w:rFonts w:ascii="Times New Roman" w:hAnsi="Times New Roman" w:cs="Trebuchet MS"/>
          <w:color w:val="000000" w:themeColor="text1"/>
          <w:szCs w:val="26"/>
        </w:rPr>
        <w:t xml:space="preserve">Mauk, K. L. (2010). </w:t>
      </w:r>
      <w:r w:rsidRPr="00E910CD">
        <w:rPr>
          <w:rFonts w:ascii="Times New Roman" w:hAnsi="Times New Roman" w:cs="Trebuchet MS"/>
          <w:i/>
          <w:iCs/>
          <w:color w:val="000000" w:themeColor="text1"/>
          <w:szCs w:val="26"/>
        </w:rPr>
        <w:t> Gerontological nursing: Competencies for care.</w:t>
      </w:r>
    </w:p>
    <w:p w:rsidR="00D67561" w:rsidRPr="00E910CD" w:rsidRDefault="00654B8E" w:rsidP="00654B8E">
      <w:pPr>
        <w:spacing w:line="480" w:lineRule="auto"/>
        <w:rPr>
          <w:rFonts w:ascii="Times New Roman" w:hAnsi="Times New Roman"/>
          <w:color w:val="000000" w:themeColor="text1"/>
        </w:rPr>
      </w:pPr>
      <w:r w:rsidRPr="00E910CD">
        <w:rPr>
          <w:rFonts w:ascii="Times New Roman" w:hAnsi="Times New Roman" w:cs="Trebuchet MS"/>
          <w:color w:val="000000" w:themeColor="text1"/>
          <w:szCs w:val="26"/>
        </w:rPr>
        <w:t>           (2nd ed., pp 12-13). Sudbury, MA: Jones and Bartlett. </w:t>
      </w:r>
    </w:p>
    <w:p w:rsidR="00086D77" w:rsidRPr="00D915DA" w:rsidRDefault="00086D77" w:rsidP="00D915DA">
      <w:pPr>
        <w:spacing w:line="480" w:lineRule="auto"/>
        <w:ind w:firstLine="720"/>
        <w:rPr>
          <w:rFonts w:ascii="Times New Roman" w:hAnsi="Times New Roman"/>
        </w:rPr>
      </w:pPr>
    </w:p>
    <w:sectPr w:rsidR="00086D77" w:rsidRPr="00D915DA" w:rsidSect="001D1CF8">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15:26:00Z" w:initials="M">
    <w:p w:rsidR="00171B01" w:rsidRDefault="00171B01">
      <w:pPr>
        <w:pStyle w:val="CommentText"/>
      </w:pPr>
      <w:r>
        <w:rPr>
          <w:rStyle w:val="CommentReference"/>
        </w:rPr>
        <w:annotationRef/>
      </w:r>
      <w:r>
        <w:t xml:space="preserve">Running head: CASE STUDY TWO     </w:t>
      </w:r>
    </w:p>
  </w:comment>
  <w:comment w:id="1" w:author="Mary" w:date="2012-01-27T15:27:00Z" w:initials="M">
    <w:p w:rsidR="00171B01" w:rsidRDefault="00171B01">
      <w:pPr>
        <w:pStyle w:val="CommentText"/>
      </w:pPr>
      <w:r>
        <w:rPr>
          <w:rStyle w:val="CommentReference"/>
        </w:rPr>
        <w:annotationRef/>
      </w:r>
      <w:r>
        <w:t>Your header here in left upper needs to be all capitals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841" w:rsidRDefault="00BD2841" w:rsidP="00BD2841">
      <w:r>
        <w:separator/>
      </w:r>
    </w:p>
  </w:endnote>
  <w:endnote w:type="continuationSeparator" w:id="0">
    <w:p w:rsidR="00BD2841" w:rsidRDefault="00BD2841" w:rsidP="00BD284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841" w:rsidRDefault="00BD2841" w:rsidP="00BD2841">
      <w:r>
        <w:separator/>
      </w:r>
    </w:p>
  </w:footnote>
  <w:footnote w:type="continuationSeparator" w:id="0">
    <w:p w:rsidR="00BD2841" w:rsidRDefault="00BD2841" w:rsidP="00BD2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89" w:rsidRDefault="00BD2841" w:rsidP="00724F7A">
    <w:pPr>
      <w:pStyle w:val="Header"/>
      <w:framePr w:wrap="around" w:vAnchor="text" w:hAnchor="margin" w:xAlign="right" w:y="1"/>
      <w:rPr>
        <w:rStyle w:val="PageNumber"/>
      </w:rPr>
    </w:pPr>
    <w:r>
      <w:rPr>
        <w:rStyle w:val="PageNumber"/>
      </w:rPr>
      <w:fldChar w:fldCharType="begin"/>
    </w:r>
    <w:r w:rsidR="001E0B89">
      <w:rPr>
        <w:rStyle w:val="PageNumber"/>
      </w:rPr>
      <w:instrText xml:space="preserve">PAGE  </w:instrText>
    </w:r>
    <w:r>
      <w:rPr>
        <w:rStyle w:val="PageNumber"/>
      </w:rPr>
      <w:fldChar w:fldCharType="end"/>
    </w:r>
  </w:p>
  <w:p w:rsidR="001E0B89" w:rsidRDefault="001E0B89"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89" w:rsidRDefault="00BD2841" w:rsidP="00724F7A">
    <w:pPr>
      <w:pStyle w:val="Header"/>
      <w:framePr w:wrap="around" w:vAnchor="text" w:hAnchor="margin" w:xAlign="right" w:y="1"/>
      <w:rPr>
        <w:rStyle w:val="PageNumber"/>
      </w:rPr>
    </w:pPr>
    <w:r>
      <w:rPr>
        <w:rStyle w:val="PageNumber"/>
      </w:rPr>
      <w:fldChar w:fldCharType="begin"/>
    </w:r>
    <w:r w:rsidR="001E0B89">
      <w:rPr>
        <w:rStyle w:val="PageNumber"/>
      </w:rPr>
      <w:instrText xml:space="preserve">PAGE  </w:instrText>
    </w:r>
    <w:r>
      <w:rPr>
        <w:rStyle w:val="PageNumber"/>
      </w:rPr>
      <w:fldChar w:fldCharType="separate"/>
    </w:r>
    <w:r w:rsidR="00171B01">
      <w:rPr>
        <w:rStyle w:val="PageNumber"/>
        <w:noProof/>
      </w:rPr>
      <w:t>2</w:t>
    </w:r>
    <w:r>
      <w:rPr>
        <w:rStyle w:val="PageNumber"/>
      </w:rPr>
      <w:fldChar w:fldCharType="end"/>
    </w:r>
  </w:p>
  <w:p w:rsidR="001E0B89" w:rsidRPr="00422A67" w:rsidRDefault="001E0B89" w:rsidP="00724F7A">
    <w:pPr>
      <w:pStyle w:val="Header"/>
      <w:ind w:right="360"/>
      <w:rPr>
        <w:rFonts w:ascii="Times New Roman" w:hAnsi="Times New Roman"/>
      </w:rPr>
    </w:pPr>
    <w:r>
      <w:rPr>
        <w:rFonts w:ascii="Times New Roman" w:hAnsi="Times New Roman"/>
      </w:rPr>
      <w:t>Case Study Two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89" w:rsidRPr="00422A67" w:rsidRDefault="001E0B89">
    <w:pPr>
      <w:pStyle w:val="Header"/>
      <w:rPr>
        <w:rFonts w:ascii="Times New Roman" w:hAnsi="Times New Roman"/>
      </w:rPr>
    </w:pPr>
    <w:r w:rsidRPr="00422A67">
      <w:rPr>
        <w:rFonts w:ascii="Times New Roman" w:hAnsi="Times New Roman"/>
      </w:rPr>
      <w:t xml:space="preserve">Running header: </w:t>
    </w:r>
    <w:r>
      <w:rPr>
        <w:rFonts w:ascii="Times New Roman" w:hAnsi="Times New Roman"/>
      </w:rPr>
      <w:t>Case Study Two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86D77"/>
    <w:rsid w:val="00005857"/>
    <w:rsid w:val="00006E9D"/>
    <w:rsid w:val="0004314E"/>
    <w:rsid w:val="00051606"/>
    <w:rsid w:val="000576FC"/>
    <w:rsid w:val="00077796"/>
    <w:rsid w:val="00082B55"/>
    <w:rsid w:val="00086D77"/>
    <w:rsid w:val="000928CC"/>
    <w:rsid w:val="000B60FB"/>
    <w:rsid w:val="000C254E"/>
    <w:rsid w:val="000C6335"/>
    <w:rsid w:val="000D195F"/>
    <w:rsid w:val="000E0852"/>
    <w:rsid w:val="000F0FBA"/>
    <w:rsid w:val="00106ACA"/>
    <w:rsid w:val="001103E1"/>
    <w:rsid w:val="00125E39"/>
    <w:rsid w:val="001443E9"/>
    <w:rsid w:val="00171B01"/>
    <w:rsid w:val="00180710"/>
    <w:rsid w:val="001A6E8C"/>
    <w:rsid w:val="001D1CF8"/>
    <w:rsid w:val="001D2846"/>
    <w:rsid w:val="001E0B89"/>
    <w:rsid w:val="00203F94"/>
    <w:rsid w:val="00237F23"/>
    <w:rsid w:val="00253137"/>
    <w:rsid w:val="00255C9B"/>
    <w:rsid w:val="002B3919"/>
    <w:rsid w:val="002C7AE2"/>
    <w:rsid w:val="002D7EAA"/>
    <w:rsid w:val="002E69ED"/>
    <w:rsid w:val="002F1C3B"/>
    <w:rsid w:val="002F65BB"/>
    <w:rsid w:val="002F69B7"/>
    <w:rsid w:val="00301615"/>
    <w:rsid w:val="003037C0"/>
    <w:rsid w:val="00307437"/>
    <w:rsid w:val="0035731F"/>
    <w:rsid w:val="003723C9"/>
    <w:rsid w:val="00384874"/>
    <w:rsid w:val="003C0058"/>
    <w:rsid w:val="00415047"/>
    <w:rsid w:val="00422A67"/>
    <w:rsid w:val="004E21B0"/>
    <w:rsid w:val="005A4579"/>
    <w:rsid w:val="005C2C59"/>
    <w:rsid w:val="0063737E"/>
    <w:rsid w:val="00646DE4"/>
    <w:rsid w:val="00654B8E"/>
    <w:rsid w:val="00671300"/>
    <w:rsid w:val="006A67E3"/>
    <w:rsid w:val="006B410B"/>
    <w:rsid w:val="006C0550"/>
    <w:rsid w:val="006D1819"/>
    <w:rsid w:val="006F712F"/>
    <w:rsid w:val="00720BF0"/>
    <w:rsid w:val="00724F7A"/>
    <w:rsid w:val="007438D6"/>
    <w:rsid w:val="00755318"/>
    <w:rsid w:val="00790A1A"/>
    <w:rsid w:val="007B26E7"/>
    <w:rsid w:val="007C4505"/>
    <w:rsid w:val="007D66E5"/>
    <w:rsid w:val="007F0C0A"/>
    <w:rsid w:val="007F160A"/>
    <w:rsid w:val="007F632C"/>
    <w:rsid w:val="00834EE9"/>
    <w:rsid w:val="00854979"/>
    <w:rsid w:val="00857FA8"/>
    <w:rsid w:val="00865C4C"/>
    <w:rsid w:val="00875D04"/>
    <w:rsid w:val="008B68AF"/>
    <w:rsid w:val="008F2ED1"/>
    <w:rsid w:val="009232F1"/>
    <w:rsid w:val="00923BCE"/>
    <w:rsid w:val="0093281C"/>
    <w:rsid w:val="00937FB0"/>
    <w:rsid w:val="009545EA"/>
    <w:rsid w:val="00961A18"/>
    <w:rsid w:val="00971B09"/>
    <w:rsid w:val="009F6381"/>
    <w:rsid w:val="00AA52CF"/>
    <w:rsid w:val="00AC0E26"/>
    <w:rsid w:val="00AC650F"/>
    <w:rsid w:val="00AF772A"/>
    <w:rsid w:val="00B02B8C"/>
    <w:rsid w:val="00B17D1C"/>
    <w:rsid w:val="00B649F6"/>
    <w:rsid w:val="00BC48C2"/>
    <w:rsid w:val="00BD2390"/>
    <w:rsid w:val="00BD2841"/>
    <w:rsid w:val="00BF59F3"/>
    <w:rsid w:val="00C11B66"/>
    <w:rsid w:val="00C35499"/>
    <w:rsid w:val="00C84D46"/>
    <w:rsid w:val="00CE3143"/>
    <w:rsid w:val="00CF1ACF"/>
    <w:rsid w:val="00D026B3"/>
    <w:rsid w:val="00D228BD"/>
    <w:rsid w:val="00D243BD"/>
    <w:rsid w:val="00D63272"/>
    <w:rsid w:val="00D67561"/>
    <w:rsid w:val="00D915DA"/>
    <w:rsid w:val="00DB39E1"/>
    <w:rsid w:val="00DC0ADD"/>
    <w:rsid w:val="00DC61B0"/>
    <w:rsid w:val="00DE08C6"/>
    <w:rsid w:val="00E01980"/>
    <w:rsid w:val="00E1658A"/>
    <w:rsid w:val="00E67613"/>
    <w:rsid w:val="00E910CD"/>
    <w:rsid w:val="00EB334E"/>
    <w:rsid w:val="00EF2BE9"/>
    <w:rsid w:val="00F317AD"/>
    <w:rsid w:val="00F4205D"/>
    <w:rsid w:val="00F73923"/>
    <w:rsid w:val="00F85DC8"/>
    <w:rsid w:val="00FA05CC"/>
    <w:rsid w:val="00FA5E8B"/>
    <w:rsid w:val="00FB3DFA"/>
    <w:rsid w:val="00FB4049"/>
    <w:rsid w:val="00FC5E7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171B01"/>
    <w:rPr>
      <w:sz w:val="16"/>
      <w:szCs w:val="16"/>
    </w:rPr>
  </w:style>
  <w:style w:type="paragraph" w:styleId="CommentText">
    <w:name w:val="annotation text"/>
    <w:basedOn w:val="Normal"/>
    <w:link w:val="CommentTextChar"/>
    <w:uiPriority w:val="99"/>
    <w:semiHidden/>
    <w:unhideWhenUsed/>
    <w:rsid w:val="00171B01"/>
    <w:rPr>
      <w:sz w:val="20"/>
      <w:szCs w:val="20"/>
    </w:rPr>
  </w:style>
  <w:style w:type="character" w:customStyle="1" w:styleId="CommentTextChar">
    <w:name w:val="Comment Text Char"/>
    <w:basedOn w:val="DefaultParagraphFont"/>
    <w:link w:val="CommentText"/>
    <w:uiPriority w:val="99"/>
    <w:semiHidden/>
    <w:rsid w:val="00171B01"/>
    <w:rPr>
      <w:sz w:val="20"/>
      <w:szCs w:val="20"/>
    </w:rPr>
  </w:style>
  <w:style w:type="paragraph" w:styleId="CommentSubject">
    <w:name w:val="annotation subject"/>
    <w:basedOn w:val="CommentText"/>
    <w:next w:val="CommentText"/>
    <w:link w:val="CommentSubjectChar"/>
    <w:uiPriority w:val="99"/>
    <w:semiHidden/>
    <w:unhideWhenUsed/>
    <w:rsid w:val="00171B01"/>
    <w:rPr>
      <w:b/>
      <w:bCs/>
    </w:rPr>
  </w:style>
  <w:style w:type="character" w:customStyle="1" w:styleId="CommentSubjectChar">
    <w:name w:val="Comment Subject Char"/>
    <w:basedOn w:val="CommentTextChar"/>
    <w:link w:val="CommentSubject"/>
    <w:uiPriority w:val="99"/>
    <w:semiHidden/>
    <w:rsid w:val="00171B01"/>
    <w:rPr>
      <w:b/>
      <w:bCs/>
    </w:rPr>
  </w:style>
  <w:style w:type="paragraph" w:styleId="BalloonText">
    <w:name w:val="Balloon Text"/>
    <w:basedOn w:val="Normal"/>
    <w:link w:val="BalloonTextChar"/>
    <w:uiPriority w:val="99"/>
    <w:semiHidden/>
    <w:unhideWhenUsed/>
    <w:rsid w:val="00171B01"/>
    <w:rPr>
      <w:rFonts w:ascii="Tahoma" w:hAnsi="Tahoma" w:cs="Tahoma"/>
      <w:sz w:val="16"/>
      <w:szCs w:val="16"/>
    </w:rPr>
  </w:style>
  <w:style w:type="character" w:customStyle="1" w:styleId="BalloonTextChar">
    <w:name w:val="Balloon Text Char"/>
    <w:basedOn w:val="DefaultParagraphFont"/>
    <w:link w:val="BalloonText"/>
    <w:uiPriority w:val="99"/>
    <w:semiHidden/>
    <w:rsid w:val="00171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503</Words>
  <Characters>2870</Characters>
  <Application>Microsoft Office Word</Application>
  <DocSecurity>4</DocSecurity>
  <Lines>23</Lines>
  <Paragraphs>6</Paragraphs>
  <ScaleCrop>false</ScaleCrop>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2012-01-27T21:29:00Z</dcterms:created>
  <dcterms:modified xsi:type="dcterms:W3CDTF">2012-01-27T21:29:00Z</dcterms:modified>
</cp:coreProperties>
</file>