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2CA" w:rsidRDefault="008E6309" w:rsidP="00F020ED">
      <w:pPr>
        <w:spacing w:line="48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E6309">
        <w:rPr>
          <w:rFonts w:ascii="Times New Roman" w:hAnsi="Times New Roman" w:cs="Times New Roman"/>
          <w:color w:val="FF0000"/>
          <w:sz w:val="24"/>
          <w:szCs w:val="24"/>
        </w:rPr>
        <w:t>No page numbers no headers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No title on page </w:t>
      </w:r>
      <w:r w:rsidRPr="008E6309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this is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suppose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to be APA format</w:t>
      </w:r>
    </w:p>
    <w:p w:rsidR="008E6309" w:rsidRPr="008E6309" w:rsidRDefault="008E6309" w:rsidP="00F020ED">
      <w:pPr>
        <w:spacing w:line="48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You need to cite each source for each answer</w:t>
      </w:r>
    </w:p>
    <w:p w:rsidR="00BB42CA" w:rsidRPr="008E6309" w:rsidRDefault="008E6309" w:rsidP="00F020ED">
      <w:pPr>
        <w:spacing w:line="48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E6309">
        <w:rPr>
          <w:rFonts w:ascii="Times New Roman" w:hAnsi="Times New Roman" w:cs="Times New Roman"/>
          <w:color w:val="FF0000"/>
          <w:sz w:val="24"/>
          <w:szCs w:val="24"/>
        </w:rPr>
        <w:t>11/15</w:t>
      </w:r>
    </w:p>
    <w:p w:rsidR="00BB42CA" w:rsidRPr="00F020ED" w:rsidRDefault="00BB42CA" w:rsidP="00F020E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42CA" w:rsidRPr="00F020ED" w:rsidRDefault="00BB42CA" w:rsidP="00F020E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42CA" w:rsidRPr="00F020ED" w:rsidRDefault="00BB42CA" w:rsidP="00F020E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20ED">
        <w:rPr>
          <w:rFonts w:ascii="Times New Roman" w:hAnsi="Times New Roman" w:cs="Times New Roman"/>
          <w:sz w:val="24"/>
          <w:szCs w:val="24"/>
        </w:rPr>
        <w:t>Case Study 5.2 - Frailty</w:t>
      </w:r>
    </w:p>
    <w:p w:rsidR="00BB42CA" w:rsidRPr="00F020ED" w:rsidRDefault="00BB42CA" w:rsidP="00F020E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20ED">
        <w:rPr>
          <w:rFonts w:ascii="Times New Roman" w:hAnsi="Times New Roman" w:cs="Times New Roman"/>
          <w:sz w:val="24"/>
          <w:szCs w:val="24"/>
        </w:rPr>
        <w:t>Kelsey Perez</w:t>
      </w:r>
    </w:p>
    <w:p w:rsidR="00BB42CA" w:rsidRPr="00F020ED" w:rsidRDefault="00BB42CA" w:rsidP="00F020E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20ED">
        <w:rPr>
          <w:rFonts w:ascii="Times New Roman" w:hAnsi="Times New Roman" w:cs="Times New Roman"/>
          <w:sz w:val="24"/>
          <w:szCs w:val="24"/>
        </w:rPr>
        <w:t>Lakeview College of Nursing</w:t>
      </w:r>
    </w:p>
    <w:p w:rsidR="00BB42CA" w:rsidRPr="00F020ED" w:rsidRDefault="00BB42CA" w:rsidP="00F020E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20ED">
        <w:rPr>
          <w:rFonts w:ascii="Times New Roman" w:hAnsi="Times New Roman" w:cs="Times New Roman"/>
          <w:sz w:val="24"/>
          <w:szCs w:val="24"/>
        </w:rPr>
        <w:t xml:space="preserve">Nursing of the </w:t>
      </w:r>
      <w:proofErr w:type="spellStart"/>
      <w:r w:rsidRPr="00F020ED">
        <w:rPr>
          <w:rFonts w:ascii="Times New Roman" w:hAnsi="Times New Roman" w:cs="Times New Roman"/>
          <w:sz w:val="24"/>
          <w:szCs w:val="24"/>
        </w:rPr>
        <w:t>Gerontological</w:t>
      </w:r>
      <w:proofErr w:type="spellEnd"/>
      <w:r w:rsidRPr="00F020ED">
        <w:rPr>
          <w:rFonts w:ascii="Times New Roman" w:hAnsi="Times New Roman" w:cs="Times New Roman"/>
          <w:sz w:val="24"/>
          <w:szCs w:val="24"/>
        </w:rPr>
        <w:t xml:space="preserve"> Client</w:t>
      </w:r>
    </w:p>
    <w:p w:rsidR="00BB42CA" w:rsidRPr="00F020ED" w:rsidRDefault="00BB42CA" w:rsidP="00F020E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20ED">
        <w:rPr>
          <w:rFonts w:ascii="Times New Roman" w:hAnsi="Times New Roman" w:cs="Times New Roman"/>
          <w:sz w:val="24"/>
          <w:szCs w:val="24"/>
        </w:rPr>
        <w:t>February 19, 2012</w:t>
      </w:r>
    </w:p>
    <w:p w:rsidR="00BB42CA" w:rsidRPr="00F020ED" w:rsidRDefault="00BB42CA" w:rsidP="00F020ED">
      <w:pPr>
        <w:spacing w:line="480" w:lineRule="auto"/>
        <w:rPr>
          <w:rFonts w:ascii="Times New Roman" w:hAnsi="Times New Roman" w:cs="Times New Roman"/>
          <w:color w:val="666666"/>
          <w:sz w:val="24"/>
          <w:szCs w:val="24"/>
          <w:shd w:val="clear" w:color="auto" w:fill="EFEFEF"/>
        </w:rPr>
      </w:pPr>
    </w:p>
    <w:p w:rsidR="00BB42CA" w:rsidRPr="00F020ED" w:rsidRDefault="00BB42CA" w:rsidP="00F020ED">
      <w:pPr>
        <w:spacing w:line="480" w:lineRule="auto"/>
        <w:rPr>
          <w:rFonts w:ascii="Times New Roman" w:hAnsi="Times New Roman" w:cs="Times New Roman"/>
          <w:color w:val="666666"/>
          <w:sz w:val="24"/>
          <w:szCs w:val="24"/>
          <w:shd w:val="clear" w:color="auto" w:fill="EFEFEF"/>
        </w:rPr>
      </w:pPr>
    </w:p>
    <w:p w:rsidR="00BB42CA" w:rsidRPr="00F020ED" w:rsidRDefault="00BB42CA" w:rsidP="00F020ED">
      <w:pPr>
        <w:spacing w:line="480" w:lineRule="auto"/>
        <w:rPr>
          <w:rFonts w:ascii="Times New Roman" w:hAnsi="Times New Roman" w:cs="Times New Roman"/>
          <w:color w:val="666666"/>
          <w:sz w:val="24"/>
          <w:szCs w:val="24"/>
          <w:shd w:val="clear" w:color="auto" w:fill="EFEFEF"/>
        </w:rPr>
      </w:pPr>
    </w:p>
    <w:p w:rsidR="00BB42CA" w:rsidRPr="00F020ED" w:rsidRDefault="00BB42CA" w:rsidP="00F020ED">
      <w:pPr>
        <w:spacing w:line="480" w:lineRule="auto"/>
        <w:rPr>
          <w:rFonts w:ascii="Times New Roman" w:hAnsi="Times New Roman" w:cs="Times New Roman"/>
          <w:color w:val="666666"/>
          <w:sz w:val="24"/>
          <w:szCs w:val="24"/>
          <w:shd w:val="clear" w:color="auto" w:fill="EFEFEF"/>
        </w:rPr>
      </w:pPr>
    </w:p>
    <w:p w:rsidR="00BB42CA" w:rsidRPr="00F020ED" w:rsidRDefault="00BB42CA" w:rsidP="00F020ED">
      <w:pPr>
        <w:spacing w:line="480" w:lineRule="auto"/>
        <w:rPr>
          <w:rFonts w:ascii="Times New Roman" w:hAnsi="Times New Roman" w:cs="Times New Roman"/>
          <w:color w:val="666666"/>
          <w:sz w:val="24"/>
          <w:szCs w:val="24"/>
          <w:shd w:val="clear" w:color="auto" w:fill="EFEFEF"/>
        </w:rPr>
      </w:pPr>
    </w:p>
    <w:p w:rsidR="00BB42CA" w:rsidRPr="00F020ED" w:rsidRDefault="00BB42CA" w:rsidP="00F020ED">
      <w:pPr>
        <w:spacing w:line="480" w:lineRule="auto"/>
        <w:rPr>
          <w:rFonts w:ascii="Times New Roman" w:hAnsi="Times New Roman" w:cs="Times New Roman"/>
          <w:color w:val="666666"/>
          <w:sz w:val="24"/>
          <w:szCs w:val="24"/>
          <w:shd w:val="clear" w:color="auto" w:fill="EFEFEF"/>
        </w:rPr>
      </w:pPr>
    </w:p>
    <w:p w:rsidR="00BB42CA" w:rsidRPr="00F020ED" w:rsidRDefault="00BB42CA" w:rsidP="00F020ED">
      <w:pPr>
        <w:spacing w:line="480" w:lineRule="auto"/>
        <w:rPr>
          <w:rFonts w:ascii="Times New Roman" w:hAnsi="Times New Roman" w:cs="Times New Roman"/>
          <w:color w:val="666666"/>
          <w:sz w:val="24"/>
          <w:szCs w:val="24"/>
          <w:shd w:val="clear" w:color="auto" w:fill="EFEFEF"/>
        </w:rPr>
      </w:pPr>
    </w:p>
    <w:p w:rsidR="00BB42CA" w:rsidRPr="00F020ED" w:rsidRDefault="00BB42CA" w:rsidP="00F020ED">
      <w:pPr>
        <w:spacing w:line="480" w:lineRule="auto"/>
        <w:rPr>
          <w:rFonts w:ascii="Times New Roman" w:hAnsi="Times New Roman" w:cs="Times New Roman"/>
          <w:color w:val="666666"/>
          <w:sz w:val="24"/>
          <w:szCs w:val="24"/>
          <w:shd w:val="clear" w:color="auto" w:fill="EFEFEF"/>
        </w:rPr>
      </w:pPr>
    </w:p>
    <w:p w:rsidR="004044F2" w:rsidRPr="00F020ED" w:rsidRDefault="00CD1461" w:rsidP="00F020E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020ED">
        <w:rPr>
          <w:rFonts w:ascii="Times New Roman" w:hAnsi="Times New Roman" w:cs="Times New Roman"/>
          <w:b/>
          <w:sz w:val="24"/>
          <w:szCs w:val="24"/>
        </w:rPr>
        <w:t>Compare and contrast the definitions for frailty, disability, and comorbidity.</w:t>
      </w:r>
    </w:p>
    <w:p w:rsidR="00CD1461" w:rsidRPr="00F020ED" w:rsidRDefault="00793820" w:rsidP="00F020ED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020ED">
        <w:rPr>
          <w:rFonts w:ascii="Times New Roman" w:hAnsi="Times New Roman" w:cs="Times New Roman"/>
          <w:sz w:val="24"/>
          <w:szCs w:val="24"/>
        </w:rPr>
        <w:t>Frailty is the syndrome of being weak.</w:t>
      </w:r>
      <w:r w:rsidR="00C71817" w:rsidRPr="00F020ED">
        <w:rPr>
          <w:rFonts w:ascii="Times New Roman" w:hAnsi="Times New Roman" w:cs="Times New Roman"/>
          <w:sz w:val="24"/>
          <w:szCs w:val="24"/>
        </w:rPr>
        <w:t xml:space="preserve">  It is a syndrome of physiologic </w:t>
      </w:r>
      <w:r w:rsidR="00BB42CA" w:rsidRPr="00F020ED">
        <w:rPr>
          <w:rFonts w:ascii="Times New Roman" w:hAnsi="Times New Roman" w:cs="Times New Roman"/>
          <w:sz w:val="24"/>
          <w:szCs w:val="24"/>
        </w:rPr>
        <w:t>vulnerability</w:t>
      </w:r>
      <w:r w:rsidR="00C71817" w:rsidRPr="00F020ED">
        <w:rPr>
          <w:rFonts w:ascii="Times New Roman" w:hAnsi="Times New Roman" w:cs="Times New Roman"/>
          <w:sz w:val="24"/>
          <w:szCs w:val="24"/>
        </w:rPr>
        <w:t xml:space="preserve"> and progressive decline.  </w:t>
      </w:r>
      <w:r w:rsidRPr="00F020ED">
        <w:rPr>
          <w:rFonts w:ascii="Times New Roman" w:hAnsi="Times New Roman" w:cs="Times New Roman"/>
          <w:sz w:val="24"/>
          <w:szCs w:val="24"/>
        </w:rPr>
        <w:t xml:space="preserve">Disability and comorbidity are both closely related to frailty and each of these separate things can cause one of the other conditions.  A person that is frail may cause themselves to develop a disability or </w:t>
      </w:r>
      <w:r w:rsidR="00BB42CA" w:rsidRPr="00F020ED">
        <w:rPr>
          <w:rFonts w:ascii="Times New Roman" w:hAnsi="Times New Roman" w:cs="Times New Roman"/>
          <w:sz w:val="24"/>
          <w:szCs w:val="24"/>
        </w:rPr>
        <w:t>comorbidity</w:t>
      </w:r>
      <w:r w:rsidR="00C71817" w:rsidRPr="00F020ED">
        <w:rPr>
          <w:rFonts w:ascii="Times New Roman" w:hAnsi="Times New Roman" w:cs="Times New Roman"/>
          <w:sz w:val="24"/>
          <w:szCs w:val="24"/>
        </w:rPr>
        <w:t xml:space="preserve"> and vice versa.  While frailty is related to being weak, comorbidity is related to having a disease process.  A </w:t>
      </w:r>
      <w:r w:rsidR="00BB42CA" w:rsidRPr="00F020ED">
        <w:rPr>
          <w:rFonts w:ascii="Times New Roman" w:hAnsi="Times New Roman" w:cs="Times New Roman"/>
          <w:sz w:val="24"/>
          <w:szCs w:val="24"/>
        </w:rPr>
        <w:t>disability</w:t>
      </w:r>
      <w:r w:rsidR="00C71817" w:rsidRPr="00F020ED">
        <w:rPr>
          <w:rFonts w:ascii="Times New Roman" w:hAnsi="Times New Roman" w:cs="Times New Roman"/>
          <w:sz w:val="24"/>
          <w:szCs w:val="24"/>
        </w:rPr>
        <w:t xml:space="preserve"> is more related to having a physical or mental dysfunction.  Again, all these things are closely related but should not be used interchangeably.</w:t>
      </w:r>
    </w:p>
    <w:p w:rsidR="00C71817" w:rsidRPr="00F020ED" w:rsidRDefault="00CD1461" w:rsidP="00F020E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020ED">
        <w:rPr>
          <w:rFonts w:ascii="Times New Roman" w:hAnsi="Times New Roman" w:cs="Times New Roman"/>
          <w:b/>
          <w:sz w:val="24"/>
          <w:szCs w:val="24"/>
        </w:rPr>
        <w:t>Explain why frailty is considered a syndrome.</w:t>
      </w:r>
    </w:p>
    <w:p w:rsidR="008E6309" w:rsidRDefault="00C71817" w:rsidP="00F020ED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020ED">
        <w:rPr>
          <w:rFonts w:ascii="Times New Roman" w:hAnsi="Times New Roman" w:cs="Times New Roman"/>
          <w:sz w:val="24"/>
          <w:szCs w:val="24"/>
        </w:rPr>
        <w:t>Frailty is considered a syndrome because it is not an actual disease process and can usually be reversed, prevented, or slowed down.  Frailty can be caused as a side effect as a disease process but is measured by set of assessment tools to determine how frail a person is.</w:t>
      </w:r>
    </w:p>
    <w:p w:rsidR="00C71817" w:rsidRPr="008E6309" w:rsidRDefault="008E6309" w:rsidP="008E63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6309">
        <w:rPr>
          <w:rFonts w:ascii="ITCGaramondStd-Bk" w:hAnsi="ITCGaramondStd-Bk" w:cs="ITCGaramondStd-Bk"/>
          <w:color w:val="FF0000"/>
          <w:sz w:val="20"/>
          <w:szCs w:val="20"/>
        </w:rPr>
        <w:t>A syndrome involves a set of symptoms occurring together. In the case of frailty, the syndrome entails reduced functional reserve, impairment in multiple physiological systems, and reduced ability to regain physiological homeostasis</w:t>
      </w:r>
      <w:r w:rsidR="00C71817" w:rsidRPr="008E630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E630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8E6309" w:rsidRPr="008E6309" w:rsidRDefault="008E6309" w:rsidP="008E63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D1461" w:rsidRPr="00F020ED" w:rsidRDefault="00CD1461" w:rsidP="00F020E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020ED">
        <w:rPr>
          <w:rFonts w:ascii="Times New Roman" w:hAnsi="Times New Roman" w:cs="Times New Roman"/>
          <w:b/>
          <w:sz w:val="24"/>
          <w:szCs w:val="24"/>
        </w:rPr>
        <w:t>View the frailty assessment tool and determine Mrs. Gibson’s actual score.</w:t>
      </w:r>
    </w:p>
    <w:p w:rsidR="006C0C89" w:rsidRPr="00F020ED" w:rsidRDefault="006C0C89" w:rsidP="00F020ED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020ED">
        <w:rPr>
          <w:rFonts w:ascii="Times New Roman" w:hAnsi="Times New Roman" w:cs="Times New Roman"/>
          <w:sz w:val="24"/>
          <w:szCs w:val="24"/>
        </w:rPr>
        <w:t>Mrs. Gibson’s actual score on the frailty assessment tool scores her at a three.  She has lost more than ten pounds, seems to be exhausted, has low strength since she is now using a wheelchair opposed to walking, and also is showing low physical activity.</w:t>
      </w:r>
    </w:p>
    <w:p w:rsidR="00CD1461" w:rsidRPr="00F020ED" w:rsidRDefault="00CD1461" w:rsidP="00F020E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020ED">
        <w:rPr>
          <w:rFonts w:ascii="Times New Roman" w:hAnsi="Times New Roman" w:cs="Times New Roman"/>
          <w:b/>
          <w:sz w:val="24"/>
          <w:szCs w:val="24"/>
        </w:rPr>
        <w:t>Differentiate primary versus secondary frailty.</w:t>
      </w:r>
    </w:p>
    <w:p w:rsidR="006C0C89" w:rsidRPr="00F020ED" w:rsidRDefault="006C0C89" w:rsidP="00F020ED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020ED">
        <w:rPr>
          <w:rFonts w:ascii="Times New Roman" w:hAnsi="Times New Roman" w:cs="Times New Roman"/>
          <w:sz w:val="24"/>
          <w:szCs w:val="24"/>
        </w:rPr>
        <w:t xml:space="preserve">Primary frailty has no underlying, pathological causative factors.  Secondary frailty originates from underlying, pathological causative factors. In Mrs. Gibson’s case, her </w:t>
      </w:r>
      <w:r w:rsidRPr="00F020ED">
        <w:rPr>
          <w:rFonts w:ascii="Times New Roman" w:hAnsi="Times New Roman" w:cs="Times New Roman"/>
          <w:sz w:val="24"/>
          <w:szCs w:val="24"/>
        </w:rPr>
        <w:lastRenderedPageBreak/>
        <w:t>husband passed away, but this is not pathological.  With Ashton’s grandmother, she had a stroke which is pathological, leading to a secondary diagnosis.</w:t>
      </w:r>
    </w:p>
    <w:p w:rsidR="00CD1461" w:rsidRPr="00F020ED" w:rsidRDefault="00CD1461" w:rsidP="00F020E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020ED">
        <w:rPr>
          <w:rFonts w:ascii="Times New Roman" w:hAnsi="Times New Roman" w:cs="Times New Roman"/>
          <w:b/>
          <w:sz w:val="24"/>
          <w:szCs w:val="24"/>
        </w:rPr>
        <w:t>What criteria comprise the six physiologic-based risk factors for frailty?</w:t>
      </w:r>
    </w:p>
    <w:p w:rsidR="00793820" w:rsidRPr="00F020ED" w:rsidRDefault="00793820" w:rsidP="00F020ED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020ED">
        <w:rPr>
          <w:rFonts w:ascii="Times New Roman" w:hAnsi="Times New Roman" w:cs="Times New Roman"/>
          <w:sz w:val="24"/>
          <w:szCs w:val="24"/>
        </w:rPr>
        <w:t xml:space="preserve">The six </w:t>
      </w:r>
      <w:r w:rsidR="00BB42CA" w:rsidRPr="00F020ED">
        <w:rPr>
          <w:rFonts w:ascii="Times New Roman" w:hAnsi="Times New Roman" w:cs="Times New Roman"/>
          <w:sz w:val="24"/>
          <w:szCs w:val="24"/>
        </w:rPr>
        <w:t>physiological</w:t>
      </w:r>
      <w:r w:rsidRPr="00F020ED">
        <w:rPr>
          <w:rFonts w:ascii="Times New Roman" w:hAnsi="Times New Roman" w:cs="Times New Roman"/>
          <w:sz w:val="24"/>
          <w:szCs w:val="24"/>
        </w:rPr>
        <w:t xml:space="preserve"> based risk factors for frailty include activated inflammation, immune system dysfunction, anemia, endocrine system alteration, being underweight or overweight, and age.</w:t>
      </w:r>
    </w:p>
    <w:p w:rsidR="00CD1461" w:rsidRPr="00F020ED" w:rsidRDefault="00CD1461" w:rsidP="00F020E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020ED">
        <w:rPr>
          <w:rFonts w:ascii="Times New Roman" w:hAnsi="Times New Roman" w:cs="Times New Roman"/>
          <w:b/>
          <w:sz w:val="24"/>
          <w:szCs w:val="24"/>
        </w:rPr>
        <w:t>Discuss the sociodemographical and psychological risk factors presented in the article</w:t>
      </w:r>
      <w:r w:rsidR="006C0C89" w:rsidRPr="00F020ED">
        <w:rPr>
          <w:rFonts w:ascii="Times New Roman" w:hAnsi="Times New Roman" w:cs="Times New Roman"/>
          <w:b/>
          <w:sz w:val="24"/>
          <w:szCs w:val="24"/>
        </w:rPr>
        <w:t>.</w:t>
      </w:r>
    </w:p>
    <w:p w:rsidR="006C0C89" w:rsidRPr="00F020ED" w:rsidRDefault="006C0C89" w:rsidP="00F020ED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020ED">
        <w:rPr>
          <w:rFonts w:ascii="Times New Roman" w:hAnsi="Times New Roman" w:cs="Times New Roman"/>
          <w:sz w:val="24"/>
          <w:szCs w:val="24"/>
        </w:rPr>
        <w:t xml:space="preserve">The sociodemographical and psychological risk factors included in the article are gender, </w:t>
      </w:r>
      <w:proofErr w:type="spellStart"/>
      <w:r w:rsidRPr="00F020ED">
        <w:rPr>
          <w:rFonts w:ascii="Times New Roman" w:hAnsi="Times New Roman" w:cs="Times New Roman"/>
          <w:sz w:val="24"/>
          <w:szCs w:val="24"/>
        </w:rPr>
        <w:t>socioeconomical</w:t>
      </w:r>
      <w:proofErr w:type="spellEnd"/>
      <w:r w:rsidRPr="00F020ED">
        <w:rPr>
          <w:rFonts w:ascii="Times New Roman" w:hAnsi="Times New Roman" w:cs="Times New Roman"/>
          <w:sz w:val="24"/>
          <w:szCs w:val="24"/>
        </w:rPr>
        <w:t xml:space="preserve"> status, race/</w:t>
      </w:r>
      <w:proofErr w:type="spellStart"/>
      <w:r w:rsidR="00BB42CA" w:rsidRPr="00F020ED">
        <w:rPr>
          <w:rFonts w:ascii="Times New Roman" w:hAnsi="Times New Roman" w:cs="Times New Roman"/>
          <w:sz w:val="24"/>
          <w:szCs w:val="24"/>
        </w:rPr>
        <w:t>ethnicity</w:t>
      </w:r>
      <w:r w:rsidR="008E6309">
        <w:rPr>
          <w:rFonts w:ascii="Times New Roman" w:hAnsi="Times New Roman" w:cs="Times New Roman"/>
          <w:color w:val="FF0000"/>
          <w:sz w:val="24"/>
          <w:szCs w:val="24"/>
        </w:rPr>
        <w:t>non</w:t>
      </w:r>
      <w:proofErr w:type="spellEnd"/>
      <w:r w:rsidR="008E6309">
        <w:rPr>
          <w:rFonts w:ascii="Times New Roman" w:hAnsi="Times New Roman" w:cs="Times New Roman"/>
          <w:color w:val="FF0000"/>
          <w:sz w:val="24"/>
          <w:szCs w:val="24"/>
        </w:rPr>
        <w:t>-white</w:t>
      </w:r>
      <w:r w:rsidRPr="00F020ED">
        <w:rPr>
          <w:rFonts w:ascii="Times New Roman" w:hAnsi="Times New Roman" w:cs="Times New Roman"/>
          <w:sz w:val="24"/>
          <w:szCs w:val="24"/>
        </w:rPr>
        <w:t xml:space="preserve">, and depression.  Females are more likely to suffer from frailty than men.  This is thought to be possible by the fact that women have less muscle mass than men.  Low </w:t>
      </w:r>
      <w:r w:rsidR="00793820" w:rsidRPr="00F020ED">
        <w:rPr>
          <w:rFonts w:ascii="Times New Roman" w:hAnsi="Times New Roman" w:cs="Times New Roman"/>
          <w:sz w:val="24"/>
          <w:szCs w:val="24"/>
        </w:rPr>
        <w:t>economic</w:t>
      </w:r>
      <w:r w:rsidRPr="00F020ED">
        <w:rPr>
          <w:rFonts w:ascii="Times New Roman" w:hAnsi="Times New Roman" w:cs="Times New Roman"/>
          <w:sz w:val="24"/>
          <w:szCs w:val="24"/>
        </w:rPr>
        <w:t xml:space="preserve"> status is related to frailty because </w:t>
      </w:r>
      <w:r w:rsidR="00793820" w:rsidRPr="00F020ED">
        <w:rPr>
          <w:rFonts w:ascii="Times New Roman" w:hAnsi="Times New Roman" w:cs="Times New Roman"/>
          <w:sz w:val="24"/>
          <w:szCs w:val="24"/>
        </w:rPr>
        <w:t xml:space="preserve">of lower education levels, lower literacy levels, less access to health </w:t>
      </w:r>
      <w:r w:rsidR="00BB42CA" w:rsidRPr="00F020ED">
        <w:rPr>
          <w:rFonts w:ascii="Times New Roman" w:hAnsi="Times New Roman" w:cs="Times New Roman"/>
          <w:sz w:val="24"/>
          <w:szCs w:val="24"/>
        </w:rPr>
        <w:t>care</w:t>
      </w:r>
      <w:r w:rsidR="00793820" w:rsidRPr="00F020ED">
        <w:rPr>
          <w:rFonts w:ascii="Times New Roman" w:hAnsi="Times New Roman" w:cs="Times New Roman"/>
          <w:sz w:val="24"/>
          <w:szCs w:val="24"/>
        </w:rPr>
        <w:t xml:space="preserve"> and less disease prevention </w:t>
      </w:r>
      <w:r w:rsidR="00BB42CA" w:rsidRPr="00F020ED">
        <w:rPr>
          <w:rFonts w:ascii="Times New Roman" w:hAnsi="Times New Roman" w:cs="Times New Roman"/>
          <w:sz w:val="24"/>
          <w:szCs w:val="24"/>
        </w:rPr>
        <w:t>measures</w:t>
      </w:r>
      <w:r w:rsidR="00793820" w:rsidRPr="00F020ED">
        <w:rPr>
          <w:rFonts w:ascii="Times New Roman" w:hAnsi="Times New Roman" w:cs="Times New Roman"/>
          <w:sz w:val="24"/>
          <w:szCs w:val="24"/>
        </w:rPr>
        <w:t>.  Race and ethnicity are also tied into low economic status.  Depression is also a physiological risk factor associated to frailty.  People with depression are sometimes less apt to take care of themselves, making them at higher risk for developing frailty.</w:t>
      </w:r>
    </w:p>
    <w:p w:rsidR="00CD1461" w:rsidRPr="00F020ED" w:rsidRDefault="00CD1461" w:rsidP="00F020E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020ED">
        <w:rPr>
          <w:rFonts w:ascii="Times New Roman" w:hAnsi="Times New Roman" w:cs="Times New Roman"/>
          <w:b/>
          <w:sz w:val="24"/>
          <w:szCs w:val="24"/>
        </w:rPr>
        <w:t>Which of the risk factors reviewed for frailty would not be modifiable?</w:t>
      </w:r>
    </w:p>
    <w:p w:rsidR="00793820" w:rsidRPr="00F020ED" w:rsidRDefault="00793820" w:rsidP="00F020ED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020ED">
        <w:rPr>
          <w:rFonts w:ascii="Times New Roman" w:hAnsi="Times New Roman" w:cs="Times New Roman"/>
          <w:sz w:val="24"/>
          <w:szCs w:val="24"/>
        </w:rPr>
        <w:t xml:space="preserve">A person’s race and or ethnicity </w:t>
      </w:r>
      <w:r w:rsidR="00BB42CA" w:rsidRPr="00F020ED">
        <w:rPr>
          <w:rFonts w:ascii="Times New Roman" w:hAnsi="Times New Roman" w:cs="Times New Roman"/>
          <w:sz w:val="24"/>
          <w:szCs w:val="24"/>
        </w:rPr>
        <w:t>are</w:t>
      </w:r>
      <w:r w:rsidRPr="00F020ED">
        <w:rPr>
          <w:rFonts w:ascii="Times New Roman" w:hAnsi="Times New Roman" w:cs="Times New Roman"/>
          <w:sz w:val="24"/>
          <w:szCs w:val="24"/>
        </w:rPr>
        <w:t xml:space="preserve"> not modifiable. </w:t>
      </w:r>
      <w:proofErr w:type="gramStart"/>
      <w:r w:rsidR="008E6309" w:rsidRPr="008E6309">
        <w:rPr>
          <w:rFonts w:ascii="ITCGaramondStd-Bk" w:hAnsi="ITCGaramondStd-Bk" w:cs="ITCGaramondStd-Bk"/>
          <w:color w:val="FF0000"/>
          <w:sz w:val="20"/>
          <w:szCs w:val="20"/>
        </w:rPr>
        <w:t>Gender, race, age, and socioeconomic status</w:t>
      </w:r>
      <w:r w:rsidR="008E6309">
        <w:rPr>
          <w:rFonts w:ascii="ITCGaramondStd-Bk" w:hAnsi="ITCGaramondStd-Bk" w:cs="ITCGaramondStd-Bk"/>
          <w:sz w:val="20"/>
          <w:szCs w:val="20"/>
        </w:rPr>
        <w:t>.</w:t>
      </w:r>
      <w:proofErr w:type="gramEnd"/>
    </w:p>
    <w:p w:rsidR="00CD1461" w:rsidRPr="00F020ED" w:rsidRDefault="00CD1461" w:rsidP="00F020E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020ED">
        <w:rPr>
          <w:rFonts w:ascii="Times New Roman" w:hAnsi="Times New Roman" w:cs="Times New Roman"/>
          <w:b/>
          <w:sz w:val="24"/>
          <w:szCs w:val="24"/>
        </w:rPr>
        <w:t>Nutritional supplements as an alternative medicine intervention for frailty includes?</w:t>
      </w:r>
    </w:p>
    <w:p w:rsidR="00C71817" w:rsidRPr="00F020ED" w:rsidRDefault="00C71817" w:rsidP="00F020ED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020ED">
        <w:rPr>
          <w:rFonts w:ascii="Times New Roman" w:hAnsi="Times New Roman" w:cs="Times New Roman"/>
          <w:sz w:val="24"/>
          <w:szCs w:val="24"/>
        </w:rPr>
        <w:t xml:space="preserve">Nutritional supplements as an </w:t>
      </w:r>
      <w:r w:rsidR="00BB42CA" w:rsidRPr="00F020ED">
        <w:rPr>
          <w:rFonts w:ascii="Times New Roman" w:hAnsi="Times New Roman" w:cs="Times New Roman"/>
          <w:sz w:val="24"/>
          <w:szCs w:val="24"/>
        </w:rPr>
        <w:t>alternative medicine</w:t>
      </w:r>
      <w:r w:rsidRPr="00F020ED">
        <w:rPr>
          <w:rFonts w:ascii="Times New Roman" w:hAnsi="Times New Roman" w:cs="Times New Roman"/>
          <w:sz w:val="24"/>
          <w:szCs w:val="24"/>
        </w:rPr>
        <w:t xml:space="preserve"> intervention for frailty include carotenoids (A), vitamin D (B), creatine (D), and dehydroepiandrosterone (E). </w:t>
      </w:r>
    </w:p>
    <w:p w:rsidR="00CD1461" w:rsidRPr="00F020ED" w:rsidRDefault="00CD1461" w:rsidP="00F020E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020ED">
        <w:rPr>
          <w:rFonts w:ascii="Times New Roman" w:hAnsi="Times New Roman" w:cs="Times New Roman"/>
          <w:b/>
          <w:sz w:val="24"/>
          <w:szCs w:val="24"/>
        </w:rPr>
        <w:lastRenderedPageBreak/>
        <w:t>Using the same Internet source, discuss how tai chi may be an appropriate intervention.</w:t>
      </w:r>
    </w:p>
    <w:p w:rsidR="00F020ED" w:rsidRDefault="00BB42CA" w:rsidP="00F020ED">
      <w:pPr>
        <w:pStyle w:val="ListParagraph"/>
        <w:spacing w:line="48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F020ED">
        <w:rPr>
          <w:rFonts w:ascii="Times New Roman" w:hAnsi="Times New Roman" w:cs="Times New Roman"/>
          <w:sz w:val="24"/>
          <w:szCs w:val="24"/>
        </w:rPr>
        <w:t>Tai chi may be an appropriate intervention because it i</w:t>
      </w:r>
      <w:r w:rsidR="00F020ED">
        <w:rPr>
          <w:rFonts w:ascii="Times New Roman" w:hAnsi="Times New Roman" w:cs="Times New Roman"/>
          <w:sz w:val="24"/>
          <w:szCs w:val="24"/>
        </w:rPr>
        <w:t>s usually very low risk and one</w:t>
      </w:r>
    </w:p>
    <w:p w:rsidR="00F020ED" w:rsidRDefault="00F020ED" w:rsidP="00F020ED">
      <w:pPr>
        <w:pStyle w:val="ListParagraph"/>
        <w:spacing w:line="48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B42CA" w:rsidRPr="00F020ED">
        <w:rPr>
          <w:rFonts w:ascii="Times New Roman" w:hAnsi="Times New Roman" w:cs="Times New Roman"/>
          <w:sz w:val="24"/>
          <w:szCs w:val="24"/>
        </w:rPr>
        <w:t>may</w:t>
      </w:r>
      <w:proofErr w:type="gramEnd"/>
      <w:r w:rsidR="00BB42CA" w:rsidRPr="00F020ED">
        <w:rPr>
          <w:rFonts w:ascii="Times New Roman" w:hAnsi="Times New Roman" w:cs="Times New Roman"/>
          <w:sz w:val="24"/>
          <w:szCs w:val="24"/>
        </w:rPr>
        <w:t xml:space="preserve"> ease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42CA" w:rsidRPr="00F020ED">
        <w:rPr>
          <w:rFonts w:ascii="Times New Roman" w:hAnsi="Times New Roman" w:cs="Times New Roman"/>
          <w:sz w:val="24"/>
          <w:szCs w:val="24"/>
        </w:rPr>
        <w:t xml:space="preserve">their way into participation.  The physical exercise may help with ease the </w:t>
      </w:r>
    </w:p>
    <w:p w:rsidR="00BB42CA" w:rsidRDefault="00BB42CA" w:rsidP="00F020ED">
      <w:pPr>
        <w:pStyle w:val="ListParagraph"/>
        <w:spacing w:line="480" w:lineRule="auto"/>
        <w:ind w:left="1440" w:hanging="720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F020ED">
        <w:rPr>
          <w:rFonts w:ascii="Times New Roman" w:hAnsi="Times New Roman" w:cs="Times New Roman"/>
          <w:sz w:val="24"/>
          <w:szCs w:val="24"/>
        </w:rPr>
        <w:t>symptoms</w:t>
      </w:r>
      <w:proofErr w:type="gramEnd"/>
      <w:r w:rsidRPr="00F020ED">
        <w:rPr>
          <w:rFonts w:ascii="Times New Roman" w:hAnsi="Times New Roman" w:cs="Times New Roman"/>
          <w:sz w:val="24"/>
          <w:szCs w:val="24"/>
        </w:rPr>
        <w:t xml:space="preserve"> of frailty.</w:t>
      </w:r>
    </w:p>
    <w:p w:rsidR="008E6309" w:rsidRPr="008E6309" w:rsidRDefault="008E6309" w:rsidP="00F020ED">
      <w:pPr>
        <w:pStyle w:val="ListParagraph"/>
        <w:spacing w:line="480" w:lineRule="auto"/>
        <w:ind w:left="1440" w:hanging="72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What about question 10?????</w:t>
      </w:r>
    </w:p>
    <w:p w:rsidR="008E6309" w:rsidRDefault="008E6309" w:rsidP="00F020ED">
      <w:pPr>
        <w:pStyle w:val="ListParagraph"/>
        <w:spacing w:line="48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8E6309" w:rsidRPr="00F020ED" w:rsidRDefault="008E6309" w:rsidP="00F020ED">
      <w:pPr>
        <w:pStyle w:val="ListParagraph"/>
        <w:spacing w:line="48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F020ED" w:rsidRDefault="00F020ED" w:rsidP="00F020E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0ED" w:rsidRDefault="00F020ED" w:rsidP="00F020E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0ED" w:rsidRDefault="00F020ED" w:rsidP="00F020E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0ED" w:rsidRDefault="00F020ED" w:rsidP="00F020E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0ED" w:rsidRDefault="00F020ED" w:rsidP="00F020E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0ED" w:rsidRDefault="00F020ED" w:rsidP="00F020E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0ED" w:rsidRDefault="00F020ED" w:rsidP="00F020E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0ED" w:rsidRDefault="00F020ED" w:rsidP="00F020E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0ED" w:rsidRDefault="00F020ED" w:rsidP="00F020E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0ED" w:rsidRDefault="00F020ED" w:rsidP="00F020E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0ED" w:rsidRDefault="00F020ED" w:rsidP="00F020E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0ED" w:rsidRDefault="00F020ED" w:rsidP="00F020E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0ED" w:rsidRDefault="00F020ED" w:rsidP="00F020E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1817" w:rsidRPr="00F020ED" w:rsidRDefault="00BB42CA" w:rsidP="00F020E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020ED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BB42CA" w:rsidRPr="00F020ED" w:rsidRDefault="00BB42CA" w:rsidP="00F020ED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 w:rsidRPr="00F02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Benefield</w:t>
      </w:r>
      <w:proofErr w:type="spellEnd"/>
      <w:r w:rsidRPr="00F02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L., &amp; </w:t>
      </w:r>
      <w:proofErr w:type="spellStart"/>
      <w:r w:rsidRPr="00F02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Higbee</w:t>
      </w:r>
      <w:proofErr w:type="spellEnd"/>
      <w:r w:rsidRPr="00F02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R. (2007, April).</w:t>
      </w:r>
      <w:proofErr w:type="gramEnd"/>
      <w:r w:rsidRPr="00F02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F02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Frailty and its implications for care.</w:t>
      </w:r>
      <w:proofErr w:type="gramEnd"/>
      <w:r w:rsidRPr="00F020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F020E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Geriatric Nursing Resources</w:t>
      </w:r>
      <w:r w:rsidRPr="00F02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F02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02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Retrieved </w:t>
      </w:r>
      <w:commentRangeStart w:id="1"/>
      <w:r w:rsidRPr="00F02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February 19, 2012</w:t>
      </w:r>
      <w:commentRangeEnd w:id="1"/>
      <w:r w:rsidR="008E6309">
        <w:rPr>
          <w:rStyle w:val="CommentReference"/>
        </w:rPr>
        <w:commentReference w:id="1"/>
      </w:r>
      <w:r w:rsidRPr="00F02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from </w:t>
      </w:r>
      <w:r w:rsidRPr="00F02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hyperlink r:id="rId8" w:history="1">
        <w:r w:rsidRPr="00F020E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http://consultgerirn.org/topics/frailty_and_its_implications_for_care_new/want_to_know_mor</w:t>
        </w:r>
      </w:hyperlink>
      <w:r w:rsidRPr="00F02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e/</w:t>
      </w:r>
    </w:p>
    <w:p w:rsidR="00BB42CA" w:rsidRPr="00F020ED" w:rsidRDefault="00BB42CA" w:rsidP="00F020ED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F02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Cherniack</w:t>
      </w:r>
      <w:proofErr w:type="spellEnd"/>
      <w:r w:rsidRPr="00F02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E. P. (2007, September). </w:t>
      </w:r>
      <w:proofErr w:type="gramStart"/>
      <w:r w:rsidRPr="00F02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Emerging therapies to treat frailty syndrome in the elderly | </w:t>
      </w:r>
      <w:r w:rsidRPr="00F02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Alternative Medicine Review | Find Articles.</w:t>
      </w:r>
      <w:proofErr w:type="gramEnd"/>
      <w:r w:rsidRPr="00F020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commentRangeStart w:id="2"/>
      <w:r w:rsidRPr="00F020E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Find Articles | News Articles, Magazine Back Issues </w:t>
      </w:r>
      <w:r w:rsidRPr="00F020E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ab/>
        <w:t>&amp; Reference Articles on All Topic</w:t>
      </w:r>
      <w:commentRangeEnd w:id="2"/>
      <w:r w:rsidR="008E6309">
        <w:rPr>
          <w:rStyle w:val="CommentReference"/>
        </w:rPr>
        <w:commentReference w:id="2"/>
      </w:r>
      <w:r w:rsidRPr="00F020E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s</w:t>
      </w:r>
      <w:r w:rsidRPr="00F02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Retrieved </w:t>
      </w:r>
      <w:commentRangeStart w:id="3"/>
      <w:r w:rsidRPr="00F02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February 19, 2012</w:t>
      </w:r>
      <w:commentRangeEnd w:id="3"/>
      <w:r w:rsidR="008E6309">
        <w:rPr>
          <w:rStyle w:val="CommentReference"/>
        </w:rPr>
        <w:commentReference w:id="3"/>
      </w:r>
      <w:r w:rsidRPr="00F02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from </w:t>
      </w:r>
      <w:r w:rsidRPr="00F02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hyperlink r:id="rId9" w:history="1">
        <w:r w:rsidRPr="00F020E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http://findarticles.com/p/articles/mi_m0FDN/is_3_12/ai_n27421818/?tag=content;col1</w:t>
        </w:r>
      </w:hyperlink>
    </w:p>
    <w:p w:rsidR="00BB42CA" w:rsidRPr="00F020ED" w:rsidRDefault="00BB42CA" w:rsidP="00F020ED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F02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Espinza</w:t>
      </w:r>
      <w:proofErr w:type="spellEnd"/>
      <w:r w:rsidRPr="00F02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S., &amp; Fried, L. (2007, June 06). </w:t>
      </w:r>
      <w:proofErr w:type="gramStart"/>
      <w:r w:rsidRPr="00F02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Risk factors for frailty in the older adult.</w:t>
      </w:r>
      <w:proofErr w:type="gramEnd"/>
      <w:r w:rsidRPr="00F020E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F020E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Geriatric Syndromes</w:t>
      </w:r>
      <w:r w:rsidRPr="00F02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F02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02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Retrieved </w:t>
      </w:r>
      <w:commentRangeStart w:id="4"/>
      <w:r w:rsidRPr="00F02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February 19, 2012</w:t>
      </w:r>
      <w:commentRangeEnd w:id="4"/>
      <w:r w:rsidR="008E6309">
        <w:rPr>
          <w:rStyle w:val="CommentReference"/>
        </w:rPr>
        <w:commentReference w:id="4"/>
      </w:r>
      <w:r w:rsidRPr="00F02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from </w:t>
      </w:r>
      <w:r w:rsidRPr="00F020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hyperlink r:id="rId10" w:history="1">
        <w:r w:rsidRPr="00F020E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http://www.imsersomayores.csic.es/documentos/boletin/2007/numero-52/art-07-07-01.pdf</w:t>
        </w:r>
      </w:hyperlink>
    </w:p>
    <w:p w:rsidR="00BB42CA" w:rsidRPr="00F020ED" w:rsidRDefault="00BB42CA" w:rsidP="00F020E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BB42CA" w:rsidRPr="00F020ED" w:rsidSect="002F2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Mary" w:date="2012-02-26T22:48:00Z" w:initials="M">
    <w:p w:rsidR="008E6309" w:rsidRDefault="008E6309">
      <w:pPr>
        <w:pStyle w:val="CommentText"/>
      </w:pPr>
      <w:r>
        <w:rPr>
          <w:rStyle w:val="CommentReference"/>
        </w:rPr>
        <w:annotationRef/>
      </w:r>
      <w:r>
        <w:t>No longer use retrieval dates</w:t>
      </w:r>
    </w:p>
  </w:comment>
  <w:comment w:id="2" w:author="Mary" w:date="2012-02-26T22:49:00Z" w:initials="M">
    <w:p w:rsidR="008E6309" w:rsidRDefault="008E6309">
      <w:pPr>
        <w:pStyle w:val="CommentText"/>
      </w:pPr>
      <w:r>
        <w:rPr>
          <w:rStyle w:val="CommentReference"/>
        </w:rPr>
        <w:annotationRef/>
      </w:r>
      <w:r>
        <w:t>Do not use a database like this</w:t>
      </w:r>
    </w:p>
  </w:comment>
  <w:comment w:id="3" w:author="Mary" w:date="2012-02-26T22:49:00Z" w:initials="M">
    <w:p w:rsidR="008E6309" w:rsidRDefault="008E6309">
      <w:pPr>
        <w:pStyle w:val="CommentText"/>
      </w:pPr>
      <w:r>
        <w:rPr>
          <w:rStyle w:val="CommentReference"/>
        </w:rPr>
        <w:annotationRef/>
      </w:r>
      <w:r>
        <w:t>No retrieval dates</w:t>
      </w:r>
    </w:p>
  </w:comment>
  <w:comment w:id="4" w:author="Mary" w:date="2012-02-26T22:49:00Z" w:initials="M">
    <w:p w:rsidR="008E6309" w:rsidRDefault="008E6309">
      <w:pPr>
        <w:pStyle w:val="CommentText"/>
      </w:pPr>
      <w:r>
        <w:rPr>
          <w:rStyle w:val="CommentReference"/>
        </w:rPr>
        <w:annotationRef/>
      </w:r>
      <w:r>
        <w:t>No retrieval dates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69E" w:rsidRDefault="00F8669E" w:rsidP="00F020ED">
      <w:pPr>
        <w:spacing w:after="0" w:line="240" w:lineRule="auto"/>
      </w:pPr>
      <w:r>
        <w:separator/>
      </w:r>
    </w:p>
  </w:endnote>
  <w:endnote w:type="continuationSeparator" w:id="0">
    <w:p w:rsidR="00F8669E" w:rsidRDefault="00F8669E" w:rsidP="00F0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GaramondStd-B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69E" w:rsidRDefault="00F8669E" w:rsidP="00F020ED">
      <w:pPr>
        <w:spacing w:after="0" w:line="240" w:lineRule="auto"/>
      </w:pPr>
      <w:r>
        <w:separator/>
      </w:r>
    </w:p>
  </w:footnote>
  <w:footnote w:type="continuationSeparator" w:id="0">
    <w:p w:rsidR="00F8669E" w:rsidRDefault="00F8669E" w:rsidP="00F020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2214E"/>
    <w:multiLevelType w:val="hybridMultilevel"/>
    <w:tmpl w:val="82E27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1461"/>
    <w:rsid w:val="002F2FB9"/>
    <w:rsid w:val="004044F2"/>
    <w:rsid w:val="006C0C89"/>
    <w:rsid w:val="00793820"/>
    <w:rsid w:val="008E6309"/>
    <w:rsid w:val="00BB42CA"/>
    <w:rsid w:val="00C71817"/>
    <w:rsid w:val="00CD1461"/>
    <w:rsid w:val="00F020ED"/>
    <w:rsid w:val="00F86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46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71817"/>
  </w:style>
  <w:style w:type="character" w:styleId="Hyperlink">
    <w:name w:val="Hyperlink"/>
    <w:basedOn w:val="DefaultParagraphFont"/>
    <w:uiPriority w:val="99"/>
    <w:unhideWhenUsed/>
    <w:rsid w:val="00BB42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2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0ED"/>
  </w:style>
  <w:style w:type="paragraph" w:styleId="Footer">
    <w:name w:val="footer"/>
    <w:basedOn w:val="Normal"/>
    <w:link w:val="FooterChar"/>
    <w:uiPriority w:val="99"/>
    <w:unhideWhenUsed/>
    <w:rsid w:val="00F02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0ED"/>
  </w:style>
  <w:style w:type="character" w:styleId="CommentReference">
    <w:name w:val="annotation reference"/>
    <w:basedOn w:val="DefaultParagraphFont"/>
    <w:uiPriority w:val="99"/>
    <w:semiHidden/>
    <w:unhideWhenUsed/>
    <w:rsid w:val="008E63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63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63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63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630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3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46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71817"/>
  </w:style>
  <w:style w:type="character" w:styleId="Hyperlink">
    <w:name w:val="Hyperlink"/>
    <w:basedOn w:val="DefaultParagraphFont"/>
    <w:uiPriority w:val="99"/>
    <w:unhideWhenUsed/>
    <w:rsid w:val="00BB42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2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0ED"/>
  </w:style>
  <w:style w:type="paragraph" w:styleId="Footer">
    <w:name w:val="footer"/>
    <w:basedOn w:val="Normal"/>
    <w:link w:val="FooterChar"/>
    <w:uiPriority w:val="99"/>
    <w:unhideWhenUsed/>
    <w:rsid w:val="00F02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0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sultgerirn.org/topics/frailty_and_its_implications_for_care_new/want_to_know_mor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imsersomayores.csic.es/documentos/boletin/2007/numero-52/art-07-07-0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indarticles.com/p/articles/mi_m0FDN/is_3_12/ai_n27421818/?tag=content;col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770</Words>
  <Characters>4391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Ryne Brownfield</dc:creator>
  <cp:lastModifiedBy>Mary</cp:lastModifiedBy>
  <cp:revision>2</cp:revision>
  <dcterms:created xsi:type="dcterms:W3CDTF">2012-02-27T04:51:00Z</dcterms:created>
  <dcterms:modified xsi:type="dcterms:W3CDTF">2012-02-27T04:51:00Z</dcterms:modified>
</cp:coreProperties>
</file>