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C6" w:rsidRDefault="00B54D6E" w:rsidP="006D3FD5">
      <w:r>
        <w:rPr>
          <w:rStyle w:val="CommentReference"/>
        </w:rPr>
        <w:commentReference w:id="0"/>
      </w:r>
    </w:p>
    <w:p w:rsidR="00C316C6" w:rsidRPr="00C0403D" w:rsidRDefault="00C0403D">
      <w:pPr>
        <w:rPr>
          <w:color w:val="FF0000"/>
        </w:rPr>
      </w:pPr>
      <w:r w:rsidRPr="00C0403D">
        <w:rPr>
          <w:color w:val="FF0000"/>
        </w:rPr>
        <w:t>14/15</w:t>
      </w:r>
    </w:p>
    <w:p w:rsidR="00C316C6" w:rsidRDefault="00C316C6"/>
    <w:p w:rsidR="00C316C6" w:rsidRDefault="00C316C6" w:rsidP="00C316C6">
      <w:pPr>
        <w:jc w:val="center"/>
      </w:pPr>
      <w:r>
        <w:t>Early Dementia</w:t>
      </w:r>
    </w:p>
    <w:p w:rsidR="00C316C6" w:rsidRDefault="00C316C6" w:rsidP="00C316C6">
      <w:pPr>
        <w:jc w:val="center"/>
      </w:pPr>
      <w:proofErr w:type="spellStart"/>
      <w:r>
        <w:t>Khoa</w:t>
      </w:r>
      <w:proofErr w:type="spellEnd"/>
      <w:r>
        <w:t xml:space="preserve"> Dang Nguyen</w:t>
      </w:r>
    </w:p>
    <w:p w:rsidR="00C316C6" w:rsidRDefault="00C316C6" w:rsidP="00C316C6">
      <w:pPr>
        <w:jc w:val="center"/>
      </w:pPr>
      <w:r>
        <w:t>Lakeview College of Nursing</w:t>
      </w:r>
    </w:p>
    <w:p w:rsidR="00C316C6" w:rsidRDefault="00C316C6" w:rsidP="00C316C6">
      <w:pPr>
        <w:jc w:val="center"/>
      </w:pPr>
      <w:r>
        <w:t>N309 Geriatrics</w:t>
      </w:r>
    </w:p>
    <w:p w:rsidR="00C316C6" w:rsidRDefault="00C316C6" w:rsidP="00C316C6">
      <w:pPr>
        <w:jc w:val="center"/>
      </w:pPr>
      <w:r>
        <w:t>March 21, 2012</w:t>
      </w:r>
    </w:p>
    <w:p w:rsidR="00C316C6" w:rsidRDefault="00C316C6">
      <w:r>
        <w:br w:type="page"/>
      </w:r>
    </w:p>
    <w:p w:rsidR="00C316C6" w:rsidRDefault="00C316C6" w:rsidP="00C316C6">
      <w:pPr>
        <w:jc w:val="center"/>
      </w:pPr>
      <w:r>
        <w:lastRenderedPageBreak/>
        <w:t>Early Dementia</w:t>
      </w:r>
    </w:p>
    <w:p w:rsidR="00C316C6" w:rsidRDefault="00C316C6" w:rsidP="00C316C6">
      <w:r>
        <w:tab/>
        <w:t xml:space="preserve">According to Alzheimer’s Foundation website, Claudine Everett has </w:t>
      </w:r>
      <w:commentRangeStart w:id="1"/>
      <w:r>
        <w:t xml:space="preserve">stage 4 Alzheimer. </w:t>
      </w:r>
      <w:commentRangeEnd w:id="1"/>
      <w:r w:rsidR="00C0403D">
        <w:rPr>
          <w:rStyle w:val="CommentReference"/>
        </w:rPr>
        <w:commentReference w:id="1"/>
      </w:r>
      <w:commentRangeStart w:id="2"/>
      <w:r>
        <w:t>The</w:t>
      </w:r>
      <w:commentRangeEnd w:id="2"/>
      <w:r w:rsidR="00C0403D">
        <w:rPr>
          <w:rStyle w:val="CommentReference"/>
        </w:rPr>
        <w:commentReference w:id="2"/>
      </w:r>
      <w:r w:rsidR="00B95B02">
        <w:t xml:space="preserve"> Alzheimer’s Foundation</w:t>
      </w:r>
      <w:r>
        <w:t xml:space="preserve"> website defined stage </w:t>
      </w:r>
      <w:r w:rsidR="00B95B02">
        <w:t>four</w:t>
      </w:r>
      <w:r>
        <w:t xml:space="preserve"> as someone who is</w:t>
      </w:r>
      <w:r w:rsidR="00B95B02">
        <w:t>,</w:t>
      </w:r>
      <w:r>
        <w:t xml:space="preserve"> </w:t>
      </w:r>
      <w:r w:rsidR="00B95B02">
        <w:t>“</w:t>
      </w:r>
      <w:r>
        <w:t>noticeable problems coming up with the right word or name</w:t>
      </w:r>
      <w:r w:rsidR="006D3FD5">
        <w:t>,</w:t>
      </w:r>
      <w:r>
        <w:t xml:space="preserve"> have trouble remembering name</w:t>
      </w:r>
      <w:r w:rsidR="006D3FD5">
        <w:t>s when introduced to new people,</w:t>
      </w:r>
      <w:r w:rsidR="00B95B02">
        <w:t xml:space="preserve"> have noticeably greater difficulty performing tasks in social or work setting, forgetting </w:t>
      </w:r>
      <w:r w:rsidR="006D3FD5">
        <w:t xml:space="preserve">material that one has just read, </w:t>
      </w:r>
      <w:r w:rsidR="00B95B02">
        <w:t>lose or misplace a valuable object and increase trouble with planning or organ</w:t>
      </w:r>
      <w:r w:rsidR="006D3FD5">
        <w:t>izing” (Alzheimer’s Foundation, pp. 4, 2012</w:t>
      </w:r>
      <w:r w:rsidR="00B95B02">
        <w:t xml:space="preserve">). Claudine Everett displayed many of these symptoms according to the family description. She has trouble setting up the table for Thanksgiving dinner as well as having misplaced things with greater frequency. </w:t>
      </w:r>
    </w:p>
    <w:p w:rsidR="00B95B02" w:rsidRDefault="00B95B02" w:rsidP="00C316C6">
      <w:r>
        <w:tab/>
      </w:r>
      <w:r w:rsidR="00CA2EAC">
        <w:t xml:space="preserve">According to Fletcher (2008), “Dementia is a clinical syndrome of cognitive deficits that involves both memory impairments and a disturbance in at least one other area of cognition (e.g., aphasia, </w:t>
      </w:r>
      <w:proofErr w:type="spellStart"/>
      <w:r w:rsidR="00CA2EAC">
        <w:t>apraxia</w:t>
      </w:r>
      <w:proofErr w:type="spellEnd"/>
      <w:r w:rsidR="00CA2EAC">
        <w:t xml:space="preserve">, </w:t>
      </w:r>
      <w:proofErr w:type="spellStart"/>
      <w:r w:rsidR="00CA2EAC">
        <w:t>agnosia</w:t>
      </w:r>
      <w:proofErr w:type="spellEnd"/>
      <w:r w:rsidR="00CA2EAC">
        <w:t>) and disturbance in executive functioning</w:t>
      </w:r>
      <w:r w:rsidR="006D3FD5">
        <w:t>, and</w:t>
      </w:r>
      <w:r w:rsidR="00CA2EAC">
        <w:t xml:space="preserve"> commonly associated with changes in f</w:t>
      </w:r>
      <w:r w:rsidR="006D3FD5">
        <w:t>unction and behavior” Fletcher, pp.3, 2008)</w:t>
      </w:r>
      <w:r w:rsidR="00CA2EAC">
        <w:t xml:space="preserve">.  Dementia affects about 5 % of elders over the age of 65 and older. In other word, four out of five million Americans have Alzheimer’s disease. It is predicted that13.2 million will have Alzheimer disease by 2050. The global prevalence of dementia is about 24.3 million and 6 million new cases every year (Fletcher, 2008). </w:t>
      </w:r>
    </w:p>
    <w:p w:rsidR="00CA2EAC" w:rsidRDefault="000A55E8" w:rsidP="000A55E8">
      <w:r>
        <w:tab/>
        <w:t>After conducting an internet search, Claudine’s family can obtain information about Alzheimer’s disease from National institute on aging (</w:t>
      </w:r>
      <w:hyperlink r:id="rId7" w:history="1">
        <w:r w:rsidRPr="00A96680">
          <w:rPr>
            <w:rStyle w:val="Hyperlink"/>
          </w:rPr>
          <w:t>http://www.nia.nih.gov/alzheimers/publication/alzheimers-disease-fact-sheet</w:t>
        </w:r>
      </w:hyperlink>
      <w:r>
        <w:t>), or the Alzheimer’s association website (</w:t>
      </w:r>
      <w:hyperlink r:id="rId8" w:history="1">
        <w:r w:rsidRPr="00A96680">
          <w:rPr>
            <w:rStyle w:val="Hyperlink"/>
          </w:rPr>
          <w:t>http://www.alz.org/</w:t>
        </w:r>
      </w:hyperlink>
      <w:r>
        <w:t xml:space="preserve">), or the Hartford Institute for Geriatric Nursing Evidence-based Practice website </w:t>
      </w:r>
      <w:r>
        <w:lastRenderedPageBreak/>
        <w:t>(</w:t>
      </w:r>
      <w:hyperlink r:id="rId9" w:history="1">
        <w:r w:rsidRPr="00A96680">
          <w:rPr>
            <w:rStyle w:val="Hyperlink"/>
          </w:rPr>
          <w:t>http://consultgerirn.org/topics/dementia/want_to_know_more</w:t>
        </w:r>
      </w:hyperlink>
      <w:r>
        <w:t xml:space="preserve">). All three website will provide great information that Claudine’s family will need to know about Alzheimer’s disease. </w:t>
      </w:r>
    </w:p>
    <w:p w:rsidR="000A55E8" w:rsidRDefault="000A55E8" w:rsidP="000A55E8">
      <w:r>
        <w:tab/>
        <w:t xml:space="preserve">There are 10 early warning signs that the family might find on the </w:t>
      </w:r>
      <w:r w:rsidR="00E00213">
        <w:t>Alzheimer’s Association Web site. The ten warning signs of Alzheimer’s disease from the Al</w:t>
      </w:r>
      <w:r w:rsidR="006D3FD5">
        <w:t>zheimer’s Association(2009) is, “</w:t>
      </w:r>
      <w:r w:rsidR="00E00213">
        <w:t xml:space="preserve"> memory loss that disrupts daily life, challenges in planning or solving problems, difficulty completing familiar tasks at home or at work or at leisure, confusion with time and place, trouble understanding visual images and spatial relationship, new problems with words in speaking or writing, misplacing things and losing the ability to retrace steps, decreased or poor judgment, withdrawal from work or social activities, change in mood and personality” (Alzheimer Association,</w:t>
      </w:r>
      <w:r w:rsidR="00512E03">
        <w:t xml:space="preserve"> </w:t>
      </w:r>
      <w:r w:rsidR="00512E03" w:rsidRPr="00C0403D">
        <w:rPr>
          <w:color w:val="FF0000"/>
        </w:rPr>
        <w:t>p2. 209</w:t>
      </w:r>
      <w:r w:rsidR="00E00213" w:rsidRPr="00C0403D">
        <w:rPr>
          <w:color w:val="FF0000"/>
        </w:rPr>
        <w:t>).</w:t>
      </w:r>
      <w:r w:rsidR="00E00213">
        <w:t xml:space="preserve"> </w:t>
      </w:r>
      <w:r w:rsidR="00C0403D">
        <w:t>?????</w:t>
      </w:r>
    </w:p>
    <w:p w:rsidR="00E00213" w:rsidRDefault="00E00213" w:rsidP="000A55E8">
      <w:r>
        <w:tab/>
        <w:t xml:space="preserve">According to Alzheimer’s Association, Claudine and her family should </w:t>
      </w:r>
      <w:r w:rsidR="009F594A">
        <w:t>visit a psychiatric practitioner. Because Alzheimer has to do a lot with the brain and its function, it is best to go to a doctor who specialize</w:t>
      </w:r>
      <w:r w:rsidR="00991EDC">
        <w:t>s</w:t>
      </w:r>
      <w:r w:rsidR="009F594A">
        <w:t xml:space="preserve"> in the brain and its disease. There the physician will perform several test</w:t>
      </w:r>
      <w:r w:rsidR="00991EDC">
        <w:t>s</w:t>
      </w:r>
      <w:r w:rsidR="009F594A">
        <w:t xml:space="preserve"> such as the medical history, physical exam, neurological exam, mental status test and perform brain imaging. Because there is no single test that proves a person has Alzheimer a diagnosis is made through a complete assessment that considers all possible causes. </w:t>
      </w:r>
    </w:p>
    <w:p w:rsidR="00991EDC" w:rsidRDefault="00991EDC" w:rsidP="000A55E8">
      <w:r>
        <w:tab/>
      </w:r>
      <w:r w:rsidR="008034E6">
        <w:t xml:space="preserve">According to Alzheimer’s Association (2012), “although current medication </w:t>
      </w:r>
      <w:r w:rsidR="00562AE5">
        <w:t>cannot</w:t>
      </w:r>
      <w:r w:rsidR="008034E6">
        <w:t xml:space="preserve"> cure Alzheimer’s or stop it from </w:t>
      </w:r>
      <w:r w:rsidR="00562AE5">
        <w:t>progressing;</w:t>
      </w:r>
      <w:r w:rsidR="008034E6">
        <w:t xml:space="preserve"> they may help lessen symptoms, such as memory loss and confusion, for a limited time. There are two type of medication that is approved by the U.S. Food and Drug Administration: cholinesterase inhibitors and </w:t>
      </w:r>
      <w:proofErr w:type="spellStart"/>
      <w:r w:rsidR="008034E6">
        <w:t>memantine</w:t>
      </w:r>
      <w:proofErr w:type="spellEnd"/>
      <w:r w:rsidR="008034E6">
        <w:t>. Some of the medication</w:t>
      </w:r>
      <w:r w:rsidR="00562AE5">
        <w:t>s that are</w:t>
      </w:r>
      <w:r w:rsidR="008034E6">
        <w:t xml:space="preserve"> usually prescribed to</w:t>
      </w:r>
      <w:r w:rsidR="00562AE5">
        <w:t xml:space="preserve"> Alzheimer patients </w:t>
      </w:r>
      <w:r w:rsidR="008034E6">
        <w:t xml:space="preserve">are Aricept, </w:t>
      </w:r>
      <w:proofErr w:type="spellStart"/>
      <w:r w:rsidR="008034E6">
        <w:t>Razadyne</w:t>
      </w:r>
      <w:proofErr w:type="spellEnd"/>
      <w:r w:rsidR="008034E6">
        <w:t xml:space="preserve">, </w:t>
      </w:r>
      <w:proofErr w:type="spellStart"/>
      <w:r w:rsidR="008034E6">
        <w:t>Namenda</w:t>
      </w:r>
      <w:proofErr w:type="spellEnd"/>
      <w:r w:rsidR="008034E6">
        <w:t xml:space="preserve">, Exelon, </w:t>
      </w:r>
      <w:proofErr w:type="spellStart"/>
      <w:proofErr w:type="gramStart"/>
      <w:r w:rsidR="008034E6">
        <w:t>Cognex</w:t>
      </w:r>
      <w:proofErr w:type="spellEnd"/>
      <w:proofErr w:type="gramEnd"/>
      <w:r w:rsidR="008034E6">
        <w:t xml:space="preserve">. One vitamin that Alzheimer patient may take with caution is Vitamin E. </w:t>
      </w:r>
      <w:r w:rsidR="008034E6">
        <w:lastRenderedPageBreak/>
        <w:t xml:space="preserve">Vitamin E is an antioxidant, a substance that may protect brain cells and other body </w:t>
      </w:r>
      <w:r w:rsidR="00562AE5">
        <w:t xml:space="preserve">tissues from certain kinds of chemical wear and </w:t>
      </w:r>
      <w:commentRangeStart w:id="3"/>
      <w:r w:rsidR="00562AE5">
        <w:t>tear</w:t>
      </w:r>
      <w:commentRangeEnd w:id="3"/>
      <w:r w:rsidR="00C0403D">
        <w:rPr>
          <w:rStyle w:val="CommentReference"/>
        </w:rPr>
        <w:commentReference w:id="3"/>
      </w:r>
      <w:r w:rsidR="00562AE5">
        <w:t xml:space="preserve">. </w:t>
      </w:r>
    </w:p>
    <w:p w:rsidR="00562AE5" w:rsidRDefault="00562AE5" w:rsidP="000A55E8">
      <w:r>
        <w:tab/>
      </w:r>
      <w:r w:rsidR="009D32B6">
        <w:t xml:space="preserve">Since Mrs. Claudine have made comments about opening the car door and jumping out during the ride, the family may use respite care that is offered near their location. Respite care is a place to place your love one at to obtain a temporary break from your daily caregiving responsibilities. </w:t>
      </w:r>
      <w:r w:rsidR="007A753A">
        <w:t xml:space="preserve">According to Alzheimer’s Association (2012), “respite care services are offered through community, agencies or residential care facilities” (Alzheimer’s Association, </w:t>
      </w:r>
      <w:commentRangeStart w:id="4"/>
      <w:r w:rsidR="007A753A">
        <w:t>2012</w:t>
      </w:r>
      <w:commentRangeEnd w:id="4"/>
      <w:r w:rsidR="00C0403D">
        <w:rPr>
          <w:rStyle w:val="CommentReference"/>
        </w:rPr>
        <w:commentReference w:id="4"/>
      </w:r>
      <w:r w:rsidR="007A753A">
        <w:t xml:space="preserve">). There are several types of respite care. In-home care service which is companion service and personal care such as bathing, toileting, shopping, preparing meals and medication. Another respite care is adult day center where patients are taken cared by trained staff that will involve patients in activities such as art and music and will provide meals and daily care. </w:t>
      </w:r>
      <w:r w:rsidR="00DF2B53">
        <w:t xml:space="preserve">Third type of respite care is informal respite care which may give the caregiver a break to run to the store or have some free time. The fourth respite care is residential respite care. Residential respite care helps one to adjust to new environment while staff can become more familiar with the need of the individual. The last type is respite care for emergency situations. </w:t>
      </w:r>
      <w:r w:rsidR="007A753A">
        <w:t>Respite care will give Mr. Everett a brief time away from Claudine since he has been caring for her around-the-clock for many months. Respite care provide</w:t>
      </w:r>
      <w:r w:rsidR="00DF2B53">
        <w:t>s</w:t>
      </w:r>
      <w:r w:rsidR="007A753A">
        <w:t xml:space="preserve"> the Alzheimer patient a chance to interact with others having similar experiences, spend time in a safe, supportive environment, participate in enjoyable activities designed to match personal abilities and needs.</w:t>
      </w:r>
    </w:p>
    <w:p w:rsidR="007A753A" w:rsidRDefault="007A753A" w:rsidP="000A55E8">
      <w:r>
        <w:tab/>
      </w:r>
      <w:r w:rsidR="00DF2B53">
        <w:t xml:space="preserve">Mr. Everett have stated that he has been way too busy  to even have time to get a haircut, this may be a sign that Mr. Everett needs help or assistance with caring for Mrs. Everett. The nurse recommends adult day care </w:t>
      </w:r>
      <w:r w:rsidR="001E4792">
        <w:t xml:space="preserve">as a potential option for Mr. Everett because adult day care will take care of Mrs. Everett while giving Mr. Everett a break from caregiving. This will give </w:t>
      </w:r>
      <w:r w:rsidR="001E4792">
        <w:lastRenderedPageBreak/>
        <w:t xml:space="preserve">Mr. Everett time to rest, run errands, and finish other tasks. The benefit of a break for Mr. Everett is that once Mr. Everett is ready to resume caring for his wife, he will be more refreshed and renewed. If Mr. Everett pushes himself to the point of exhaustion from caring for his wife, the quality of the care will also diminish and it would negatively affect the couple. By placing his wife in an adult day center, his wife will be in a social environment and participate in safe activities with others who are in the same situation. </w:t>
      </w:r>
    </w:p>
    <w:p w:rsidR="001E4792" w:rsidRDefault="001E4792" w:rsidP="000A55E8">
      <w:r>
        <w:tab/>
      </w:r>
      <w:r w:rsidR="00617E6C">
        <w:t>As the family grapple with the issue of leaving Mrs. Everett home alone for a short period of time, some question I would address to the family would be: Does the person with Alzheimer become confused or unpredictable under stress?, Do they recognize a dangerous situation such as a fire?, do they know how to use the telephone in an emergency?, do they know how to get help?, do they stay content within the home?, Do they wander and become disoriented?, do they show signs of agitation, depression, or withdrawal when left alone for any period of time? And do they attempt to pursue former interests or hobbies that might now warrant supervision such as cooking,</w:t>
      </w:r>
      <w:r w:rsidR="00086168">
        <w:t xml:space="preserve"> appliance repair, or woodwork?</w:t>
      </w:r>
      <w:r w:rsidR="00617E6C">
        <w:t xml:space="preserve"> All of these pose danger or concern when Alzheimer patient are left alone. I would discourage the family leaving Mrs. Everett at home alone since there </w:t>
      </w:r>
      <w:r w:rsidR="00086168">
        <w:t>is</w:t>
      </w:r>
      <w:r w:rsidR="00617E6C">
        <w:t xml:space="preserve"> more risk than benefits</w:t>
      </w:r>
    </w:p>
    <w:p w:rsidR="00617E6C" w:rsidRDefault="00617E6C" w:rsidP="000A55E8">
      <w:r>
        <w:tab/>
        <w:t>There are two ways to promote safety in the home’s entryway of Clau</w:t>
      </w:r>
      <w:r w:rsidR="00E43CB7">
        <w:t xml:space="preserve">dine’s home. I would instruct the family to “remove any scatter rugs and throw rugs that is at the entryway” because it poses high risk for falls for Alzheimer patients. In addition to the entryway, I would recommend the family to “use textured strips or nonskid wax on hardwood and tile floors to prevent slipping” (Alzheimer’s Association, </w:t>
      </w:r>
      <w:commentRangeStart w:id="5"/>
      <w:r w:rsidR="00E43CB7">
        <w:t>2010</w:t>
      </w:r>
      <w:commentRangeEnd w:id="5"/>
      <w:r w:rsidR="00C0403D">
        <w:rPr>
          <w:rStyle w:val="CommentReference"/>
        </w:rPr>
        <w:commentReference w:id="5"/>
      </w:r>
      <w:r w:rsidR="00E43CB7">
        <w:t xml:space="preserve">). </w:t>
      </w:r>
    </w:p>
    <w:p w:rsidR="005938D6" w:rsidRDefault="005938D6" w:rsidP="000A55E8">
      <w:r>
        <w:tab/>
        <w:t xml:space="preserve">Based on my opinion, I think the family should tell Mrs. Everett about the divorce of Mary and her husband so that she can adapt to the new situation. I would be morally wrong to </w:t>
      </w:r>
      <w:r>
        <w:lastRenderedPageBreak/>
        <w:t xml:space="preserve">hide information from her just because they are concern about her thoughts. I believe Mrs. Everett would be devastated by the information; </w:t>
      </w:r>
      <w:r w:rsidR="00FF4F1B">
        <w:t>however</w:t>
      </w:r>
      <w:r>
        <w:t xml:space="preserve">, she will adapt to it and </w:t>
      </w:r>
      <w:r w:rsidR="00FF4F1B">
        <w:t xml:space="preserve">move on. I don’t think information should be restricted from any ill patient. </w:t>
      </w:r>
      <w:r w:rsidR="00BB7F73">
        <w:t xml:space="preserve">According Alzheimer’s </w:t>
      </w:r>
      <w:proofErr w:type="spellStart"/>
      <w:r w:rsidR="00BB7F73">
        <w:t>Associatin</w:t>
      </w:r>
      <w:proofErr w:type="spellEnd"/>
      <w:r w:rsidR="00BB7F73">
        <w:t xml:space="preserve"> (2010), “it is more effective to change the environment than to change most behaviors” (Alzheimer’s Association, </w:t>
      </w:r>
      <w:commentRangeStart w:id="6"/>
      <w:r w:rsidR="00BB7F73">
        <w:t>2010</w:t>
      </w:r>
      <w:commentRangeEnd w:id="6"/>
      <w:r w:rsidR="00C0403D">
        <w:rPr>
          <w:rStyle w:val="CommentReference"/>
        </w:rPr>
        <w:commentReference w:id="6"/>
      </w:r>
      <w:r w:rsidR="00BB7F73">
        <w:t xml:space="preserve">). </w:t>
      </w:r>
    </w:p>
    <w:p w:rsidR="00BB7F73" w:rsidRDefault="007A753A" w:rsidP="000A55E8">
      <w:r>
        <w:tab/>
      </w:r>
    </w:p>
    <w:p w:rsidR="00BB7F73" w:rsidRDefault="00BB7F73">
      <w:r>
        <w:br w:type="page"/>
      </w:r>
    </w:p>
    <w:p w:rsidR="007A753A" w:rsidRDefault="00BB7F73" w:rsidP="00BB7F73">
      <w:pPr>
        <w:jc w:val="center"/>
      </w:pPr>
      <w:r>
        <w:lastRenderedPageBreak/>
        <w:t>Reference</w:t>
      </w:r>
    </w:p>
    <w:p w:rsidR="00BB7F73" w:rsidRDefault="00EE6A16" w:rsidP="00EE6A16">
      <w:pPr>
        <w:ind w:left="720" w:hanging="720"/>
      </w:pPr>
      <w:proofErr w:type="gramStart"/>
      <w:r>
        <w:t>Alzheimer’s Association.</w:t>
      </w:r>
      <w:proofErr w:type="gramEnd"/>
      <w:r>
        <w:t xml:space="preserve"> (2012). </w:t>
      </w:r>
      <w:proofErr w:type="gramStart"/>
      <w:r w:rsidRPr="00EE6A16">
        <w:rPr>
          <w:i/>
        </w:rPr>
        <w:t>Seven</w:t>
      </w:r>
      <w:proofErr w:type="gramEnd"/>
      <w:r w:rsidRPr="00EE6A16">
        <w:rPr>
          <w:i/>
        </w:rPr>
        <w:t xml:space="preserve"> stages </w:t>
      </w:r>
      <w:r w:rsidRPr="00B54D6E">
        <w:t xml:space="preserve">of </w:t>
      </w:r>
      <w:r w:rsidR="006343F9">
        <w:t>A</w:t>
      </w:r>
      <w:r w:rsidRPr="00EE6A16">
        <w:rPr>
          <w:i/>
        </w:rPr>
        <w:t>lzheimer’</w:t>
      </w:r>
      <w:r>
        <w:rPr>
          <w:i/>
        </w:rPr>
        <w:t>s</w:t>
      </w:r>
      <w:r>
        <w:t xml:space="preserve"> Retrieved from: </w:t>
      </w:r>
      <w:hyperlink r:id="rId10" w:history="1">
        <w:r w:rsidRPr="00A96680">
          <w:rPr>
            <w:rStyle w:val="Hyperlink"/>
          </w:rPr>
          <w:t>http://www.alz.org/alzheimers_disease_stages_of_alzheimers.asp</w:t>
        </w:r>
      </w:hyperlink>
    </w:p>
    <w:p w:rsidR="00EE6A16" w:rsidRDefault="00EE6A16" w:rsidP="00EE6A16">
      <w:pPr>
        <w:ind w:left="720" w:hanging="720"/>
      </w:pPr>
      <w:r>
        <w:t xml:space="preserve">Fletcher, </w:t>
      </w:r>
      <w:proofErr w:type="gramStart"/>
      <w:r>
        <w:t>K..</w:t>
      </w:r>
      <w:proofErr w:type="gramEnd"/>
      <w:r>
        <w:t xml:space="preserve"> </w:t>
      </w:r>
      <w:r w:rsidR="00641EDB">
        <w:t xml:space="preserve">(2008). </w:t>
      </w:r>
      <w:proofErr w:type="gramStart"/>
      <w:r w:rsidR="00641EDB" w:rsidRPr="00FD38AE">
        <w:rPr>
          <w:i/>
        </w:rPr>
        <w:t>Nursing</w:t>
      </w:r>
      <w:proofErr w:type="gramEnd"/>
      <w:r w:rsidR="00641EDB" w:rsidRPr="00FD38AE">
        <w:rPr>
          <w:i/>
        </w:rPr>
        <w:t xml:space="preserve"> standard of practice protocol: </w:t>
      </w:r>
      <w:r w:rsidR="006343F9">
        <w:rPr>
          <w:i/>
        </w:rPr>
        <w:t>R</w:t>
      </w:r>
      <w:r w:rsidR="00641EDB" w:rsidRPr="00FD38AE">
        <w:rPr>
          <w:i/>
        </w:rPr>
        <w:t>ecognition and management of dementia.</w:t>
      </w:r>
      <w:r w:rsidR="00641EDB">
        <w:t xml:space="preserve"> </w:t>
      </w:r>
      <w:proofErr w:type="gramStart"/>
      <w:r w:rsidR="00641EDB">
        <w:t>Hartford Institute for Geriatric Nursing.</w:t>
      </w:r>
      <w:proofErr w:type="gramEnd"/>
      <w:r w:rsidR="00641EDB">
        <w:t xml:space="preserve"> Retrieved from: </w:t>
      </w:r>
      <w:hyperlink r:id="rId11" w:anchor="ref2" w:history="1">
        <w:r w:rsidR="00FD38AE" w:rsidRPr="00A96680">
          <w:rPr>
            <w:rStyle w:val="Hyperlink"/>
          </w:rPr>
          <w:t>http://consultgerirn.org/topics/dementia/want_to_know_more/#ref2</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sidRPr="00FD38AE">
        <w:rPr>
          <w:i/>
        </w:rPr>
        <w:t>10 signs of Alzheimer’s</w:t>
      </w:r>
      <w:r>
        <w:t>.</w:t>
      </w:r>
      <w:proofErr w:type="gramEnd"/>
      <w:r>
        <w:t xml:space="preserve"> Retrieved from: </w:t>
      </w:r>
      <w:hyperlink r:id="rId12" w:history="1">
        <w:r w:rsidRPr="00A96680">
          <w:rPr>
            <w:rStyle w:val="Hyperlink"/>
          </w:rPr>
          <w:t>http://www.alz.org/alzheimers_disease_10_signs_of_alzheimers.asp</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sidRPr="00FD38AE">
        <w:rPr>
          <w:i/>
        </w:rPr>
        <w:t xml:space="preserve">Tests for </w:t>
      </w:r>
      <w:r w:rsidR="006343F9">
        <w:rPr>
          <w:i/>
        </w:rPr>
        <w:t>A</w:t>
      </w:r>
      <w:r w:rsidRPr="00FD38AE">
        <w:rPr>
          <w:i/>
        </w:rPr>
        <w:t>lzheimer’s disease and dementia</w:t>
      </w:r>
      <w:r>
        <w:t>.</w:t>
      </w:r>
      <w:proofErr w:type="gramEnd"/>
      <w:r>
        <w:t xml:space="preserve"> Retrieved from: </w:t>
      </w:r>
      <w:hyperlink r:id="rId13" w:history="1">
        <w:r w:rsidRPr="00A96680">
          <w:rPr>
            <w:rStyle w:val="Hyperlink"/>
          </w:rPr>
          <w:t>http://www.alz.org/alzheimers_disease_steps_to_diagnosis.asp</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Pr>
          <w:i/>
        </w:rPr>
        <w:t>Medications for memory loss.</w:t>
      </w:r>
      <w:proofErr w:type="gramEnd"/>
      <w:r>
        <w:t xml:space="preserve"> Retrieved from: </w:t>
      </w:r>
      <w:hyperlink r:id="rId14" w:history="1">
        <w:r w:rsidRPr="00A96680">
          <w:rPr>
            <w:rStyle w:val="Hyperlink"/>
          </w:rPr>
          <w:t>http://www.alz.org/alzheimers_disease_standard_prescriptions.asp</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Pr>
          <w:i/>
        </w:rPr>
        <w:t>Respite care.</w:t>
      </w:r>
      <w:proofErr w:type="gramEnd"/>
      <w:r w:rsidR="00880484">
        <w:t xml:space="preserve"> Retrieved from: </w:t>
      </w:r>
      <w:hyperlink r:id="rId15" w:history="1">
        <w:r w:rsidR="00880484" w:rsidRPr="00A96680">
          <w:rPr>
            <w:rStyle w:val="Hyperlink"/>
          </w:rPr>
          <w:t>http://www.alz.org/living_with_alzheimers_respite_care.asp</w:t>
        </w:r>
      </w:hyperlink>
      <w:bookmarkStart w:id="7" w:name="_GoBack"/>
      <w:bookmarkEnd w:id="7"/>
    </w:p>
    <w:p w:rsidR="00880484" w:rsidRDefault="00880484" w:rsidP="00EE6A16">
      <w:pPr>
        <w:ind w:left="720" w:hanging="720"/>
      </w:pPr>
      <w:proofErr w:type="gramStart"/>
      <w:r>
        <w:t>Alzheimer’s Association.</w:t>
      </w:r>
      <w:proofErr w:type="gramEnd"/>
      <w:r>
        <w:t xml:space="preserve"> </w:t>
      </w:r>
      <w:proofErr w:type="gramStart"/>
      <w:r>
        <w:t xml:space="preserve">(2004). </w:t>
      </w:r>
      <w:r>
        <w:rPr>
          <w:i/>
        </w:rPr>
        <w:t>Adult day centers</w:t>
      </w:r>
      <w:r>
        <w:t>.</w:t>
      </w:r>
      <w:proofErr w:type="gramEnd"/>
      <w:r>
        <w:t xml:space="preserve"> Retrieved from: </w:t>
      </w:r>
      <w:hyperlink r:id="rId16" w:history="1">
        <w:r w:rsidRPr="00A96680">
          <w:rPr>
            <w:rStyle w:val="Hyperlink"/>
          </w:rPr>
          <w:t>http://alz.org/national/documents/topicsheet_adultday.pdf</w:t>
        </w:r>
      </w:hyperlink>
    </w:p>
    <w:p w:rsidR="006F6E8E" w:rsidRPr="00880484" w:rsidRDefault="006F6E8E" w:rsidP="006F6E8E">
      <w:pPr>
        <w:ind w:left="720" w:hanging="720"/>
      </w:pPr>
      <w:r>
        <w:t xml:space="preserve">National Institute </w:t>
      </w:r>
      <w:proofErr w:type="gramStart"/>
      <w:r>
        <w:t>On</w:t>
      </w:r>
      <w:proofErr w:type="gramEnd"/>
      <w:r>
        <w:t xml:space="preserve"> Aging. (2010). Home safety </w:t>
      </w:r>
      <w:r w:rsidRPr="00880484">
        <w:rPr>
          <w:i/>
        </w:rPr>
        <w:t xml:space="preserve">for people with </w:t>
      </w:r>
      <w:r>
        <w:rPr>
          <w:i/>
        </w:rPr>
        <w:t>A</w:t>
      </w:r>
      <w:r w:rsidRPr="00880484">
        <w:rPr>
          <w:i/>
        </w:rPr>
        <w:t xml:space="preserve">lzheimer’s disease: </w:t>
      </w:r>
      <w:r>
        <w:rPr>
          <w:i/>
        </w:rPr>
        <w:t>H</w:t>
      </w:r>
      <w:r w:rsidRPr="00880484">
        <w:rPr>
          <w:i/>
        </w:rPr>
        <w:t>ome safety room by room.</w:t>
      </w:r>
      <w:r>
        <w:t xml:space="preserve"> </w:t>
      </w:r>
      <w:proofErr w:type="gramStart"/>
      <w:r>
        <w:t>U.S. Department of Health &amp; Human Services.</w:t>
      </w:r>
      <w:proofErr w:type="gramEnd"/>
      <w:r>
        <w:t xml:space="preserve"> Retrieved from: </w:t>
      </w:r>
      <w:r w:rsidRPr="00880484">
        <w:t>http://www.nia.nih.gov/alzheimers/publication/home-safety-people-alzheimers-disease/home-safety-room-room</w:t>
      </w:r>
    </w:p>
    <w:p w:rsidR="00880484" w:rsidRDefault="00880484" w:rsidP="00EE6A16">
      <w:pPr>
        <w:ind w:left="720" w:hanging="720"/>
      </w:pPr>
      <w:r>
        <w:t xml:space="preserve">National Institute </w:t>
      </w:r>
      <w:proofErr w:type="gramStart"/>
      <w:r>
        <w:t>On</w:t>
      </w:r>
      <w:proofErr w:type="gramEnd"/>
      <w:r>
        <w:t xml:space="preserve"> Aging. (2010). </w:t>
      </w:r>
      <w:r>
        <w:rPr>
          <w:i/>
        </w:rPr>
        <w:t xml:space="preserve">Home safety for people with </w:t>
      </w:r>
      <w:r w:rsidR="006343F9">
        <w:rPr>
          <w:i/>
        </w:rPr>
        <w:t>Al</w:t>
      </w:r>
      <w:r>
        <w:rPr>
          <w:i/>
        </w:rPr>
        <w:t xml:space="preserve">zheimer’s disease: </w:t>
      </w:r>
      <w:r w:rsidR="006343F9">
        <w:rPr>
          <w:i/>
        </w:rPr>
        <w:t>G</w:t>
      </w:r>
      <w:r>
        <w:rPr>
          <w:i/>
        </w:rPr>
        <w:t>eneral safety concerns.</w:t>
      </w:r>
      <w:r>
        <w:t xml:space="preserve"> </w:t>
      </w:r>
      <w:proofErr w:type="gramStart"/>
      <w:r>
        <w:t>U.S. Department of Health &amp; Human Services.</w:t>
      </w:r>
      <w:proofErr w:type="gramEnd"/>
      <w:r>
        <w:t xml:space="preserve"> Retrieved from: </w:t>
      </w:r>
      <w:hyperlink r:id="rId17" w:history="1">
        <w:r w:rsidRPr="00A96680">
          <w:rPr>
            <w:rStyle w:val="Hyperlink"/>
          </w:rPr>
          <w:t>http://www.nia.nih.gov/alzheimers/publication/home-safety-people-alzheimers-disease/general-safety-concerns</w:t>
        </w:r>
      </w:hyperlink>
    </w:p>
    <w:p w:rsidR="00512E03" w:rsidRPr="00880484" w:rsidRDefault="00512E03">
      <w:pPr>
        <w:ind w:left="720" w:hanging="720"/>
      </w:pPr>
    </w:p>
    <w:sectPr w:rsidR="00512E03" w:rsidRPr="00880484" w:rsidSect="008558DA">
      <w:headerReference w:type="default"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Edwards" w:date="2012-03-25T14:30:00Z" w:initials="M">
    <w:p w:rsidR="00B54D6E" w:rsidRDefault="00B54D6E">
      <w:pPr>
        <w:pStyle w:val="CommentText"/>
      </w:pPr>
      <w:r>
        <w:rPr>
          <w:rStyle w:val="CommentReference"/>
        </w:rPr>
        <w:annotationRef/>
      </w:r>
    </w:p>
  </w:comment>
  <w:comment w:id="1" w:author="Mary" w:date="2012-04-14T13:01:00Z" w:initials="M">
    <w:p w:rsidR="00C0403D" w:rsidRDefault="00C0403D" w:rsidP="00C0403D">
      <w:pPr>
        <w:autoSpaceDE w:val="0"/>
        <w:autoSpaceDN w:val="0"/>
        <w:adjustRightInd w:val="0"/>
        <w:spacing w:line="240" w:lineRule="auto"/>
        <w:rPr>
          <w:rFonts w:ascii="ITCGaramondStd-Bk" w:hAnsi="ITCGaramondStd-Bk" w:cs="ITCGaramondStd-Bk"/>
          <w:sz w:val="20"/>
          <w:szCs w:val="20"/>
        </w:rPr>
      </w:pPr>
      <w:r>
        <w:rPr>
          <w:rStyle w:val="CommentReference"/>
        </w:rPr>
        <w:annotationRef/>
      </w:r>
      <w:r>
        <w:rPr>
          <w:rFonts w:ascii="ITCGaramondStd-Bk" w:hAnsi="ITCGaramondStd-Bk" w:cs="ITCGaramondStd-Bk"/>
          <w:sz w:val="20"/>
          <w:szCs w:val="20"/>
        </w:rPr>
        <w:t>According to the Alzheimer’s Foundation Web site, Claudine is experiencing</w:t>
      </w:r>
    </w:p>
    <w:p w:rsidR="00C0403D" w:rsidRDefault="00C0403D" w:rsidP="00C0403D">
      <w:pPr>
        <w:pStyle w:val="CommentText"/>
      </w:pPr>
      <w:r>
        <w:rPr>
          <w:rFonts w:ascii="ITCGaramondStd-Bk" w:hAnsi="ITCGaramondStd-Bk" w:cs="ITCGaramondStd-Bk"/>
        </w:rPr>
        <w:t>Stage 3: Mild cognitive decline (early-stage Alzheimer’s).</w:t>
      </w:r>
    </w:p>
  </w:comment>
  <w:comment w:id="2" w:author="Mary" w:date="2012-04-14T13:00:00Z" w:initials="M">
    <w:p w:rsidR="00C0403D" w:rsidRDefault="00C0403D">
      <w:pPr>
        <w:pStyle w:val="CommentText"/>
      </w:pPr>
      <w:r>
        <w:rPr>
          <w:rStyle w:val="CommentReference"/>
        </w:rPr>
        <w:annotationRef/>
      </w:r>
      <w:r>
        <w:t>You have been told several time to number these answers</w:t>
      </w:r>
    </w:p>
  </w:comment>
  <w:comment w:id="3" w:author="Mary" w:date="2012-04-14T13:05:00Z" w:initials="M">
    <w:p w:rsidR="00C0403D" w:rsidRDefault="00C0403D">
      <w:pPr>
        <w:pStyle w:val="CommentText"/>
      </w:pPr>
      <w:r>
        <w:rPr>
          <w:rStyle w:val="CommentReference"/>
        </w:rPr>
        <w:annotationRef/>
      </w:r>
      <w:r>
        <w:t>You started with a quote mark and need to finish your comment with a quote mark and a pg number</w:t>
      </w:r>
    </w:p>
  </w:comment>
  <w:comment w:id="4" w:author="Mary" w:date="2012-04-14T13:04:00Z" w:initials="M">
    <w:p w:rsidR="00C0403D" w:rsidRDefault="00C0403D">
      <w:pPr>
        <w:pStyle w:val="CommentText"/>
      </w:pPr>
      <w:r>
        <w:rPr>
          <w:rStyle w:val="CommentReference"/>
        </w:rPr>
        <w:annotationRef/>
      </w:r>
      <w:r>
        <w:t>Pg number needed for direst quote</w:t>
      </w:r>
    </w:p>
  </w:comment>
  <w:comment w:id="5" w:author="Mary" w:date="2012-04-14T13:06:00Z" w:initials="M">
    <w:p w:rsidR="00C0403D" w:rsidRDefault="00C0403D">
      <w:pPr>
        <w:pStyle w:val="CommentText"/>
      </w:pPr>
      <w:r>
        <w:rPr>
          <w:rStyle w:val="CommentReference"/>
        </w:rPr>
        <w:annotationRef/>
      </w:r>
      <w:r>
        <w:t>Need pg nu or paragraph if online</w:t>
      </w:r>
    </w:p>
  </w:comment>
  <w:comment w:id="6" w:author="Mary" w:date="2012-04-14T13:06:00Z" w:initials="M">
    <w:p w:rsidR="00C0403D" w:rsidRDefault="00C0403D">
      <w:pPr>
        <w:pStyle w:val="CommentText"/>
      </w:pPr>
      <w:r>
        <w:rPr>
          <w:rStyle w:val="CommentReference"/>
        </w:rPr>
        <w:annotationRef/>
      </w:r>
      <w:r>
        <w:t>Need pg 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940" w:rsidRDefault="00BB5940" w:rsidP="00C316C6">
      <w:pPr>
        <w:spacing w:line="240" w:lineRule="auto"/>
      </w:pPr>
      <w:r>
        <w:separator/>
      </w:r>
    </w:p>
  </w:endnote>
  <w:endnote w:type="continuationSeparator" w:id="0">
    <w:p w:rsidR="00BB5940" w:rsidRDefault="00BB5940" w:rsidP="00C316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940" w:rsidRDefault="00BB5940" w:rsidP="00C316C6">
      <w:pPr>
        <w:spacing w:line="240" w:lineRule="auto"/>
      </w:pPr>
      <w:r>
        <w:separator/>
      </w:r>
    </w:p>
  </w:footnote>
  <w:footnote w:type="continuationSeparator" w:id="0">
    <w:p w:rsidR="00BB5940" w:rsidRDefault="00BB5940" w:rsidP="00C316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C6" w:rsidRDefault="00C316C6">
    <w:pPr>
      <w:pStyle w:val="Header"/>
    </w:pPr>
    <w:r>
      <w:t>Running head: EARLY DEMENTIA</w:t>
    </w:r>
    <w:r>
      <w:tab/>
    </w:r>
    <w:r>
      <w:tab/>
    </w:r>
    <w:r w:rsidR="008558DA">
      <w:fldChar w:fldCharType="begin"/>
    </w:r>
    <w:r>
      <w:instrText xml:space="preserve"> PAGE   \* MERGEFORMAT </w:instrText>
    </w:r>
    <w:r w:rsidR="008558DA">
      <w:fldChar w:fldCharType="separate"/>
    </w:r>
    <w:r w:rsidR="00C0403D">
      <w:rPr>
        <w:noProof/>
      </w:rPr>
      <w:t>1</w:t>
    </w:r>
    <w:r w:rsidR="008558DA">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C316C6"/>
    <w:rsid w:val="00086168"/>
    <w:rsid w:val="000A55E8"/>
    <w:rsid w:val="000E70CD"/>
    <w:rsid w:val="001E4792"/>
    <w:rsid w:val="00326475"/>
    <w:rsid w:val="00512E03"/>
    <w:rsid w:val="00562AE5"/>
    <w:rsid w:val="005938D6"/>
    <w:rsid w:val="00617E6C"/>
    <w:rsid w:val="006343F9"/>
    <w:rsid w:val="00641EDB"/>
    <w:rsid w:val="006D3FD5"/>
    <w:rsid w:val="006F6E8E"/>
    <w:rsid w:val="00706BD4"/>
    <w:rsid w:val="007A753A"/>
    <w:rsid w:val="008034E6"/>
    <w:rsid w:val="008558DA"/>
    <w:rsid w:val="00880484"/>
    <w:rsid w:val="00991EDC"/>
    <w:rsid w:val="009D32B6"/>
    <w:rsid w:val="009F594A"/>
    <w:rsid w:val="00B54D6E"/>
    <w:rsid w:val="00B95B02"/>
    <w:rsid w:val="00BB5940"/>
    <w:rsid w:val="00BB7F73"/>
    <w:rsid w:val="00C0403D"/>
    <w:rsid w:val="00C316C6"/>
    <w:rsid w:val="00C8139B"/>
    <w:rsid w:val="00CA2EAC"/>
    <w:rsid w:val="00CD671B"/>
    <w:rsid w:val="00DA6632"/>
    <w:rsid w:val="00DF2B53"/>
    <w:rsid w:val="00E00213"/>
    <w:rsid w:val="00E43CB7"/>
    <w:rsid w:val="00EE6A16"/>
    <w:rsid w:val="00FD38AE"/>
    <w:rsid w:val="00FF4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C6"/>
    <w:pPr>
      <w:tabs>
        <w:tab w:val="center" w:pos="4680"/>
        <w:tab w:val="right" w:pos="9360"/>
      </w:tabs>
      <w:spacing w:line="240" w:lineRule="auto"/>
    </w:pPr>
  </w:style>
  <w:style w:type="character" w:customStyle="1" w:styleId="HeaderChar">
    <w:name w:val="Header Char"/>
    <w:basedOn w:val="DefaultParagraphFont"/>
    <w:link w:val="Header"/>
    <w:uiPriority w:val="99"/>
    <w:rsid w:val="00C316C6"/>
  </w:style>
  <w:style w:type="paragraph" w:styleId="Footer">
    <w:name w:val="footer"/>
    <w:basedOn w:val="Normal"/>
    <w:link w:val="FooterChar"/>
    <w:uiPriority w:val="99"/>
    <w:unhideWhenUsed/>
    <w:rsid w:val="00C316C6"/>
    <w:pPr>
      <w:tabs>
        <w:tab w:val="center" w:pos="4680"/>
        <w:tab w:val="right" w:pos="9360"/>
      </w:tabs>
      <w:spacing w:line="240" w:lineRule="auto"/>
    </w:pPr>
  </w:style>
  <w:style w:type="character" w:customStyle="1" w:styleId="FooterChar">
    <w:name w:val="Footer Char"/>
    <w:basedOn w:val="DefaultParagraphFont"/>
    <w:link w:val="Footer"/>
    <w:uiPriority w:val="99"/>
    <w:rsid w:val="00C316C6"/>
  </w:style>
  <w:style w:type="paragraph" w:styleId="BalloonText">
    <w:name w:val="Balloon Text"/>
    <w:basedOn w:val="Normal"/>
    <w:link w:val="BalloonTextChar"/>
    <w:uiPriority w:val="99"/>
    <w:semiHidden/>
    <w:unhideWhenUsed/>
    <w:rsid w:val="00C31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C6"/>
    <w:rPr>
      <w:rFonts w:ascii="Tahoma" w:hAnsi="Tahoma" w:cs="Tahoma"/>
      <w:sz w:val="16"/>
      <w:szCs w:val="16"/>
    </w:rPr>
  </w:style>
  <w:style w:type="character" w:styleId="Hyperlink">
    <w:name w:val="Hyperlink"/>
    <w:basedOn w:val="DefaultParagraphFont"/>
    <w:uiPriority w:val="99"/>
    <w:unhideWhenUsed/>
    <w:rsid w:val="000A55E8"/>
    <w:rPr>
      <w:color w:val="0000FF"/>
      <w:u w:val="single"/>
    </w:rPr>
  </w:style>
  <w:style w:type="character" w:styleId="CommentReference">
    <w:name w:val="annotation reference"/>
    <w:basedOn w:val="DefaultParagraphFont"/>
    <w:uiPriority w:val="99"/>
    <w:semiHidden/>
    <w:unhideWhenUsed/>
    <w:rsid w:val="00B54D6E"/>
    <w:rPr>
      <w:sz w:val="16"/>
      <w:szCs w:val="16"/>
    </w:rPr>
  </w:style>
  <w:style w:type="paragraph" w:styleId="CommentText">
    <w:name w:val="annotation text"/>
    <w:basedOn w:val="Normal"/>
    <w:link w:val="CommentTextChar"/>
    <w:uiPriority w:val="99"/>
    <w:semiHidden/>
    <w:unhideWhenUsed/>
    <w:rsid w:val="00B54D6E"/>
    <w:pPr>
      <w:spacing w:line="240" w:lineRule="auto"/>
    </w:pPr>
    <w:rPr>
      <w:sz w:val="20"/>
      <w:szCs w:val="20"/>
    </w:rPr>
  </w:style>
  <w:style w:type="character" w:customStyle="1" w:styleId="CommentTextChar">
    <w:name w:val="Comment Text Char"/>
    <w:basedOn w:val="DefaultParagraphFont"/>
    <w:link w:val="CommentText"/>
    <w:uiPriority w:val="99"/>
    <w:semiHidden/>
    <w:rsid w:val="00B54D6E"/>
    <w:rPr>
      <w:sz w:val="20"/>
      <w:szCs w:val="20"/>
    </w:rPr>
  </w:style>
  <w:style w:type="paragraph" w:styleId="CommentSubject">
    <w:name w:val="annotation subject"/>
    <w:basedOn w:val="CommentText"/>
    <w:next w:val="CommentText"/>
    <w:link w:val="CommentSubjectChar"/>
    <w:uiPriority w:val="99"/>
    <w:semiHidden/>
    <w:unhideWhenUsed/>
    <w:rsid w:val="00B54D6E"/>
    <w:rPr>
      <w:b/>
      <w:bCs/>
    </w:rPr>
  </w:style>
  <w:style w:type="character" w:customStyle="1" w:styleId="CommentSubjectChar">
    <w:name w:val="Comment Subject Char"/>
    <w:basedOn w:val="CommentTextChar"/>
    <w:link w:val="CommentSubject"/>
    <w:uiPriority w:val="99"/>
    <w:semiHidden/>
    <w:rsid w:val="00B54D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C6"/>
    <w:pPr>
      <w:tabs>
        <w:tab w:val="center" w:pos="4680"/>
        <w:tab w:val="right" w:pos="9360"/>
      </w:tabs>
      <w:spacing w:line="240" w:lineRule="auto"/>
    </w:pPr>
  </w:style>
  <w:style w:type="character" w:customStyle="1" w:styleId="HeaderChar">
    <w:name w:val="Header Char"/>
    <w:basedOn w:val="DefaultParagraphFont"/>
    <w:link w:val="Header"/>
    <w:uiPriority w:val="99"/>
    <w:rsid w:val="00C316C6"/>
  </w:style>
  <w:style w:type="paragraph" w:styleId="Footer">
    <w:name w:val="footer"/>
    <w:basedOn w:val="Normal"/>
    <w:link w:val="FooterChar"/>
    <w:uiPriority w:val="99"/>
    <w:unhideWhenUsed/>
    <w:rsid w:val="00C316C6"/>
    <w:pPr>
      <w:tabs>
        <w:tab w:val="center" w:pos="4680"/>
        <w:tab w:val="right" w:pos="9360"/>
      </w:tabs>
      <w:spacing w:line="240" w:lineRule="auto"/>
    </w:pPr>
  </w:style>
  <w:style w:type="character" w:customStyle="1" w:styleId="FooterChar">
    <w:name w:val="Footer Char"/>
    <w:basedOn w:val="DefaultParagraphFont"/>
    <w:link w:val="Footer"/>
    <w:uiPriority w:val="99"/>
    <w:rsid w:val="00C316C6"/>
  </w:style>
  <w:style w:type="paragraph" w:styleId="BalloonText">
    <w:name w:val="Balloon Text"/>
    <w:basedOn w:val="Normal"/>
    <w:link w:val="BalloonTextChar"/>
    <w:uiPriority w:val="99"/>
    <w:semiHidden/>
    <w:unhideWhenUsed/>
    <w:rsid w:val="00C31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C6"/>
    <w:rPr>
      <w:rFonts w:ascii="Tahoma" w:hAnsi="Tahoma" w:cs="Tahoma"/>
      <w:sz w:val="16"/>
      <w:szCs w:val="16"/>
    </w:rPr>
  </w:style>
  <w:style w:type="character" w:styleId="Hyperlink">
    <w:name w:val="Hyperlink"/>
    <w:basedOn w:val="DefaultParagraphFont"/>
    <w:uiPriority w:val="99"/>
    <w:unhideWhenUsed/>
    <w:rsid w:val="000A55E8"/>
    <w:rPr>
      <w:color w:val="0000FF"/>
      <w:u w:val="single"/>
    </w:rPr>
  </w:style>
  <w:style w:type="character" w:styleId="CommentReference">
    <w:name w:val="annotation reference"/>
    <w:basedOn w:val="DefaultParagraphFont"/>
    <w:uiPriority w:val="99"/>
    <w:semiHidden/>
    <w:unhideWhenUsed/>
    <w:rsid w:val="00B54D6E"/>
    <w:rPr>
      <w:sz w:val="16"/>
      <w:szCs w:val="16"/>
    </w:rPr>
  </w:style>
  <w:style w:type="paragraph" w:styleId="CommentText">
    <w:name w:val="annotation text"/>
    <w:basedOn w:val="Normal"/>
    <w:link w:val="CommentTextChar"/>
    <w:uiPriority w:val="99"/>
    <w:semiHidden/>
    <w:unhideWhenUsed/>
    <w:rsid w:val="00B54D6E"/>
    <w:pPr>
      <w:spacing w:line="240" w:lineRule="auto"/>
    </w:pPr>
    <w:rPr>
      <w:sz w:val="20"/>
      <w:szCs w:val="20"/>
    </w:rPr>
  </w:style>
  <w:style w:type="character" w:customStyle="1" w:styleId="CommentTextChar">
    <w:name w:val="Comment Text Char"/>
    <w:basedOn w:val="DefaultParagraphFont"/>
    <w:link w:val="CommentText"/>
    <w:uiPriority w:val="99"/>
    <w:semiHidden/>
    <w:rsid w:val="00B54D6E"/>
    <w:rPr>
      <w:sz w:val="20"/>
      <w:szCs w:val="20"/>
    </w:rPr>
  </w:style>
  <w:style w:type="paragraph" w:styleId="CommentSubject">
    <w:name w:val="annotation subject"/>
    <w:basedOn w:val="CommentText"/>
    <w:next w:val="CommentText"/>
    <w:link w:val="CommentSubjectChar"/>
    <w:uiPriority w:val="99"/>
    <w:semiHidden/>
    <w:unhideWhenUsed/>
    <w:rsid w:val="00B54D6E"/>
    <w:rPr>
      <w:b/>
      <w:bCs/>
    </w:rPr>
  </w:style>
  <w:style w:type="character" w:customStyle="1" w:styleId="CommentSubjectChar">
    <w:name w:val="Comment Subject Char"/>
    <w:basedOn w:val="CommentTextChar"/>
    <w:link w:val="CommentSubject"/>
    <w:uiPriority w:val="99"/>
    <w:semiHidden/>
    <w:rsid w:val="00B54D6E"/>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alz.org/alzheimers_disease_steps_to_diagnosis.asp" TargetMode="External"/><Relationship Id="rId18" Type="http://schemas.openxmlformats.org/officeDocument/2006/relationships/header" Target="header1.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http://www.nia.nih.gov/alzheimers/publication/alzheimers-disease-fact-sheet" TargetMode="External"/><Relationship Id="rId12" Type="http://schemas.openxmlformats.org/officeDocument/2006/relationships/hyperlink" Target="http://www.alz.org/alzheimers_disease_10_signs_of_alzheimers.asp" TargetMode="External"/><Relationship Id="rId17" Type="http://schemas.openxmlformats.org/officeDocument/2006/relationships/hyperlink" Target="http://www.nia.nih.gov/alzheimers/publication/home-safety-people-alzheimers-disease/general-safety-concerns" TargetMode="External"/><Relationship Id="rId2" Type="http://schemas.openxmlformats.org/officeDocument/2006/relationships/settings" Target="settings.xml"/><Relationship Id="rId16" Type="http://schemas.openxmlformats.org/officeDocument/2006/relationships/hyperlink" Target="http://alz.org/national/documents/topicsheet_adultday.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consultgerirn.org/topics/dementia/want_to_know_more/" TargetMode="External"/><Relationship Id="rId5" Type="http://schemas.openxmlformats.org/officeDocument/2006/relationships/endnotes" Target="endnotes.xml"/><Relationship Id="rId15" Type="http://schemas.openxmlformats.org/officeDocument/2006/relationships/hyperlink" Target="http://www.alz.org/living_with_alzheimers_respite_care.asp" TargetMode="External"/><Relationship Id="rId10" Type="http://schemas.openxmlformats.org/officeDocument/2006/relationships/hyperlink" Target="http://www.alz.org/alzheimers_disease_stages_of_alzheimers.as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onsultgerirn.org/topics/dementia/want_to_know_more" TargetMode="External"/><Relationship Id="rId14" Type="http://schemas.openxmlformats.org/officeDocument/2006/relationships/hyperlink" Target="http://www.alz.org/alzheimers_disease_standard_prescrip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1617</Words>
  <Characters>9223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Mary</cp:lastModifiedBy>
  <cp:revision>2</cp:revision>
  <dcterms:created xsi:type="dcterms:W3CDTF">2012-04-14T18:08:00Z</dcterms:created>
  <dcterms:modified xsi:type="dcterms:W3CDTF">2012-04-14T18:08:00Z</dcterms:modified>
</cp:coreProperties>
</file>