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087" w:rsidRPr="00C35ABF" w:rsidRDefault="00D97087" w:rsidP="00D97087">
      <w:pPr>
        <w:rPr>
          <w:color w:val="FF0000"/>
        </w:rPr>
      </w:pPr>
      <w:commentRangeStart w:id="0"/>
      <w:proofErr w:type="spellStart"/>
      <w:r>
        <w:t>Khoa</w:t>
      </w:r>
      <w:commentRangeEnd w:id="0"/>
      <w:proofErr w:type="spellEnd"/>
      <w:r w:rsidR="00CC69DA">
        <w:rPr>
          <w:rStyle w:val="CommentReference"/>
        </w:rPr>
        <w:commentReference w:id="0"/>
      </w:r>
      <w:r>
        <w:t xml:space="preserve"> Nguye</w:t>
      </w:r>
      <w:bookmarkStart w:id="1" w:name="_GoBack"/>
      <w:r>
        <w:t>n</w:t>
      </w:r>
      <w:bookmarkEnd w:id="1"/>
      <w:r w:rsidR="00C35ABF">
        <w:t xml:space="preserve">       </w:t>
      </w:r>
      <w:r w:rsidR="00C35ABF" w:rsidRPr="00C35ABF">
        <w:rPr>
          <w:color w:val="FF0000"/>
        </w:rPr>
        <w:t>10/15</w:t>
      </w:r>
    </w:p>
    <w:p w:rsidR="00D97087" w:rsidRDefault="00D97087" w:rsidP="00D97087">
      <w:r>
        <w:t>Case study 3</w:t>
      </w:r>
    </w:p>
    <w:p w:rsidR="000E70CD" w:rsidRDefault="00D83EB8" w:rsidP="00D97087">
      <w:pPr>
        <w:pStyle w:val="ListParagraph"/>
        <w:numPr>
          <w:ilvl w:val="0"/>
          <w:numId w:val="1"/>
        </w:numPr>
      </w:pPr>
      <w:r>
        <w:t xml:space="preserve">Side effects of Simvastatin (Zocor) 20 mg- headache, nausea, vomiting, diarrhea, abdominal pain, muscle pain, abnormal liver tests. Hypersensitivity reactions have also been reported. The most serious potential side effects are liver damage and muscle inflammation or breakdown. </w:t>
      </w:r>
      <w:r w:rsidR="00BE12FD">
        <w:t xml:space="preserve">In Mr. </w:t>
      </w:r>
      <w:proofErr w:type="gramStart"/>
      <w:r w:rsidR="00BE12FD">
        <w:t>Rogers</w:t>
      </w:r>
      <w:proofErr w:type="gramEnd"/>
      <w:r w:rsidR="00BE12FD">
        <w:t xml:space="preserve"> case, I would lean towards intermittent claudication or peripheral vascular </w:t>
      </w:r>
      <w:commentRangeStart w:id="2"/>
      <w:r w:rsidR="00BE12FD">
        <w:t>blockage</w:t>
      </w:r>
      <w:commentRangeEnd w:id="2"/>
      <w:r w:rsidR="00CC69DA">
        <w:rPr>
          <w:rStyle w:val="CommentReference"/>
        </w:rPr>
        <w:commentReference w:id="2"/>
      </w:r>
      <w:r w:rsidR="00BE12FD">
        <w:t>.</w:t>
      </w:r>
    </w:p>
    <w:p w:rsidR="00BE12FD" w:rsidRDefault="00BE12FD" w:rsidP="00D83EB8">
      <w:pPr>
        <w:pStyle w:val="ListParagraph"/>
        <w:numPr>
          <w:ilvl w:val="0"/>
          <w:numId w:val="1"/>
        </w:numPr>
      </w:pPr>
      <w:r>
        <w:t xml:space="preserve">Intermittent claudication- gradually increasing obstruction to arterial blood flow to the leg caused by atherosclerosis in the </w:t>
      </w:r>
      <w:proofErr w:type="spellStart"/>
      <w:r>
        <w:t>iliofemoral</w:t>
      </w:r>
      <w:proofErr w:type="spellEnd"/>
      <w:r>
        <w:t xml:space="preserve"> </w:t>
      </w:r>
      <w:proofErr w:type="gramStart"/>
      <w:r>
        <w:t>vessels  results</w:t>
      </w:r>
      <w:proofErr w:type="gramEnd"/>
      <w:r>
        <w:t xml:space="preserve"> in pain with ambulation. </w:t>
      </w:r>
    </w:p>
    <w:p w:rsidR="005D09C4" w:rsidRDefault="005D09C4" w:rsidP="00D83EB8">
      <w:pPr>
        <w:pStyle w:val="ListParagraph"/>
        <w:numPr>
          <w:ilvl w:val="0"/>
          <w:numId w:val="1"/>
        </w:numPr>
      </w:pPr>
      <w:r>
        <w:t xml:space="preserve">Smoking, diabetes, obesity, high blood pressure, high cholesterol, increasing age, people with family history of peripheral artery </w:t>
      </w:r>
      <w:proofErr w:type="spellStart"/>
      <w:r>
        <w:t>disease</w:t>
      </w:r>
      <w:proofErr w:type="gramStart"/>
      <w:r>
        <w:t>,heart</w:t>
      </w:r>
      <w:proofErr w:type="spellEnd"/>
      <w:proofErr w:type="gramEnd"/>
      <w:r>
        <w:t xml:space="preserve"> disease or stroke.</w:t>
      </w:r>
    </w:p>
    <w:p w:rsidR="005D09C4" w:rsidRDefault="005D09C4" w:rsidP="00D83EB8">
      <w:pPr>
        <w:pStyle w:val="ListParagraph"/>
        <w:numPr>
          <w:ilvl w:val="0"/>
          <w:numId w:val="1"/>
        </w:numPr>
      </w:pPr>
      <w:r>
        <w:t xml:space="preserve">People with PVD usually have </w:t>
      </w:r>
      <w:r w:rsidR="00475859">
        <w:t xml:space="preserve">weak or absent pulses in their leg, and sores on their toes and fee that heal slowly and poorly. Also, their skin will look pale or bluish in color. Their nail will have poor growth. Lastly, they would have erectile dysfunction. </w:t>
      </w:r>
    </w:p>
    <w:p w:rsidR="00CC69DA" w:rsidRPr="00CC69DA" w:rsidRDefault="00CC69DA" w:rsidP="00CC69DA">
      <w:pPr>
        <w:autoSpaceDE w:val="0"/>
        <w:autoSpaceDN w:val="0"/>
        <w:adjustRightInd w:val="0"/>
        <w:spacing w:line="240" w:lineRule="auto"/>
        <w:ind w:left="360"/>
        <w:rPr>
          <w:color w:val="FF0000"/>
        </w:rPr>
      </w:pPr>
      <w:r>
        <w:rPr>
          <w:rFonts w:ascii="ITCGaramondStd-Bk" w:hAnsi="ITCGaramondStd-Bk" w:cs="ITCGaramondStd-Bk"/>
          <w:color w:val="FF0000"/>
          <w:sz w:val="20"/>
          <w:szCs w:val="20"/>
        </w:rPr>
        <w:t xml:space="preserve">This is the </w:t>
      </w:r>
      <w:proofErr w:type="spellStart"/>
      <w:r>
        <w:rPr>
          <w:rFonts w:ascii="ITCGaramondStd-Bk" w:hAnsi="ITCGaramondStd-Bk" w:cs="ITCGaramondStd-Bk"/>
          <w:color w:val="FF0000"/>
          <w:sz w:val="20"/>
          <w:szCs w:val="20"/>
        </w:rPr>
        <w:t>patho</w:t>
      </w:r>
      <w:proofErr w:type="spellEnd"/>
      <w:r>
        <w:rPr>
          <w:rFonts w:ascii="ITCGaramondStd-Bk" w:hAnsi="ITCGaramondStd-Bk" w:cs="ITCGaramondStd-Bk"/>
          <w:color w:val="FF0000"/>
          <w:sz w:val="20"/>
          <w:szCs w:val="20"/>
        </w:rPr>
        <w:t>…..</w:t>
      </w:r>
      <w:r w:rsidRPr="00CC69DA">
        <w:rPr>
          <w:rFonts w:ascii="ITCGaramondStd-Bk" w:hAnsi="ITCGaramondStd-Bk" w:cs="ITCGaramondStd-Bk"/>
          <w:color w:val="FF0000"/>
          <w:sz w:val="20"/>
          <w:szCs w:val="20"/>
        </w:rPr>
        <w:t>. Most often, it begins with inflammation and subsequent deposition of excess cholesterol into the endothelial cells, which line the arteries. This in turn leads to more inflammatory response causing localized vasoconstriction and build up of more cholesterol, calcium, and other substances in the walls of the arteries into what is commonly called a plaque. This plaque narrows the blood vessel and depletes that level of oxygen rich blood that can be delivered to tissues.  The plaques can also fracture and cause localized attraction of platelets and formation of clots</w:t>
      </w:r>
    </w:p>
    <w:p w:rsidR="00CC69DA" w:rsidRPr="00CC69DA" w:rsidRDefault="00CC69DA" w:rsidP="00CC69DA">
      <w:pPr>
        <w:rPr>
          <w:color w:val="FF0000"/>
        </w:rPr>
      </w:pPr>
    </w:p>
    <w:p w:rsidR="00475859" w:rsidRDefault="00475859" w:rsidP="00D83EB8">
      <w:pPr>
        <w:pStyle w:val="ListParagraph"/>
        <w:numPr>
          <w:ilvl w:val="0"/>
          <w:numId w:val="1"/>
        </w:numPr>
      </w:pPr>
      <w:r>
        <w:t xml:space="preserve">Bruit- occurs with accelerated or turbulent blood flow, indicating hyperplasia </w:t>
      </w:r>
      <w:commentRangeStart w:id="3"/>
      <w:r>
        <w:t xml:space="preserve">of the thyroid. </w:t>
      </w:r>
      <w:commentRangeEnd w:id="3"/>
      <w:r w:rsidR="00CC69DA">
        <w:rPr>
          <w:rStyle w:val="CommentReference"/>
        </w:rPr>
        <w:commentReference w:id="3"/>
      </w:r>
      <w:r>
        <w:t>It is the blowing, swishing sound indicating blood flow turbulence. A bruit indicates turbulence due to a local vascular cause, such as atherosclerotic narrowing</w:t>
      </w:r>
    </w:p>
    <w:p w:rsidR="00475859" w:rsidRDefault="0023622A" w:rsidP="00D83EB8">
      <w:pPr>
        <w:pStyle w:val="ListParagraph"/>
        <w:numPr>
          <w:ilvl w:val="0"/>
          <w:numId w:val="1"/>
        </w:numPr>
      </w:pPr>
      <w:r>
        <w:t xml:space="preserve">This test is done by measuring blood pressure at the ankle and in the arm while a person is at rest. The ankle-brachial index result is used to predict the severity of PAD. A slight drop in your ABI with exercise means that you probably have PAD. This drop may be important, because PAD can be linked to a higher risk of heart attack or stroke. Normal ABI is from .9-1.3. </w:t>
      </w:r>
      <w:proofErr w:type="gramStart"/>
      <w:r>
        <w:t>which</w:t>
      </w:r>
      <w:proofErr w:type="gramEnd"/>
      <w:r>
        <w:t xml:space="preserve"> means </w:t>
      </w:r>
      <w:r>
        <w:lastRenderedPageBreak/>
        <w:t xml:space="preserve">that you have blood pressure at your ankle the same as your arm which suggests that you don’t have significant narrowing of blood flow. </w:t>
      </w:r>
    </w:p>
    <w:p w:rsidR="0023622A" w:rsidRDefault="0023622A" w:rsidP="00D83EB8">
      <w:pPr>
        <w:pStyle w:val="ListParagraph"/>
        <w:numPr>
          <w:ilvl w:val="0"/>
          <w:numId w:val="1"/>
        </w:numPr>
      </w:pPr>
      <w:r>
        <w:t xml:space="preserve">Some of the lifestyle changes that I would recommend Gordon would be to stop smoking immediately because it is a major risk factor for disease progression. In addition, I would tell him to start eating healthy food and make sure his diet is healthy. </w:t>
      </w:r>
      <w:r w:rsidR="001B207D">
        <w:t xml:space="preserve">Also, if Mr. Gordon could control his high blood pressure and diabetes, then that would sure help him with curing PVD. </w:t>
      </w:r>
    </w:p>
    <w:p w:rsidR="001B207D" w:rsidRPr="00CC69DA" w:rsidRDefault="00D97087" w:rsidP="00D83EB8">
      <w:pPr>
        <w:pStyle w:val="ListParagraph"/>
        <w:numPr>
          <w:ilvl w:val="0"/>
          <w:numId w:val="1"/>
        </w:numPr>
        <w:rPr>
          <w:color w:val="FF0000"/>
        </w:rPr>
      </w:pPr>
      <w:r>
        <w:t xml:space="preserve">It would be good for Mr. Gordon to take some medication that would lower his cholesterol level. Also I would recommend Plavix to prevent any further blood clots. Lastly, I would also recommend taking medication that would lower the high blood pressure he has. </w:t>
      </w:r>
      <w:r w:rsidR="00CC69DA">
        <w:t xml:space="preserve"> </w:t>
      </w:r>
      <w:r w:rsidR="00CC69DA" w:rsidRPr="00CC69DA">
        <w:rPr>
          <w:color w:val="FF0000"/>
        </w:rPr>
        <w:t xml:space="preserve">He might be put on </w:t>
      </w:r>
      <w:proofErr w:type="spellStart"/>
      <w:r w:rsidR="00CC69DA" w:rsidRPr="00CC69DA">
        <w:rPr>
          <w:color w:val="FF0000"/>
        </w:rPr>
        <w:t>asprin</w:t>
      </w:r>
      <w:proofErr w:type="spellEnd"/>
      <w:r w:rsidR="00CC69DA" w:rsidRPr="00CC69DA">
        <w:rPr>
          <w:color w:val="FF0000"/>
        </w:rPr>
        <w:t xml:space="preserve"> 81mg or an anticoagulant</w:t>
      </w:r>
    </w:p>
    <w:p w:rsidR="00CC69DA" w:rsidRDefault="00D97087" w:rsidP="00D83EB8">
      <w:pPr>
        <w:pStyle w:val="ListParagraph"/>
        <w:numPr>
          <w:ilvl w:val="0"/>
          <w:numId w:val="1"/>
        </w:numPr>
      </w:pPr>
      <w:r>
        <w:t>Mr. Gordon should watch for numbness in the limb, coldness, blue color skin change in his legs, and pain in the lower extremities</w:t>
      </w:r>
    </w:p>
    <w:p w:rsidR="00D97087" w:rsidRDefault="00CC69DA" w:rsidP="00CC69DA">
      <w:pPr>
        <w:ind w:left="360"/>
      </w:pPr>
      <w:r>
        <w:rPr>
          <w:color w:val="FF0000"/>
        </w:rPr>
        <w:t>And where is your reference sheet?????   Bud you need to get busy the instructions say to do this in APA format</w:t>
      </w:r>
      <w:r w:rsidR="00D97087">
        <w:t xml:space="preserve">. </w:t>
      </w:r>
    </w:p>
    <w:p w:rsidR="00CC69DA" w:rsidRDefault="00CC69DA" w:rsidP="00CC69DA"/>
    <w:sectPr w:rsidR="00CC69DA" w:rsidSect="000D006E">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20:17:00Z" w:initials="M">
    <w:p w:rsidR="00CC69DA" w:rsidRDefault="00CC69DA">
      <w:pPr>
        <w:pStyle w:val="CommentText"/>
      </w:pPr>
      <w:r>
        <w:rPr>
          <w:rStyle w:val="CommentReference"/>
        </w:rPr>
        <w:annotationRef/>
      </w:r>
      <w:r>
        <w:t xml:space="preserve">This is not </w:t>
      </w:r>
      <w:proofErr w:type="spellStart"/>
      <w:r>
        <w:t>apa</w:t>
      </w:r>
      <w:proofErr w:type="spellEnd"/>
      <w:r>
        <w:t xml:space="preserve"> format as your instructions say to use</w:t>
      </w:r>
    </w:p>
    <w:p w:rsidR="00CC69DA" w:rsidRDefault="00CC69DA">
      <w:pPr>
        <w:pStyle w:val="CommentText"/>
      </w:pPr>
      <w:r>
        <w:t>You need a title page / running head and then header on the rest of the pages and page numbers</w:t>
      </w:r>
    </w:p>
  </w:comment>
  <w:comment w:id="2" w:author="Mary" w:date="2012-02-03T20:18:00Z" w:initials="M">
    <w:p w:rsidR="00CC69DA" w:rsidRDefault="00CC69DA">
      <w:pPr>
        <w:pStyle w:val="CommentText"/>
      </w:pPr>
      <w:r>
        <w:rPr>
          <w:rStyle w:val="CommentReference"/>
        </w:rPr>
        <w:annotationRef/>
      </w:r>
      <w:r>
        <w:t xml:space="preserve">You have to reference all sources used for your answers and all of these </w:t>
      </w:r>
      <w:proofErr w:type="spellStart"/>
      <w:r>
        <w:t>reponses</w:t>
      </w:r>
      <w:proofErr w:type="spellEnd"/>
    </w:p>
  </w:comment>
  <w:comment w:id="3" w:author="Mary" w:date="2012-02-03T20:21:00Z" w:initials="M">
    <w:p w:rsidR="00CC69DA" w:rsidRDefault="00CC69DA">
      <w:pPr>
        <w:pStyle w:val="CommentText"/>
      </w:pPr>
      <w:r>
        <w:rPr>
          <w:rStyle w:val="CommentReference"/>
        </w:rPr>
        <w:annotationRef/>
      </w:r>
      <w:r>
        <w:t xml:space="preserve">Your thyroid effects your legs???? You might want to rethink </w:t>
      </w:r>
      <w:proofErr w:type="gramStart"/>
      <w:r>
        <w:t>that  we</w:t>
      </w:r>
      <w:proofErr w:type="gramEnd"/>
      <w:r>
        <w:t xml:space="preserve"> are talking the legs bruit not a </w:t>
      </w:r>
      <w:proofErr w:type="spellStart"/>
      <w:r>
        <w:t>nexk</w:t>
      </w:r>
      <w:proofErr w:type="spellEnd"/>
      <w:r>
        <w:t xml:space="preserve"> bruit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AF4AF4"/>
    <w:multiLevelType w:val="hybridMultilevel"/>
    <w:tmpl w:val="9E940A56"/>
    <w:lvl w:ilvl="0" w:tplc="D86E83D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83EB8"/>
    <w:rsid w:val="000D006E"/>
    <w:rsid w:val="000E70CD"/>
    <w:rsid w:val="001B207D"/>
    <w:rsid w:val="0023622A"/>
    <w:rsid w:val="00475859"/>
    <w:rsid w:val="005D09C4"/>
    <w:rsid w:val="00BE12FD"/>
    <w:rsid w:val="00C35ABF"/>
    <w:rsid w:val="00CC69DA"/>
    <w:rsid w:val="00D83EB8"/>
    <w:rsid w:val="00D970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EB8"/>
    <w:pPr>
      <w:ind w:left="720"/>
      <w:contextualSpacing/>
    </w:pPr>
  </w:style>
  <w:style w:type="character" w:styleId="CommentReference">
    <w:name w:val="annotation reference"/>
    <w:basedOn w:val="DefaultParagraphFont"/>
    <w:uiPriority w:val="99"/>
    <w:semiHidden/>
    <w:unhideWhenUsed/>
    <w:rsid w:val="00CC69DA"/>
    <w:rPr>
      <w:sz w:val="16"/>
      <w:szCs w:val="16"/>
    </w:rPr>
  </w:style>
  <w:style w:type="paragraph" w:styleId="CommentText">
    <w:name w:val="annotation text"/>
    <w:basedOn w:val="Normal"/>
    <w:link w:val="CommentTextChar"/>
    <w:uiPriority w:val="99"/>
    <w:semiHidden/>
    <w:unhideWhenUsed/>
    <w:rsid w:val="00CC69DA"/>
    <w:pPr>
      <w:spacing w:line="240" w:lineRule="auto"/>
    </w:pPr>
    <w:rPr>
      <w:sz w:val="20"/>
      <w:szCs w:val="20"/>
    </w:rPr>
  </w:style>
  <w:style w:type="character" w:customStyle="1" w:styleId="CommentTextChar">
    <w:name w:val="Comment Text Char"/>
    <w:basedOn w:val="DefaultParagraphFont"/>
    <w:link w:val="CommentText"/>
    <w:uiPriority w:val="99"/>
    <w:semiHidden/>
    <w:rsid w:val="00CC69DA"/>
    <w:rPr>
      <w:sz w:val="20"/>
      <w:szCs w:val="20"/>
    </w:rPr>
  </w:style>
  <w:style w:type="paragraph" w:styleId="CommentSubject">
    <w:name w:val="annotation subject"/>
    <w:basedOn w:val="CommentText"/>
    <w:next w:val="CommentText"/>
    <w:link w:val="CommentSubjectChar"/>
    <w:uiPriority w:val="99"/>
    <w:semiHidden/>
    <w:unhideWhenUsed/>
    <w:rsid w:val="00CC69DA"/>
    <w:rPr>
      <w:b/>
      <w:bCs/>
    </w:rPr>
  </w:style>
  <w:style w:type="character" w:customStyle="1" w:styleId="CommentSubjectChar">
    <w:name w:val="Comment Subject Char"/>
    <w:basedOn w:val="CommentTextChar"/>
    <w:link w:val="CommentSubject"/>
    <w:uiPriority w:val="99"/>
    <w:semiHidden/>
    <w:rsid w:val="00CC69DA"/>
    <w:rPr>
      <w:b/>
      <w:bCs/>
    </w:rPr>
  </w:style>
  <w:style w:type="paragraph" w:styleId="BalloonText">
    <w:name w:val="Balloon Text"/>
    <w:basedOn w:val="Normal"/>
    <w:link w:val="BalloonTextChar"/>
    <w:uiPriority w:val="99"/>
    <w:semiHidden/>
    <w:unhideWhenUsed/>
    <w:rsid w:val="00CC69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EB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Mary</cp:lastModifiedBy>
  <cp:revision>3</cp:revision>
  <dcterms:created xsi:type="dcterms:W3CDTF">2012-02-04T02:24:00Z</dcterms:created>
  <dcterms:modified xsi:type="dcterms:W3CDTF">2012-02-04T02:24:00Z</dcterms:modified>
</cp:coreProperties>
</file>