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66A" w:rsidRPr="00804075" w:rsidRDefault="00B8466A" w:rsidP="00B8466A">
      <w:pPr>
        <w:spacing w:line="480" w:lineRule="auto"/>
        <w:rPr>
          <w:rFonts w:ascii="Times New Roman" w:hAnsi="Times New Roman"/>
        </w:rPr>
      </w:pPr>
      <w:r>
        <w:rPr>
          <w:rFonts w:ascii="Times New Roman" w:hAnsi="Times New Roman"/>
        </w:rPr>
        <w:t xml:space="preserve">Running head: CASE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1</w:t>
      </w:r>
    </w:p>
    <w:p w:rsidR="00B8466A" w:rsidRDefault="00B8466A" w:rsidP="00B8466A">
      <w:pPr>
        <w:spacing w:line="480" w:lineRule="auto"/>
        <w:rPr>
          <w:rFonts w:ascii="Times New Roman" w:hAnsi="Times New Roman"/>
        </w:rPr>
      </w:pPr>
    </w:p>
    <w:p w:rsidR="00B8466A" w:rsidRPr="00E76193" w:rsidRDefault="00E76193" w:rsidP="00B8466A">
      <w:pPr>
        <w:spacing w:line="480" w:lineRule="auto"/>
        <w:rPr>
          <w:rFonts w:ascii="Times New Roman" w:hAnsi="Times New Roman"/>
          <w:color w:val="FF0000"/>
        </w:rPr>
      </w:pPr>
      <w:r w:rsidRPr="00E76193">
        <w:rPr>
          <w:rFonts w:ascii="Times New Roman" w:hAnsi="Times New Roman"/>
          <w:color w:val="FF0000"/>
        </w:rPr>
        <w:t>Again you header and page number is not fixed</w:t>
      </w:r>
      <w:r>
        <w:rPr>
          <w:rFonts w:ascii="Times New Roman" w:hAnsi="Times New Roman"/>
          <w:color w:val="FF0000"/>
        </w:rPr>
        <w:t xml:space="preserve"> why did you not have someone help you with this? I changed several things on your ref pg. 13.5/15</w:t>
      </w:r>
    </w:p>
    <w:p w:rsidR="00B8466A" w:rsidRPr="00804075" w:rsidRDefault="00B8466A" w:rsidP="00B8466A">
      <w:pPr>
        <w:spacing w:line="480" w:lineRule="auto"/>
        <w:jc w:val="center"/>
        <w:rPr>
          <w:rFonts w:ascii="Times New Roman" w:hAnsi="Times New Roman"/>
        </w:rPr>
      </w:pPr>
    </w:p>
    <w:p w:rsidR="00B8466A" w:rsidRPr="00804075" w:rsidRDefault="00B8466A" w:rsidP="00B8466A">
      <w:pPr>
        <w:spacing w:line="480" w:lineRule="auto"/>
        <w:jc w:val="center"/>
        <w:rPr>
          <w:rFonts w:ascii="Times New Roman" w:hAnsi="Times New Roman"/>
        </w:rPr>
      </w:pPr>
    </w:p>
    <w:p w:rsidR="00B8466A" w:rsidRPr="00804075" w:rsidRDefault="00B8466A" w:rsidP="00B8466A">
      <w:pPr>
        <w:spacing w:line="480" w:lineRule="auto"/>
        <w:jc w:val="center"/>
        <w:rPr>
          <w:rFonts w:ascii="Times New Roman" w:hAnsi="Times New Roman"/>
        </w:rPr>
      </w:pPr>
      <w:r w:rsidRPr="00804075">
        <w:rPr>
          <w:rFonts w:ascii="Times New Roman" w:hAnsi="Times New Roman"/>
        </w:rPr>
        <w:t xml:space="preserve">Case Study </w:t>
      </w:r>
      <w:r>
        <w:rPr>
          <w:rFonts w:ascii="Times New Roman" w:hAnsi="Times New Roman"/>
        </w:rPr>
        <w:t>16.4</w:t>
      </w:r>
    </w:p>
    <w:p w:rsidR="00B8466A" w:rsidRPr="00804075" w:rsidRDefault="00B8466A" w:rsidP="00B8466A">
      <w:pPr>
        <w:spacing w:line="480" w:lineRule="auto"/>
        <w:jc w:val="center"/>
        <w:rPr>
          <w:rFonts w:ascii="Times New Roman" w:hAnsi="Times New Roman"/>
        </w:rPr>
      </w:pPr>
      <w:r w:rsidRPr="00804075">
        <w:rPr>
          <w:rFonts w:ascii="Times New Roman" w:hAnsi="Times New Roman"/>
        </w:rPr>
        <w:t>Katey Goodpaster</w:t>
      </w:r>
    </w:p>
    <w:p w:rsidR="00B8466A" w:rsidRPr="00804075" w:rsidRDefault="00B8466A" w:rsidP="00B8466A">
      <w:pPr>
        <w:spacing w:line="480" w:lineRule="auto"/>
        <w:jc w:val="center"/>
        <w:rPr>
          <w:rFonts w:ascii="Times New Roman" w:hAnsi="Times New Roman"/>
        </w:rPr>
      </w:pPr>
      <w:r w:rsidRPr="00804075">
        <w:rPr>
          <w:rFonts w:ascii="Times New Roman" w:hAnsi="Times New Roman"/>
        </w:rPr>
        <w:t>Lakeview College of Nursing</w:t>
      </w:r>
    </w:p>
    <w:p w:rsidR="00B8466A" w:rsidRPr="00804075" w:rsidRDefault="00B8466A" w:rsidP="00B8466A">
      <w:pPr>
        <w:spacing w:line="480" w:lineRule="auto"/>
        <w:jc w:val="center"/>
        <w:rPr>
          <w:rFonts w:ascii="Times New Roman" w:hAnsi="Times New Roman"/>
        </w:rPr>
      </w:pPr>
      <w:r w:rsidRPr="00804075">
        <w:rPr>
          <w:rFonts w:ascii="Times New Roman" w:hAnsi="Times New Roman"/>
        </w:rPr>
        <w:t>Nursing of the Gerontological Client</w:t>
      </w:r>
    </w:p>
    <w:p w:rsidR="00B8466A" w:rsidRPr="00804075" w:rsidRDefault="00B8466A" w:rsidP="00B8466A">
      <w:pPr>
        <w:spacing w:line="480" w:lineRule="auto"/>
        <w:jc w:val="center"/>
        <w:rPr>
          <w:rFonts w:ascii="Times New Roman" w:hAnsi="Times New Roman"/>
        </w:rPr>
      </w:pPr>
      <w:r>
        <w:rPr>
          <w:rFonts w:ascii="Times New Roman" w:hAnsi="Times New Roman"/>
        </w:rPr>
        <w:t>April 17, 2012</w:t>
      </w:r>
    </w:p>
    <w:p w:rsidR="00B8466A" w:rsidRPr="00804075" w:rsidRDefault="00B8466A" w:rsidP="00B8466A">
      <w:pPr>
        <w:spacing w:line="480" w:lineRule="auto"/>
        <w:jc w:val="center"/>
        <w:rPr>
          <w:rFonts w:ascii="Times New Roman" w:hAnsi="Times New Roman"/>
        </w:rPr>
      </w:pPr>
    </w:p>
    <w:p w:rsidR="00B8466A" w:rsidRPr="00804075" w:rsidRDefault="00B8466A" w:rsidP="00B8466A">
      <w:pPr>
        <w:spacing w:line="480" w:lineRule="auto"/>
        <w:jc w:val="center"/>
        <w:rPr>
          <w:rFonts w:ascii="Times New Roman" w:hAnsi="Times New Roman"/>
        </w:rPr>
      </w:pPr>
    </w:p>
    <w:p w:rsidR="00B8466A" w:rsidRDefault="00B8466A" w:rsidP="00B8466A">
      <w:pPr>
        <w:spacing w:line="480" w:lineRule="auto"/>
        <w:jc w:val="center"/>
        <w:rPr>
          <w:rFonts w:ascii="Times New Roman" w:hAnsi="Times New Roman"/>
        </w:rPr>
      </w:pPr>
    </w:p>
    <w:p w:rsidR="00B8466A" w:rsidRDefault="00B8466A" w:rsidP="00B8466A">
      <w:pPr>
        <w:spacing w:line="480" w:lineRule="auto"/>
        <w:jc w:val="center"/>
        <w:rPr>
          <w:rFonts w:ascii="Times New Roman" w:hAnsi="Times New Roman"/>
        </w:rPr>
      </w:pPr>
    </w:p>
    <w:p w:rsidR="00B8466A" w:rsidRDefault="00B8466A" w:rsidP="00B8466A">
      <w:pPr>
        <w:spacing w:line="480" w:lineRule="auto"/>
        <w:jc w:val="center"/>
        <w:rPr>
          <w:rFonts w:ascii="Times New Roman" w:hAnsi="Times New Roman"/>
        </w:rPr>
      </w:pPr>
    </w:p>
    <w:p w:rsidR="00B8466A" w:rsidRDefault="00B8466A" w:rsidP="00B8466A">
      <w:pPr>
        <w:spacing w:line="480" w:lineRule="auto"/>
        <w:jc w:val="center"/>
        <w:rPr>
          <w:rFonts w:ascii="Times New Roman" w:hAnsi="Times New Roman"/>
        </w:rPr>
      </w:pPr>
    </w:p>
    <w:p w:rsidR="00B8466A" w:rsidRDefault="00B8466A" w:rsidP="00B8466A">
      <w:pPr>
        <w:spacing w:line="480" w:lineRule="auto"/>
        <w:jc w:val="center"/>
        <w:rPr>
          <w:rFonts w:ascii="Times New Roman" w:hAnsi="Times New Roman"/>
        </w:rPr>
      </w:pPr>
    </w:p>
    <w:p w:rsidR="00B8466A" w:rsidRDefault="00B8466A" w:rsidP="00B8466A">
      <w:pPr>
        <w:spacing w:line="480" w:lineRule="auto"/>
        <w:jc w:val="center"/>
        <w:rPr>
          <w:rFonts w:ascii="Times New Roman" w:hAnsi="Times New Roman"/>
        </w:rPr>
      </w:pPr>
    </w:p>
    <w:p w:rsidR="00B8466A" w:rsidRDefault="00B8466A" w:rsidP="00B8466A">
      <w:pPr>
        <w:spacing w:line="480" w:lineRule="auto"/>
        <w:jc w:val="center"/>
        <w:rPr>
          <w:rFonts w:ascii="Times New Roman" w:hAnsi="Times New Roman"/>
        </w:rPr>
      </w:pPr>
    </w:p>
    <w:p w:rsidR="00B8466A" w:rsidRDefault="00B8466A" w:rsidP="00B8466A">
      <w:pPr>
        <w:spacing w:line="480" w:lineRule="auto"/>
        <w:jc w:val="center"/>
        <w:rPr>
          <w:rFonts w:ascii="Times New Roman" w:hAnsi="Times New Roman"/>
        </w:rPr>
      </w:pPr>
    </w:p>
    <w:p w:rsidR="00B8466A" w:rsidRDefault="00B8466A" w:rsidP="00B8466A">
      <w:pPr>
        <w:spacing w:line="480" w:lineRule="auto"/>
        <w:jc w:val="center"/>
        <w:rPr>
          <w:rFonts w:ascii="Times New Roman" w:hAnsi="Times New Roman"/>
        </w:rPr>
      </w:pPr>
    </w:p>
    <w:p w:rsidR="00B8466A" w:rsidRDefault="00B8466A" w:rsidP="00B8466A">
      <w:pPr>
        <w:spacing w:line="480" w:lineRule="auto"/>
        <w:jc w:val="center"/>
        <w:rPr>
          <w:rFonts w:ascii="Times New Roman" w:hAnsi="Times New Roman"/>
        </w:rPr>
      </w:pPr>
    </w:p>
    <w:p w:rsidR="00B8466A" w:rsidRDefault="00B8466A" w:rsidP="00B8466A">
      <w:pPr>
        <w:spacing w:line="480" w:lineRule="auto"/>
        <w:jc w:val="center"/>
        <w:rPr>
          <w:rFonts w:ascii="Times New Roman" w:hAnsi="Times New Roman"/>
        </w:rPr>
      </w:pPr>
    </w:p>
    <w:p w:rsidR="00B8466A" w:rsidRDefault="00B8466A" w:rsidP="00B8466A">
      <w:pPr>
        <w:spacing w:line="480" w:lineRule="auto"/>
        <w:rPr>
          <w:rFonts w:ascii="Times New Roman" w:hAnsi="Times New Roman"/>
        </w:rPr>
      </w:pPr>
      <w:r>
        <w:rPr>
          <w:rFonts w:ascii="Times New Roman" w:hAnsi="Times New Roman"/>
        </w:rPr>
        <w:t xml:space="preserve">CASE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w:t>
      </w:r>
    </w:p>
    <w:p w:rsidR="00B8466A" w:rsidRDefault="00B8466A" w:rsidP="00B8466A">
      <w:pPr>
        <w:spacing w:line="480" w:lineRule="auto"/>
        <w:jc w:val="center"/>
        <w:rPr>
          <w:rFonts w:ascii="Times New Roman" w:hAnsi="Times New Roman"/>
        </w:rPr>
      </w:pPr>
      <w:r w:rsidRPr="00804075">
        <w:rPr>
          <w:rFonts w:ascii="Times New Roman" w:hAnsi="Times New Roman"/>
        </w:rPr>
        <w:t xml:space="preserve">Case Study </w:t>
      </w:r>
      <w:r>
        <w:rPr>
          <w:rFonts w:ascii="Times New Roman" w:hAnsi="Times New Roman"/>
        </w:rPr>
        <w:t>16.4</w:t>
      </w:r>
    </w:p>
    <w:p w:rsidR="00B8466A" w:rsidRPr="00CE0312" w:rsidRDefault="00CE0312" w:rsidP="00CE0312">
      <w:pPr>
        <w:pStyle w:val="ListParagraph"/>
        <w:numPr>
          <w:ilvl w:val="0"/>
          <w:numId w:val="1"/>
        </w:numPr>
        <w:spacing w:line="480" w:lineRule="auto"/>
        <w:rPr>
          <w:rFonts w:ascii="Times New Roman" w:hAnsi="Times New Roman"/>
        </w:rPr>
      </w:pPr>
      <w:r w:rsidRPr="00CE0312">
        <w:rPr>
          <w:rFonts w:ascii="Times New Roman" w:hAnsi="Times New Roman"/>
        </w:rPr>
        <w:t>The ultimate goal of hospice is to “provide comfort and dignity at end of life” (</w:t>
      </w:r>
      <w:proofErr w:type="spellStart"/>
      <w:r w:rsidRPr="00CE0312">
        <w:rPr>
          <w:rFonts w:ascii="Times New Roman" w:hAnsi="Times New Roman"/>
        </w:rPr>
        <w:t>Mauk</w:t>
      </w:r>
      <w:proofErr w:type="spellEnd"/>
      <w:r w:rsidRPr="00CE0312">
        <w:rPr>
          <w:rFonts w:ascii="Times New Roman" w:hAnsi="Times New Roman"/>
        </w:rPr>
        <w:t xml:space="preserve">, </w:t>
      </w:r>
      <w:commentRangeStart w:id="0"/>
      <w:r w:rsidRPr="00CE0312">
        <w:rPr>
          <w:rFonts w:ascii="Times New Roman" w:hAnsi="Times New Roman"/>
        </w:rPr>
        <w:t>2010</w:t>
      </w:r>
      <w:commentRangeEnd w:id="0"/>
      <w:r w:rsidR="00E76193">
        <w:rPr>
          <w:rStyle w:val="CommentReference"/>
        </w:rPr>
        <w:commentReference w:id="0"/>
      </w:r>
      <w:r w:rsidRPr="00CE0312">
        <w:rPr>
          <w:rFonts w:ascii="Times New Roman" w:hAnsi="Times New Roman"/>
        </w:rPr>
        <w:t>). An interdisciplinary team works together to promote comfort for the patient emoti</w:t>
      </w:r>
      <w:r>
        <w:rPr>
          <w:rFonts w:ascii="Times New Roman" w:hAnsi="Times New Roman"/>
        </w:rPr>
        <w:t xml:space="preserve">onally, mentally and physically. </w:t>
      </w:r>
    </w:p>
    <w:p w:rsidR="00B8466A" w:rsidRDefault="00CE0312" w:rsidP="00CE0312">
      <w:pPr>
        <w:pStyle w:val="ListParagraph"/>
        <w:numPr>
          <w:ilvl w:val="0"/>
          <w:numId w:val="1"/>
        </w:numPr>
        <w:spacing w:line="480" w:lineRule="auto"/>
        <w:rPr>
          <w:rFonts w:ascii="Times New Roman" w:hAnsi="Times New Roman"/>
        </w:rPr>
      </w:pPr>
      <w:r>
        <w:rPr>
          <w:rFonts w:ascii="Times New Roman" w:hAnsi="Times New Roman"/>
        </w:rPr>
        <w:t>The patient’s doctor or discharge planner will have further information on different hospice facilities within the area (American Cancer Society, 2012).</w:t>
      </w:r>
    </w:p>
    <w:p w:rsidR="00E76193" w:rsidRPr="00E76193" w:rsidRDefault="00E76193" w:rsidP="00E76193">
      <w:pPr>
        <w:autoSpaceDE w:val="0"/>
        <w:autoSpaceDN w:val="0"/>
        <w:adjustRightInd w:val="0"/>
        <w:rPr>
          <w:rFonts w:ascii="ITCGaramondStd-Bk" w:eastAsiaTheme="minorEastAsia" w:hAnsi="ITCGaramondStd-Bk" w:cs="ITCGaramondStd-Bk"/>
          <w:color w:val="FF0000"/>
          <w:sz w:val="20"/>
          <w:szCs w:val="20"/>
        </w:rPr>
      </w:pPr>
      <w:r>
        <w:rPr>
          <w:rFonts w:ascii="Times New Roman" w:hAnsi="Times New Roman"/>
        </w:rPr>
        <w:t xml:space="preserve">  </w:t>
      </w:r>
      <w:r w:rsidRPr="00E76193">
        <w:rPr>
          <w:rFonts w:ascii="ITCGaramondStd-Bk" w:eastAsiaTheme="minorEastAsia" w:hAnsi="ITCGaramondStd-Bk" w:cs="ITCGaramondStd-Bk"/>
          <w:color w:val="FF0000"/>
          <w:sz w:val="20"/>
          <w:szCs w:val="20"/>
        </w:rPr>
        <w:t xml:space="preserve">Referrals for hospice care can be initiated by anyone who is interested in this type of care. In the past, physician referrals were the most common source of referrals. Discharge planners, nurses, social workers, and other members of the health care team can also contact the hospice agency. In many areas of the country and for many patients, self-referrals are becoming commonplace. It is important to know that individuals as well as families are permitted to request services for </w:t>
      </w:r>
      <w:proofErr w:type="gramStart"/>
      <w:r w:rsidRPr="00E76193">
        <w:rPr>
          <w:rFonts w:ascii="ITCGaramondStd-Bk" w:eastAsiaTheme="minorEastAsia" w:hAnsi="ITCGaramondStd-Bk" w:cs="ITCGaramondStd-Bk"/>
          <w:color w:val="FF0000"/>
          <w:sz w:val="20"/>
          <w:szCs w:val="20"/>
        </w:rPr>
        <w:t>themselves</w:t>
      </w:r>
      <w:proofErr w:type="gramEnd"/>
      <w:r w:rsidRPr="00E76193">
        <w:rPr>
          <w:rFonts w:ascii="ITCGaramondStd-Bk" w:eastAsiaTheme="minorEastAsia" w:hAnsi="ITCGaramondStd-Bk" w:cs="ITCGaramondStd-Bk"/>
          <w:color w:val="FF0000"/>
          <w:sz w:val="20"/>
          <w:szCs w:val="20"/>
        </w:rPr>
        <w:t>. This is becoming a more common occurrence as the hospice movement continues to grow in the United States. As a nurse, you need to be aware of services available in your community and be able to make appropriate referrals as necessary in an effort to assist your patients interested in hospice care.</w:t>
      </w:r>
    </w:p>
    <w:p w:rsidR="00E76193" w:rsidRPr="00E76193" w:rsidRDefault="00E76193" w:rsidP="00E76193">
      <w:pPr>
        <w:autoSpaceDE w:val="0"/>
        <w:autoSpaceDN w:val="0"/>
        <w:adjustRightInd w:val="0"/>
        <w:rPr>
          <w:rFonts w:ascii="Times New Roman" w:hAnsi="Times New Roman"/>
          <w:color w:val="FF0000"/>
        </w:rPr>
      </w:pPr>
    </w:p>
    <w:p w:rsidR="007F7815" w:rsidRDefault="00CE0312" w:rsidP="00CE0312">
      <w:pPr>
        <w:pStyle w:val="ListParagraph"/>
        <w:numPr>
          <w:ilvl w:val="0"/>
          <w:numId w:val="1"/>
        </w:numPr>
        <w:spacing w:line="480" w:lineRule="auto"/>
        <w:rPr>
          <w:rFonts w:ascii="Times New Roman" w:hAnsi="Times New Roman"/>
        </w:rPr>
      </w:pPr>
      <w:r>
        <w:rPr>
          <w:rFonts w:ascii="Times New Roman" w:hAnsi="Times New Roman"/>
        </w:rPr>
        <w:t xml:space="preserve">There are many different services that are provided by the hospice interdisciplinary team. Some of the services include: pain control, spiritual care, home/inpatient care, respite care, family conferences and bereavement care. These services are provided so that the patient can be as comfortably as possible and become accepting of their death. Also, these services provide the patient’s family, friends, etc. to be comforted </w:t>
      </w:r>
      <w:r w:rsidR="007F7815">
        <w:rPr>
          <w:rFonts w:ascii="Times New Roman" w:hAnsi="Times New Roman"/>
        </w:rPr>
        <w:t>and cared in order for them to have the time to mourn and be accepting (American Cancer Society, 2012).</w:t>
      </w:r>
    </w:p>
    <w:p w:rsidR="00CE0312" w:rsidRDefault="007F7815" w:rsidP="00CE0312">
      <w:pPr>
        <w:pStyle w:val="ListParagraph"/>
        <w:numPr>
          <w:ilvl w:val="0"/>
          <w:numId w:val="1"/>
        </w:numPr>
        <w:spacing w:line="480" w:lineRule="auto"/>
        <w:rPr>
          <w:rFonts w:ascii="Times New Roman" w:hAnsi="Times New Roman"/>
        </w:rPr>
      </w:pPr>
      <w:r>
        <w:rPr>
          <w:rFonts w:ascii="Times New Roman" w:hAnsi="Times New Roman"/>
        </w:rPr>
        <w:t xml:space="preserve"> To be considered for the Medicare benefits for hospice, two doctors will have to sign off that the life expectancy of the patient is 6 months of less. If the patient exceeds the 6 months, then the doctors will reevaluate the patient and another sign-off would be needed (American Cancer Society, 2012).</w:t>
      </w:r>
    </w:p>
    <w:p w:rsidR="005608F9" w:rsidRDefault="007F7815" w:rsidP="005608F9">
      <w:pPr>
        <w:pStyle w:val="ListParagraph"/>
        <w:numPr>
          <w:ilvl w:val="0"/>
          <w:numId w:val="1"/>
        </w:numPr>
        <w:spacing w:line="480" w:lineRule="auto"/>
        <w:rPr>
          <w:rFonts w:ascii="Times New Roman" w:hAnsi="Times New Roman"/>
        </w:rPr>
      </w:pPr>
      <w:r>
        <w:rPr>
          <w:rFonts w:ascii="Times New Roman" w:hAnsi="Times New Roman"/>
        </w:rPr>
        <w:lastRenderedPageBreak/>
        <w:t xml:space="preserve">Some of the most common symptoms found in patients at the end-of-life are drowsiness, confusion, loss of bladder or bowel control, </w:t>
      </w:r>
      <w:r w:rsidR="005608F9">
        <w:rPr>
          <w:rFonts w:ascii="Times New Roman" w:hAnsi="Times New Roman"/>
        </w:rPr>
        <w:t>cool skin, etc. (National Cancer Institute, 2002).</w:t>
      </w:r>
    </w:p>
    <w:p w:rsidR="00E76193" w:rsidRPr="00E76193" w:rsidRDefault="00E76193" w:rsidP="00E76193">
      <w:pPr>
        <w:autoSpaceDE w:val="0"/>
        <w:autoSpaceDN w:val="0"/>
        <w:adjustRightInd w:val="0"/>
        <w:rPr>
          <w:rFonts w:ascii="Times New Roman" w:hAnsi="Times New Roman"/>
          <w:color w:val="FF0000"/>
        </w:rPr>
      </w:pPr>
      <w:r>
        <w:rPr>
          <w:rFonts w:ascii="Times New Roman" w:hAnsi="Times New Roman"/>
        </w:rPr>
        <w:t xml:space="preserve"> </w:t>
      </w:r>
      <w:r w:rsidRPr="00E76193">
        <w:rPr>
          <w:rFonts w:ascii="ITCGaramondStd-Bk" w:eastAsiaTheme="minorEastAsia" w:hAnsi="ITCGaramondStd-Bk" w:cs="ITCGaramondStd-Bk"/>
          <w:color w:val="FF0000"/>
          <w:sz w:val="20"/>
          <w:szCs w:val="20"/>
        </w:rPr>
        <w:t xml:space="preserve">The most common symptoms patients experience at the end of life include </w:t>
      </w:r>
      <w:r w:rsidRPr="00E76193">
        <w:rPr>
          <w:rFonts w:ascii="ITCGaramondStd-Bk" w:eastAsiaTheme="minorEastAsia" w:hAnsi="ITCGaramondStd-Bk" w:cs="ITCGaramondStd-Bk"/>
          <w:b/>
          <w:color w:val="FF0000"/>
          <w:sz w:val="20"/>
          <w:szCs w:val="20"/>
        </w:rPr>
        <w:t>pain</w:t>
      </w:r>
      <w:r w:rsidRPr="00E76193">
        <w:rPr>
          <w:rFonts w:ascii="ITCGaramondStd-Bk" w:eastAsiaTheme="minorEastAsia" w:hAnsi="ITCGaramondStd-Bk" w:cs="ITCGaramondStd-Bk"/>
          <w:color w:val="FF0000"/>
          <w:sz w:val="20"/>
          <w:szCs w:val="20"/>
        </w:rPr>
        <w:t xml:space="preserve">, shortness of breath or </w:t>
      </w:r>
      <w:proofErr w:type="spellStart"/>
      <w:r w:rsidRPr="00E76193">
        <w:rPr>
          <w:rFonts w:ascii="ITCGaramondStd-Bk" w:eastAsiaTheme="minorEastAsia" w:hAnsi="ITCGaramondStd-Bk" w:cs="ITCGaramondStd-Bk"/>
          <w:color w:val="FF0000"/>
          <w:sz w:val="20"/>
          <w:szCs w:val="20"/>
        </w:rPr>
        <w:t>dyspnea</w:t>
      </w:r>
      <w:proofErr w:type="spellEnd"/>
      <w:r w:rsidRPr="00E76193">
        <w:rPr>
          <w:rFonts w:ascii="ITCGaramondStd-Bk" w:eastAsiaTheme="minorEastAsia" w:hAnsi="ITCGaramondStd-Bk" w:cs="ITCGaramondStd-Bk"/>
          <w:color w:val="FF0000"/>
          <w:sz w:val="20"/>
          <w:szCs w:val="20"/>
        </w:rPr>
        <w:t xml:space="preserve">, anorexia and </w:t>
      </w:r>
      <w:proofErr w:type="spellStart"/>
      <w:r w:rsidRPr="00E76193">
        <w:rPr>
          <w:rFonts w:ascii="ITCGaramondStd-Bk" w:eastAsiaTheme="minorEastAsia" w:hAnsi="ITCGaramondStd-Bk" w:cs="ITCGaramondStd-Bk"/>
          <w:color w:val="FF0000"/>
          <w:sz w:val="20"/>
          <w:szCs w:val="20"/>
        </w:rPr>
        <w:t>cachexia</w:t>
      </w:r>
      <w:proofErr w:type="spellEnd"/>
      <w:r w:rsidRPr="00E76193">
        <w:rPr>
          <w:rFonts w:ascii="ITCGaramondStd-Bk" w:eastAsiaTheme="minorEastAsia" w:hAnsi="ITCGaramondStd-Bk" w:cs="ITCGaramondStd-Bk"/>
          <w:color w:val="FF0000"/>
          <w:sz w:val="20"/>
          <w:szCs w:val="20"/>
        </w:rPr>
        <w:t>, fatigue, constipation, diarrhea, depression, anxiety, nausea and vomiting, and cough</w:t>
      </w:r>
    </w:p>
    <w:p w:rsidR="005608F9" w:rsidRPr="00E76193" w:rsidRDefault="005608F9" w:rsidP="005608F9">
      <w:pPr>
        <w:spacing w:line="480" w:lineRule="auto"/>
        <w:rPr>
          <w:rFonts w:ascii="Times New Roman" w:hAnsi="Times New Roman"/>
          <w:color w:val="FF0000"/>
        </w:rPr>
      </w:pPr>
    </w:p>
    <w:p w:rsidR="005608F9" w:rsidRDefault="005608F9" w:rsidP="005608F9">
      <w:pPr>
        <w:spacing w:line="480" w:lineRule="auto"/>
        <w:rPr>
          <w:rFonts w:ascii="Times New Roman" w:hAnsi="Times New Roman"/>
        </w:rPr>
      </w:pPr>
    </w:p>
    <w:p w:rsidR="005608F9" w:rsidRPr="005608F9" w:rsidRDefault="005608F9" w:rsidP="005608F9">
      <w:pPr>
        <w:spacing w:line="480" w:lineRule="auto"/>
        <w:rPr>
          <w:rFonts w:ascii="Times New Roman" w:hAnsi="Times New Roman"/>
        </w:rPr>
      </w:pPr>
      <w:r>
        <w:rPr>
          <w:rFonts w:ascii="Times New Roman" w:hAnsi="Times New Roman"/>
        </w:rPr>
        <w:t xml:space="preserve">CASE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w:t>
      </w:r>
    </w:p>
    <w:p w:rsidR="005608F9" w:rsidRDefault="005608F9" w:rsidP="005608F9">
      <w:pPr>
        <w:pStyle w:val="ListParagraph"/>
        <w:numPr>
          <w:ilvl w:val="0"/>
          <w:numId w:val="1"/>
        </w:numPr>
        <w:spacing w:line="480" w:lineRule="auto"/>
        <w:rPr>
          <w:rFonts w:ascii="Times New Roman" w:hAnsi="Times New Roman"/>
        </w:rPr>
      </w:pPr>
      <w:r w:rsidRPr="005608F9">
        <w:rPr>
          <w:rFonts w:ascii="Times New Roman" w:hAnsi="Times New Roman"/>
        </w:rPr>
        <w:t xml:space="preserve">It is important that the nurse ensures the patient that the interdisciplinary team will give enough pain medication, so that the patient is in a comfortable state, but that they are aware of what is still going on around them. </w:t>
      </w:r>
    </w:p>
    <w:p w:rsidR="00E76193" w:rsidRPr="00E76193" w:rsidRDefault="00E76193" w:rsidP="00E76193">
      <w:pPr>
        <w:autoSpaceDE w:val="0"/>
        <w:autoSpaceDN w:val="0"/>
        <w:adjustRightInd w:val="0"/>
        <w:rPr>
          <w:rFonts w:ascii="ITCGaramondStd-Bk" w:eastAsiaTheme="minorEastAsia" w:hAnsi="ITCGaramondStd-Bk" w:cs="ITCGaramondStd-Bk"/>
          <w:color w:val="FF0000"/>
          <w:sz w:val="20"/>
          <w:szCs w:val="20"/>
        </w:rPr>
      </w:pPr>
      <w:r>
        <w:rPr>
          <w:rFonts w:ascii="Times New Roman" w:hAnsi="Times New Roman"/>
        </w:rPr>
        <w:t xml:space="preserve"> </w:t>
      </w:r>
      <w:r w:rsidRPr="00E76193">
        <w:rPr>
          <w:rFonts w:ascii="ITCGaramondStd-Bk" w:eastAsiaTheme="minorEastAsia" w:hAnsi="ITCGaramondStd-Bk" w:cs="ITCGaramondStd-Bk"/>
          <w:color w:val="FF0000"/>
          <w:sz w:val="20"/>
          <w:szCs w:val="20"/>
        </w:rPr>
        <w:t>It is essential that the hospice nurse assess Jane’s prior knowledge of hospice care and pain management techniques utilized in end-of-life care. As a nurse, you would next assess Jane’s fear of pain, and the statement she made about “how she is going to die.” If she is comfortable discussing her disease and current condition, you can discuss disease progression. Many people have a need</w:t>
      </w:r>
    </w:p>
    <w:p w:rsidR="00E76193" w:rsidRPr="00E76193" w:rsidRDefault="00E76193" w:rsidP="00E76193">
      <w:pPr>
        <w:autoSpaceDE w:val="0"/>
        <w:autoSpaceDN w:val="0"/>
        <w:adjustRightInd w:val="0"/>
        <w:rPr>
          <w:rFonts w:ascii="ITCGaramondStd-Bk" w:eastAsiaTheme="minorEastAsia" w:hAnsi="ITCGaramondStd-Bk" w:cs="ITCGaramondStd-Bk"/>
          <w:color w:val="FF0000"/>
          <w:sz w:val="20"/>
          <w:szCs w:val="20"/>
        </w:rPr>
      </w:pPr>
      <w:proofErr w:type="gramStart"/>
      <w:r w:rsidRPr="00E76193">
        <w:rPr>
          <w:rFonts w:ascii="ITCGaramondStd-Bk" w:eastAsiaTheme="minorEastAsia" w:hAnsi="ITCGaramondStd-Bk" w:cs="ITCGaramondStd-Bk"/>
          <w:color w:val="FF0000"/>
          <w:sz w:val="20"/>
          <w:szCs w:val="20"/>
        </w:rPr>
        <w:t>to</w:t>
      </w:r>
      <w:proofErr w:type="gramEnd"/>
      <w:r w:rsidRPr="00E76193">
        <w:rPr>
          <w:rFonts w:ascii="ITCGaramondStd-Bk" w:eastAsiaTheme="minorEastAsia" w:hAnsi="ITCGaramondStd-Bk" w:cs="ITCGaramondStd-Bk"/>
          <w:color w:val="FF0000"/>
          <w:sz w:val="20"/>
          <w:szCs w:val="20"/>
        </w:rPr>
        <w:t xml:space="preserve"> understand what is going to occur during this time. It is also important to teach Jane about measures that will be utilized to decrease pain while letting her know that every measure will be taken to decrease her level of pain while promoting quality of life. The goal of hospice is to promote comfort while maintaining personal dignity and independence</w:t>
      </w:r>
    </w:p>
    <w:p w:rsidR="00E76193" w:rsidRPr="005608F9" w:rsidRDefault="00E76193" w:rsidP="00E76193">
      <w:pPr>
        <w:autoSpaceDE w:val="0"/>
        <w:autoSpaceDN w:val="0"/>
        <w:adjustRightInd w:val="0"/>
        <w:rPr>
          <w:rFonts w:ascii="Times New Roman" w:hAnsi="Times New Roman"/>
        </w:rPr>
      </w:pPr>
    </w:p>
    <w:p w:rsidR="005608F9" w:rsidRDefault="005608F9" w:rsidP="00CE0312">
      <w:pPr>
        <w:pStyle w:val="ListParagraph"/>
        <w:numPr>
          <w:ilvl w:val="0"/>
          <w:numId w:val="1"/>
        </w:numPr>
        <w:spacing w:line="480" w:lineRule="auto"/>
        <w:rPr>
          <w:rFonts w:ascii="Times New Roman" w:hAnsi="Times New Roman"/>
        </w:rPr>
      </w:pPr>
      <w:r>
        <w:rPr>
          <w:rFonts w:ascii="Times New Roman" w:hAnsi="Times New Roman"/>
        </w:rPr>
        <w:t>By admitting the patient into the hospice program, the patient will be cared for by a team of variety specialists that will work with her toward accepting her illness and allow her to be the most comfortable. When the family sees that the patient has learned to accept their illness and the future, it sometimes makes it easier for the family to accept it.</w:t>
      </w:r>
    </w:p>
    <w:p w:rsidR="005608F9" w:rsidRDefault="005608F9" w:rsidP="00CE0312">
      <w:pPr>
        <w:pStyle w:val="ListParagraph"/>
        <w:numPr>
          <w:ilvl w:val="0"/>
          <w:numId w:val="1"/>
        </w:numPr>
        <w:spacing w:line="480" w:lineRule="auto"/>
        <w:rPr>
          <w:rFonts w:ascii="Times New Roman" w:hAnsi="Times New Roman"/>
        </w:rPr>
      </w:pPr>
      <w:r>
        <w:rPr>
          <w:rFonts w:ascii="Times New Roman" w:hAnsi="Times New Roman"/>
        </w:rPr>
        <w:t>The patient is the ultimate decision maker whether or not they accept the hospice services. If they have a power of attorney in their advanced directives</w:t>
      </w:r>
      <w:r w:rsidR="002608EB">
        <w:rPr>
          <w:rFonts w:ascii="Times New Roman" w:hAnsi="Times New Roman"/>
        </w:rPr>
        <w:t xml:space="preserve"> and the patient becomes incapable of making the decision, then the power of attorney would step in and make the ultimate decision.</w:t>
      </w:r>
    </w:p>
    <w:p w:rsidR="002608EB" w:rsidRDefault="002608EB" w:rsidP="002608EB">
      <w:pPr>
        <w:spacing w:line="480" w:lineRule="auto"/>
        <w:rPr>
          <w:rFonts w:ascii="Times New Roman" w:hAnsi="Times New Roman"/>
        </w:rPr>
      </w:pPr>
    </w:p>
    <w:p w:rsidR="002608EB" w:rsidRDefault="002608EB" w:rsidP="002608EB">
      <w:pPr>
        <w:spacing w:line="480" w:lineRule="auto"/>
        <w:rPr>
          <w:rFonts w:ascii="Times New Roman" w:hAnsi="Times New Roman"/>
        </w:rPr>
      </w:pPr>
    </w:p>
    <w:p w:rsidR="002608EB" w:rsidRDefault="002608EB" w:rsidP="002608EB">
      <w:pPr>
        <w:spacing w:line="480" w:lineRule="auto"/>
        <w:rPr>
          <w:rFonts w:ascii="Times New Roman" w:hAnsi="Times New Roman"/>
        </w:rPr>
      </w:pPr>
      <w:r>
        <w:rPr>
          <w:rFonts w:ascii="Times New Roman" w:hAnsi="Times New Roman"/>
        </w:rPr>
        <w:t xml:space="preserve">CASE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2608EB" w:rsidRDefault="002608EB" w:rsidP="002608EB">
      <w:pPr>
        <w:spacing w:line="480" w:lineRule="auto"/>
        <w:jc w:val="center"/>
        <w:rPr>
          <w:rFonts w:ascii="Times New Roman" w:hAnsi="Times New Roman"/>
        </w:rPr>
      </w:pPr>
      <w:r>
        <w:rPr>
          <w:rFonts w:ascii="Times New Roman" w:hAnsi="Times New Roman"/>
        </w:rPr>
        <w:t>Reference</w:t>
      </w:r>
    </w:p>
    <w:p w:rsidR="002608EB" w:rsidRDefault="002608EB" w:rsidP="002608EB">
      <w:pPr>
        <w:spacing w:line="480" w:lineRule="auto"/>
        <w:rPr>
          <w:rFonts w:ascii="Times New Roman" w:hAnsi="Times New Roman"/>
        </w:rPr>
      </w:pPr>
      <w:proofErr w:type="gramStart"/>
      <w:r>
        <w:rPr>
          <w:rFonts w:ascii="Times New Roman" w:hAnsi="Times New Roman"/>
        </w:rPr>
        <w:t>American Cancer Society (2012).</w:t>
      </w:r>
      <w:proofErr w:type="gramEnd"/>
      <w:r>
        <w:rPr>
          <w:rFonts w:ascii="Times New Roman" w:hAnsi="Times New Roman"/>
        </w:rPr>
        <w:t xml:space="preserve"> </w:t>
      </w:r>
      <w:proofErr w:type="gramStart"/>
      <w:r w:rsidRPr="00E76193">
        <w:rPr>
          <w:rFonts w:ascii="Times New Roman" w:hAnsi="Times New Roman"/>
          <w:i/>
          <w:color w:val="FF0000"/>
        </w:rPr>
        <w:t>Hospice care</w:t>
      </w:r>
      <w:r w:rsidRPr="00E76193">
        <w:rPr>
          <w:rFonts w:ascii="Times New Roman" w:hAnsi="Times New Roman"/>
          <w:color w:val="FF0000"/>
        </w:rPr>
        <w:t>.</w:t>
      </w:r>
      <w:proofErr w:type="gramEnd"/>
      <w:r>
        <w:rPr>
          <w:rFonts w:ascii="Times New Roman" w:hAnsi="Times New Roman"/>
        </w:rPr>
        <w:t xml:space="preserve"> Retrieved from </w:t>
      </w:r>
      <w:r>
        <w:rPr>
          <w:rFonts w:ascii="Times New Roman" w:hAnsi="Times New Roman"/>
        </w:rPr>
        <w:tab/>
      </w:r>
      <w:hyperlink r:id="rId6" w:history="1">
        <w:r w:rsidRPr="002608EB">
          <w:rPr>
            <w:rStyle w:val="Hyperlink"/>
            <w:rFonts w:ascii="Times New Roman" w:hAnsi="Times New Roman"/>
            <w:color w:val="auto"/>
            <w:u w:val="none"/>
          </w:rPr>
          <w:t>http://www.cancer.org/Treatment/FindingandPayingforTreatment/ChoosingYourTreatme</w:t>
        </w:r>
      </w:hyperlink>
      <w:r w:rsidRPr="002608EB">
        <w:rPr>
          <w:rFonts w:ascii="Times New Roman" w:hAnsi="Times New Roman"/>
        </w:rPr>
        <w:tab/>
      </w:r>
      <w:proofErr w:type="spellStart"/>
      <w:r w:rsidRPr="002608EB">
        <w:rPr>
          <w:rFonts w:ascii="Times New Roman" w:hAnsi="Times New Roman"/>
        </w:rPr>
        <w:t>ntTeam</w:t>
      </w:r>
      <w:proofErr w:type="spellEnd"/>
      <w:r w:rsidRPr="002608EB">
        <w:rPr>
          <w:rFonts w:ascii="Times New Roman" w:hAnsi="Times New Roman"/>
        </w:rPr>
        <w:t>/</w:t>
      </w:r>
      <w:proofErr w:type="spellStart"/>
      <w:r w:rsidRPr="002608EB">
        <w:rPr>
          <w:rFonts w:ascii="Times New Roman" w:hAnsi="Times New Roman"/>
        </w:rPr>
        <w:t>HospiceCare</w:t>
      </w:r>
      <w:proofErr w:type="spellEnd"/>
      <w:r w:rsidRPr="002608EB">
        <w:rPr>
          <w:rFonts w:ascii="Times New Roman" w:hAnsi="Times New Roman"/>
        </w:rPr>
        <w:t>/hospice-care-questions</w:t>
      </w:r>
    </w:p>
    <w:p w:rsidR="002608EB" w:rsidRDefault="002608EB" w:rsidP="002608EB">
      <w:pPr>
        <w:spacing w:line="480" w:lineRule="auto"/>
        <w:rPr>
          <w:rFonts w:ascii="Times New Roman" w:hAnsi="Times New Roman"/>
        </w:rPr>
      </w:pPr>
      <w:proofErr w:type="spellStart"/>
      <w:r>
        <w:rPr>
          <w:rFonts w:ascii="Times New Roman" w:hAnsi="Times New Roman"/>
        </w:rPr>
        <w:t>Mauk</w:t>
      </w:r>
      <w:proofErr w:type="spellEnd"/>
      <w:r>
        <w:rPr>
          <w:rFonts w:ascii="Times New Roman" w:hAnsi="Times New Roman"/>
        </w:rPr>
        <w:t xml:space="preserve">, K.L. (2010). </w:t>
      </w:r>
      <w:r w:rsidRPr="00E76193">
        <w:rPr>
          <w:rFonts w:ascii="Times New Roman" w:hAnsi="Times New Roman"/>
          <w:i/>
          <w:color w:val="FF0000"/>
        </w:rPr>
        <w:t>Gerontological nursing: Competencies for care</w:t>
      </w:r>
      <w:r w:rsidR="00E76193">
        <w:rPr>
          <w:rFonts w:ascii="Times New Roman" w:hAnsi="Times New Roman"/>
        </w:rPr>
        <w:t xml:space="preserve"> </w:t>
      </w:r>
      <w:r w:rsidR="00E76193" w:rsidRPr="00E76193">
        <w:rPr>
          <w:rFonts w:ascii="Times New Roman" w:hAnsi="Times New Roman"/>
          <w:color w:val="FF0000"/>
        </w:rPr>
        <w:t>(2</w:t>
      </w:r>
      <w:r w:rsidR="00E76193" w:rsidRPr="00E76193">
        <w:rPr>
          <w:rFonts w:ascii="Times New Roman" w:hAnsi="Times New Roman"/>
          <w:color w:val="FF0000"/>
          <w:vertAlign w:val="superscript"/>
        </w:rPr>
        <w:t>nd</w:t>
      </w:r>
      <w:r w:rsidR="00E76193" w:rsidRPr="00E76193">
        <w:rPr>
          <w:rFonts w:ascii="Times New Roman" w:hAnsi="Times New Roman"/>
          <w:color w:val="FF0000"/>
        </w:rPr>
        <w:t xml:space="preserve"> </w:t>
      </w:r>
      <w:proofErr w:type="gramStart"/>
      <w:r w:rsidR="00E76193" w:rsidRPr="00E76193">
        <w:rPr>
          <w:rFonts w:ascii="Times New Roman" w:hAnsi="Times New Roman"/>
          <w:color w:val="FF0000"/>
        </w:rPr>
        <w:t>ed</w:t>
      </w:r>
      <w:proofErr w:type="gramEnd"/>
      <w:r w:rsidR="00E76193" w:rsidRPr="00E76193">
        <w:rPr>
          <w:rFonts w:ascii="Times New Roman" w:hAnsi="Times New Roman"/>
          <w:color w:val="FF0000"/>
        </w:rPr>
        <w:t>.)</w:t>
      </w:r>
      <w:r w:rsidRPr="00E76193">
        <w:rPr>
          <w:rFonts w:ascii="Times New Roman" w:hAnsi="Times New Roman"/>
          <w:color w:val="FF0000"/>
        </w:rPr>
        <w:t>.</w:t>
      </w:r>
      <w:r>
        <w:rPr>
          <w:rFonts w:ascii="Times New Roman" w:hAnsi="Times New Roman"/>
        </w:rPr>
        <w:t xml:space="preserve"> Sudbury, MA: </w:t>
      </w:r>
      <w:r w:rsidR="00E76193">
        <w:rPr>
          <w:rFonts w:ascii="Times New Roman" w:hAnsi="Times New Roman"/>
        </w:rPr>
        <w:tab/>
      </w:r>
      <w:r>
        <w:rPr>
          <w:rFonts w:ascii="Times New Roman" w:hAnsi="Times New Roman"/>
        </w:rPr>
        <w:t>Jones &amp; Bartlett.</w:t>
      </w:r>
    </w:p>
    <w:p w:rsidR="002608EB" w:rsidRDefault="002608EB" w:rsidP="002608EB">
      <w:pPr>
        <w:spacing w:line="480" w:lineRule="auto"/>
        <w:rPr>
          <w:rFonts w:ascii="Times New Roman" w:hAnsi="Times New Roman"/>
        </w:rPr>
      </w:pPr>
      <w:r>
        <w:rPr>
          <w:rFonts w:ascii="Times New Roman" w:hAnsi="Times New Roman"/>
        </w:rPr>
        <w:t>National Cancer Institute (</w:t>
      </w:r>
      <w:r w:rsidRPr="002608EB">
        <w:rPr>
          <w:rFonts w:ascii="Times New Roman" w:hAnsi="Times New Roman"/>
        </w:rPr>
        <w:t xml:space="preserve">2002). </w:t>
      </w:r>
      <w:r w:rsidRPr="002608EB">
        <w:rPr>
          <w:rFonts w:ascii="Times New Roman" w:hAnsi="Times New Roman"/>
          <w:i/>
        </w:rPr>
        <w:t>End of life care: Questions and answers.</w:t>
      </w:r>
      <w:r w:rsidRPr="002608EB">
        <w:rPr>
          <w:rFonts w:ascii="Times New Roman" w:hAnsi="Times New Roman"/>
        </w:rPr>
        <w:t xml:space="preserve"> Retrieved from </w:t>
      </w:r>
      <w:r w:rsidR="00E76193">
        <w:rPr>
          <w:rFonts w:ascii="Times New Roman" w:hAnsi="Times New Roman"/>
        </w:rPr>
        <w:tab/>
      </w:r>
      <w:hyperlink r:id="rId7" w:history="1">
        <w:r w:rsidRPr="002608EB">
          <w:rPr>
            <w:rStyle w:val="Hyperlink"/>
            <w:rFonts w:ascii="Times New Roman" w:hAnsi="Times New Roman"/>
            <w:color w:val="auto"/>
            <w:u w:val="none"/>
          </w:rPr>
          <w:t>http://www.cancer.gov/cancertopics/factsheet/Support/end-of-</w:t>
        </w:r>
      </w:hyperlink>
      <w:r w:rsidRPr="002608EB">
        <w:rPr>
          <w:rFonts w:ascii="Times New Roman" w:hAnsi="Times New Roman"/>
        </w:rPr>
        <w:t>life-care</w:t>
      </w:r>
      <w:bookmarkStart w:id="1" w:name="_GoBack"/>
      <w:bookmarkEnd w:id="1"/>
    </w:p>
    <w:p w:rsidR="00E76193" w:rsidRPr="00E76193" w:rsidRDefault="00E76193" w:rsidP="002608EB">
      <w:pPr>
        <w:spacing w:line="480" w:lineRule="auto"/>
        <w:rPr>
          <w:rFonts w:ascii="Times New Roman" w:hAnsi="Times New Roman"/>
          <w:color w:val="FF0000"/>
        </w:rPr>
      </w:pPr>
      <w:r w:rsidRPr="00E76193">
        <w:rPr>
          <w:rFonts w:ascii="Times New Roman" w:hAnsi="Times New Roman"/>
          <w:color w:val="FF0000"/>
        </w:rPr>
        <w:t>I changed several things here and deleted unnecessary things</w:t>
      </w:r>
    </w:p>
    <w:sectPr w:rsidR="00E76193" w:rsidRPr="00E76193" w:rsidSect="00B8466A">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20:50:00Z" w:initials="M">
    <w:p w:rsidR="00E76193" w:rsidRDefault="00E76193">
      <w:pPr>
        <w:pStyle w:val="CommentText"/>
      </w:pPr>
      <w:r>
        <w:rPr>
          <w:rStyle w:val="CommentReference"/>
        </w:rPr>
        <w:annotationRef/>
      </w:r>
      <w:r>
        <w:t>You have to use a pg nu for a direct quote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4119C"/>
    <w:multiLevelType w:val="hybridMultilevel"/>
    <w:tmpl w:val="496AF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B8466A"/>
    <w:rsid w:val="002608EB"/>
    <w:rsid w:val="00446FD9"/>
    <w:rsid w:val="005608F9"/>
    <w:rsid w:val="007F7815"/>
    <w:rsid w:val="00B8466A"/>
    <w:rsid w:val="00CE0312"/>
    <w:rsid w:val="00DE7507"/>
    <w:rsid w:val="00E45F9B"/>
    <w:rsid w:val="00E76193"/>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6A"/>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312"/>
    <w:pPr>
      <w:ind w:left="720"/>
      <w:contextualSpacing/>
    </w:pPr>
  </w:style>
  <w:style w:type="character" w:styleId="Hyperlink">
    <w:name w:val="Hyperlink"/>
    <w:basedOn w:val="DefaultParagraphFont"/>
    <w:uiPriority w:val="99"/>
    <w:unhideWhenUsed/>
    <w:rsid w:val="002608EB"/>
    <w:rPr>
      <w:color w:val="0000FF" w:themeColor="hyperlink"/>
      <w:u w:val="single"/>
    </w:rPr>
  </w:style>
  <w:style w:type="character" w:styleId="CommentReference">
    <w:name w:val="annotation reference"/>
    <w:basedOn w:val="DefaultParagraphFont"/>
    <w:uiPriority w:val="99"/>
    <w:semiHidden/>
    <w:unhideWhenUsed/>
    <w:rsid w:val="00E76193"/>
    <w:rPr>
      <w:sz w:val="16"/>
      <w:szCs w:val="16"/>
    </w:rPr>
  </w:style>
  <w:style w:type="paragraph" w:styleId="CommentText">
    <w:name w:val="annotation text"/>
    <w:basedOn w:val="Normal"/>
    <w:link w:val="CommentTextChar"/>
    <w:uiPriority w:val="99"/>
    <w:semiHidden/>
    <w:unhideWhenUsed/>
    <w:rsid w:val="00E76193"/>
    <w:rPr>
      <w:sz w:val="20"/>
      <w:szCs w:val="20"/>
    </w:rPr>
  </w:style>
  <w:style w:type="character" w:customStyle="1" w:styleId="CommentTextChar">
    <w:name w:val="Comment Text Char"/>
    <w:basedOn w:val="DefaultParagraphFont"/>
    <w:link w:val="CommentText"/>
    <w:uiPriority w:val="99"/>
    <w:semiHidden/>
    <w:rsid w:val="00E76193"/>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76193"/>
    <w:rPr>
      <w:b/>
      <w:bCs/>
    </w:rPr>
  </w:style>
  <w:style w:type="character" w:customStyle="1" w:styleId="CommentSubjectChar">
    <w:name w:val="Comment Subject Char"/>
    <w:basedOn w:val="CommentTextChar"/>
    <w:link w:val="CommentSubject"/>
    <w:uiPriority w:val="99"/>
    <w:semiHidden/>
    <w:rsid w:val="00E76193"/>
    <w:rPr>
      <w:b/>
      <w:bCs/>
    </w:rPr>
  </w:style>
  <w:style w:type="paragraph" w:styleId="BalloonText">
    <w:name w:val="Balloon Text"/>
    <w:basedOn w:val="Normal"/>
    <w:link w:val="BalloonTextChar"/>
    <w:uiPriority w:val="99"/>
    <w:semiHidden/>
    <w:unhideWhenUsed/>
    <w:rsid w:val="00E76193"/>
    <w:rPr>
      <w:rFonts w:ascii="Tahoma" w:hAnsi="Tahoma" w:cs="Tahoma"/>
      <w:sz w:val="16"/>
      <w:szCs w:val="16"/>
    </w:rPr>
  </w:style>
  <w:style w:type="character" w:customStyle="1" w:styleId="BalloonTextChar">
    <w:name w:val="Balloon Text Char"/>
    <w:basedOn w:val="DefaultParagraphFont"/>
    <w:link w:val="BalloonText"/>
    <w:uiPriority w:val="99"/>
    <w:semiHidden/>
    <w:rsid w:val="00E76193"/>
    <w:rPr>
      <w:rFonts w:ascii="Tahoma" w:eastAsia="MS Mincho"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6A"/>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312"/>
    <w:pPr>
      <w:ind w:left="720"/>
      <w:contextualSpacing/>
    </w:pPr>
  </w:style>
  <w:style w:type="character" w:styleId="Hyperlink">
    <w:name w:val="Hyperlink"/>
    <w:basedOn w:val="DefaultParagraphFont"/>
    <w:uiPriority w:val="99"/>
    <w:unhideWhenUsed/>
    <w:rsid w:val="002608E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ncer.gov/cancertopics/factsheet/Support/end-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cer.org/Treatment/FindingandPayingforTreatment/ChoosingYourTreatme" TargetMode="External"/><Relationship Id="rId5" Type="http://schemas.openxmlformats.org/officeDocument/2006/relationships/comments" Target="comment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4371</Characters>
  <Application>Microsoft Office Word</Application>
  <DocSecurity>4</DocSecurity>
  <Lines>36</Lines>
  <Paragraphs>10</Paragraphs>
  <ScaleCrop>false</ScaleCrop>
  <Company>Eastern Illinois University</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Sigma Kappa Gamma Mu Chapter</dc:creator>
  <cp:lastModifiedBy>Mary</cp:lastModifiedBy>
  <cp:revision>2</cp:revision>
  <dcterms:created xsi:type="dcterms:W3CDTF">2012-04-29T01:58:00Z</dcterms:created>
  <dcterms:modified xsi:type="dcterms:W3CDTF">2012-04-29T01:58:00Z</dcterms:modified>
</cp:coreProperties>
</file>