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435" w:rsidRDefault="005B6435"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006615" w:rsidP="00384EC4">
      <w:pPr>
        <w:jc w:val="center"/>
      </w:pPr>
      <w:r>
        <w:t>Case Study Week 4</w:t>
      </w:r>
    </w:p>
    <w:p w:rsidR="00384EC4" w:rsidRDefault="00384EC4" w:rsidP="00384EC4">
      <w:pPr>
        <w:jc w:val="center"/>
      </w:pPr>
      <w:r>
        <w:t>Kelly Friel</w:t>
      </w:r>
    </w:p>
    <w:p w:rsidR="00384EC4" w:rsidRDefault="00BD7285" w:rsidP="00384EC4">
      <w:pPr>
        <w:jc w:val="center"/>
      </w:pPr>
      <w:r>
        <w:t>N309: Nursing of the Gerontological Client</w:t>
      </w:r>
    </w:p>
    <w:p w:rsidR="00384EC4" w:rsidRDefault="00384EC4" w:rsidP="00384EC4">
      <w:pPr>
        <w:jc w:val="center"/>
      </w:pPr>
      <w:r>
        <w:t>Lakeview College of Nursing</w:t>
      </w:r>
    </w:p>
    <w:p w:rsidR="00384EC4" w:rsidRDefault="00006615" w:rsidP="00384EC4">
      <w:pPr>
        <w:jc w:val="center"/>
      </w:pPr>
      <w:r>
        <w:t>6/9</w:t>
      </w:r>
      <w:r w:rsidR="00384EC4">
        <w:t>/11</w:t>
      </w:r>
    </w:p>
    <w:p w:rsidR="00384EC4" w:rsidRPr="00384EC4" w:rsidRDefault="00384EC4" w:rsidP="00384EC4">
      <w:pPr>
        <w:jc w:val="center"/>
      </w:pPr>
    </w:p>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2916EA" w:rsidRDefault="00006615" w:rsidP="002916EA">
      <w:pPr>
        <w:jc w:val="center"/>
      </w:pPr>
      <w:r>
        <w:lastRenderedPageBreak/>
        <w:t>Case Study Week 4</w:t>
      </w:r>
    </w:p>
    <w:p w:rsidR="00F9419A" w:rsidRDefault="005605E8" w:rsidP="00F9419A">
      <w:pPr>
        <w:pStyle w:val="ListParagraph"/>
        <w:numPr>
          <w:ilvl w:val="0"/>
          <w:numId w:val="17"/>
        </w:numPr>
        <w:spacing w:after="0" w:line="480" w:lineRule="auto"/>
        <w:jc w:val="both"/>
      </w:pPr>
      <w:r w:rsidRPr="005605E8">
        <w:t>What</w:t>
      </w:r>
      <w:r>
        <w:t xml:space="preserve"> home medications may have contributed to Mrs. Tyler’s fall?  </w:t>
      </w:r>
    </w:p>
    <w:p w:rsidR="00485B2D" w:rsidRDefault="00B314BD" w:rsidP="00F9419A">
      <w:pPr>
        <w:pStyle w:val="ListParagraph"/>
        <w:spacing w:after="0" w:line="480" w:lineRule="auto"/>
        <w:ind w:left="360" w:firstLine="360"/>
        <w:jc w:val="both"/>
      </w:pPr>
      <w:r>
        <w:t>After reviewing Mrs.</w:t>
      </w:r>
      <w:r w:rsidR="00F9419A">
        <w:t xml:space="preserve"> </w:t>
      </w:r>
      <w:r>
        <w:t>Tyler’s medications there are a couple that could have</w:t>
      </w:r>
      <w:r w:rsidR="005605E8">
        <w:t xml:space="preserve"> </w:t>
      </w:r>
      <w:r>
        <w:t xml:space="preserve">contributed to her fall.  One medication that could have contributed is Prozac.  Prozac is an antidepressant agent that Mrs. Tyler is using to control her anxiety.  According to Mauk, “Anxiety medications must be used with caution in the older adult.  Any medication that affects cognition (thinking), memory, or balance and gait is a safety concern in this population” (2010, p. 281).  </w:t>
      </w:r>
      <w:r w:rsidR="005605E8">
        <w:t xml:space="preserve">Since Prozac </w:t>
      </w:r>
      <w:r w:rsidR="006C0CA4">
        <w:t xml:space="preserve">can effect Mrs. Tyler’s balance and gait this drug could have contributed to her fall.  </w:t>
      </w:r>
    </w:p>
    <w:p w:rsidR="00AC7F24" w:rsidRDefault="001A7C9F" w:rsidP="00485B2D">
      <w:pPr>
        <w:spacing w:after="0" w:line="480" w:lineRule="auto"/>
        <w:ind w:left="360" w:firstLine="360"/>
        <w:jc w:val="both"/>
      </w:pPr>
      <w:r>
        <w:t>Another medication that could have contributed to Mrs. Tyler’s fall is Valium.  “Benzodiazepines mainly have a favorable side effect profile; however, patients, the elderly in particular, may experience sedation, fatigue, slurred speech, memory impairment, and weakness” (el-Guebaly, Sareen, &amp; Stein, 2010, p. 710).</w:t>
      </w:r>
      <w:r w:rsidR="00341C58">
        <w:t xml:space="preserve">  Since side effects of Valium are sedation, weakness, and fatigue this could have contributed to her fall.</w:t>
      </w:r>
    </w:p>
    <w:p w:rsidR="00F9419A" w:rsidRDefault="00F9419A" w:rsidP="00F9419A">
      <w:pPr>
        <w:pStyle w:val="ListParagraph"/>
        <w:numPr>
          <w:ilvl w:val="0"/>
          <w:numId w:val="17"/>
        </w:numPr>
        <w:spacing w:after="0" w:line="480" w:lineRule="auto"/>
        <w:jc w:val="both"/>
      </w:pPr>
      <w:r>
        <w:t>What symptoms does Mrs. Tyler display that may be drug related?</w:t>
      </w:r>
    </w:p>
    <w:p w:rsidR="007102AD" w:rsidRDefault="00F9419A" w:rsidP="007102AD">
      <w:pPr>
        <w:spacing w:after="0" w:line="480" w:lineRule="auto"/>
        <w:ind w:left="360" w:firstLine="360"/>
        <w:jc w:val="both"/>
      </w:pPr>
      <w:r>
        <w:t>When Mrs. Tyler was admitted she was suffering from constipation.</w:t>
      </w:r>
      <w:r w:rsidR="00F8228F">
        <w:t xml:space="preserve">  This complication could be caused by the drug Zantac because a side effect</w:t>
      </w:r>
      <w:r w:rsidR="007102AD">
        <w:t xml:space="preserve"> of this drug is constipation.   </w:t>
      </w:r>
      <w:r w:rsidR="00F8228F">
        <w:t xml:space="preserve">Another drug that could be contributing to her constipation is Mellaril.  </w:t>
      </w:r>
      <w:r w:rsidR="00EC4203">
        <w:t>Mrs. Tyler has started to experience confusion and hallucinations since she has been admitted.  These symptoms could be due to the Morphine</w:t>
      </w:r>
      <w:r w:rsidR="007102AD">
        <w:t>.</w:t>
      </w:r>
      <w:r w:rsidR="00F93965">
        <w:t xml:space="preserve">  Also</w:t>
      </w:r>
      <w:r w:rsidR="00341C58">
        <w:t xml:space="preserve"> since Mrs. Tyler is taking Morphine her constipation </w:t>
      </w:r>
      <w:r w:rsidR="00341FBA">
        <w:t>that she was suffering from when she was admitted</w:t>
      </w:r>
      <w:r w:rsidR="00341C58">
        <w:t xml:space="preserve"> c</w:t>
      </w:r>
      <w:r w:rsidR="00341FBA">
        <w:t>ould</w:t>
      </w:r>
      <w:r w:rsidR="00341C58">
        <w:t xml:space="preserve"> worsen because a major side effect of Morphine is </w:t>
      </w:r>
      <w:r w:rsidR="00341FBA">
        <w:t>constipation.</w:t>
      </w:r>
    </w:p>
    <w:p w:rsidR="00F9419A" w:rsidRDefault="007102AD" w:rsidP="007102AD">
      <w:pPr>
        <w:pStyle w:val="ListParagraph"/>
        <w:numPr>
          <w:ilvl w:val="0"/>
          <w:numId w:val="17"/>
        </w:numPr>
        <w:spacing w:after="0" w:line="480" w:lineRule="auto"/>
        <w:jc w:val="both"/>
      </w:pPr>
      <w:r>
        <w:t>Would you alter Mrs. Tyler’s hospital drug regimen in anyway?</w:t>
      </w:r>
    </w:p>
    <w:p w:rsidR="00D3791E" w:rsidRDefault="00D3791E" w:rsidP="00EE6FD6">
      <w:pPr>
        <w:spacing w:after="0" w:line="480" w:lineRule="auto"/>
        <w:ind w:left="720" w:firstLine="720"/>
        <w:jc w:val="both"/>
      </w:pPr>
      <w:commentRangeStart w:id="0"/>
      <w:r>
        <w:lastRenderedPageBreak/>
        <w:t>If I could alter Mrs. Tyler’s medication re</w:t>
      </w:r>
      <w:r w:rsidR="00F93965">
        <w:t xml:space="preserve">gimen </w:t>
      </w:r>
      <w:r w:rsidR="00766480">
        <w:t>I would decrease her Morphine d</w:t>
      </w:r>
      <w:r w:rsidR="00B86CF1">
        <w:t>ose to I mg every III to IV hours</w:t>
      </w:r>
      <w:r w:rsidR="00EE6FD6">
        <w:t xml:space="preserve"> as needed</w:t>
      </w:r>
      <w:r w:rsidR="00B86CF1">
        <w:t xml:space="preserve">.  The reason why I would </w:t>
      </w:r>
      <w:commentRangeEnd w:id="0"/>
      <w:r w:rsidR="0068032A">
        <w:rPr>
          <w:rStyle w:val="CommentReference"/>
        </w:rPr>
        <w:commentReference w:id="0"/>
      </w:r>
      <w:r w:rsidR="00B86CF1">
        <w:t xml:space="preserve">decrease it is because when an elderly patient is on Morphine is can cause sedation and confusion.  Since Mrs. Tyler is showing signs of altered mental status and hallucinations I think decreasing her Morphine dose would help fix these adverse </w:t>
      </w:r>
      <w:r w:rsidR="00341FBA">
        <w:t>effects</w:t>
      </w:r>
      <w:r w:rsidR="00B86CF1">
        <w:t>.</w:t>
      </w:r>
      <w:r w:rsidR="000D3700">
        <w:t xml:space="preserve">  Also I would increase her dietary fiber, while still using Citro-Mag, in order to try and prevent chronic constipation due to the Morphine.</w:t>
      </w:r>
    </w:p>
    <w:p w:rsidR="007102AD" w:rsidRDefault="007102AD" w:rsidP="007102AD">
      <w:pPr>
        <w:pStyle w:val="ListParagraph"/>
        <w:spacing w:after="0" w:line="480" w:lineRule="auto"/>
        <w:jc w:val="both"/>
      </w:pPr>
    </w:p>
    <w:p w:rsidR="00F9419A" w:rsidRDefault="00F9419A" w:rsidP="00F9419A">
      <w:pPr>
        <w:pStyle w:val="ListParagraph"/>
        <w:spacing w:after="0" w:line="480" w:lineRule="auto"/>
        <w:ind w:left="360"/>
        <w:jc w:val="both"/>
      </w:pPr>
    </w:p>
    <w:p w:rsidR="00FB6A3A" w:rsidRDefault="00FB6A3A" w:rsidP="00FB6A3A">
      <w:pPr>
        <w:spacing w:after="0" w:line="480" w:lineRule="auto"/>
      </w:pPr>
    </w:p>
    <w:p w:rsidR="00006615" w:rsidRDefault="00006615" w:rsidP="00FB6A3A">
      <w:pPr>
        <w:spacing w:after="0" w:line="480" w:lineRule="auto"/>
        <w:jc w:val="center"/>
      </w:pPr>
    </w:p>
    <w:p w:rsidR="00006615" w:rsidRDefault="00006615" w:rsidP="00FB6A3A">
      <w:pPr>
        <w:spacing w:after="0" w:line="480" w:lineRule="auto"/>
        <w:jc w:val="center"/>
      </w:pPr>
    </w:p>
    <w:p w:rsidR="00006615" w:rsidRDefault="00006615" w:rsidP="00FB6A3A">
      <w:pPr>
        <w:spacing w:after="0" w:line="480" w:lineRule="auto"/>
        <w:jc w:val="center"/>
      </w:pPr>
    </w:p>
    <w:p w:rsidR="00006615" w:rsidRDefault="00006615" w:rsidP="00FB6A3A">
      <w:pPr>
        <w:spacing w:after="0" w:line="480" w:lineRule="auto"/>
        <w:jc w:val="center"/>
      </w:pPr>
    </w:p>
    <w:p w:rsidR="00006615" w:rsidRDefault="00006615" w:rsidP="00FB6A3A">
      <w:pPr>
        <w:spacing w:after="0" w:line="480" w:lineRule="auto"/>
        <w:jc w:val="center"/>
      </w:pPr>
    </w:p>
    <w:p w:rsidR="00006615" w:rsidRDefault="00006615" w:rsidP="00FB6A3A">
      <w:pPr>
        <w:spacing w:after="0" w:line="480" w:lineRule="auto"/>
        <w:jc w:val="center"/>
      </w:pPr>
    </w:p>
    <w:p w:rsidR="00006615" w:rsidRDefault="00006615" w:rsidP="00FB6A3A">
      <w:pPr>
        <w:spacing w:after="0" w:line="480" w:lineRule="auto"/>
        <w:jc w:val="center"/>
      </w:pPr>
    </w:p>
    <w:p w:rsidR="00962FC7" w:rsidRDefault="00962FC7" w:rsidP="00FB6A3A">
      <w:pPr>
        <w:spacing w:after="0" w:line="480" w:lineRule="auto"/>
        <w:jc w:val="center"/>
      </w:pPr>
    </w:p>
    <w:p w:rsidR="00962FC7" w:rsidRDefault="00962FC7" w:rsidP="00FB6A3A">
      <w:pPr>
        <w:spacing w:after="0" w:line="480" w:lineRule="auto"/>
        <w:jc w:val="center"/>
      </w:pPr>
    </w:p>
    <w:p w:rsidR="00962FC7" w:rsidRDefault="00962FC7" w:rsidP="00FB6A3A">
      <w:pPr>
        <w:spacing w:after="0" w:line="480" w:lineRule="auto"/>
        <w:jc w:val="center"/>
      </w:pPr>
    </w:p>
    <w:p w:rsidR="00962FC7" w:rsidRDefault="00962FC7" w:rsidP="00FB6A3A">
      <w:pPr>
        <w:spacing w:after="0" w:line="480" w:lineRule="auto"/>
        <w:jc w:val="center"/>
      </w:pPr>
    </w:p>
    <w:p w:rsidR="00962FC7" w:rsidRDefault="00962FC7" w:rsidP="00FB6A3A">
      <w:pPr>
        <w:spacing w:after="0" w:line="480" w:lineRule="auto"/>
        <w:jc w:val="center"/>
      </w:pPr>
    </w:p>
    <w:p w:rsidR="00962FC7" w:rsidRDefault="00962FC7" w:rsidP="00FB6A3A">
      <w:pPr>
        <w:spacing w:after="0" w:line="480" w:lineRule="auto"/>
        <w:jc w:val="center"/>
      </w:pPr>
    </w:p>
    <w:p w:rsidR="00384EC4" w:rsidRDefault="00384EC4" w:rsidP="00E7263C">
      <w:pPr>
        <w:spacing w:after="0" w:line="480" w:lineRule="auto"/>
        <w:jc w:val="center"/>
      </w:pPr>
      <w:r>
        <w:lastRenderedPageBreak/>
        <w:t>Reference Page</w:t>
      </w:r>
    </w:p>
    <w:p w:rsidR="00F9419A" w:rsidRDefault="00F9419A" w:rsidP="008B393C">
      <w:pPr>
        <w:pStyle w:val="body-paragraph"/>
        <w:spacing w:line="480" w:lineRule="auto"/>
      </w:pPr>
      <w:r>
        <w:t xml:space="preserve">el-Guebaly, N., Sareen, J., &amp; Stein, M. B. (2010). </w:t>
      </w:r>
      <w:commentRangeStart w:id="1"/>
      <w:r>
        <w:t xml:space="preserve">Are There Guidelines for the Responsible </w:t>
      </w:r>
    </w:p>
    <w:p w:rsidR="008B393C" w:rsidRDefault="008B393C" w:rsidP="008B393C">
      <w:pPr>
        <w:pStyle w:val="body-paragraph"/>
        <w:spacing w:line="480" w:lineRule="auto"/>
        <w:ind w:left="720"/>
      </w:pPr>
      <w:r>
        <w:t>Prescription of Benzodiazepines</w:t>
      </w:r>
      <w:commentRangeEnd w:id="1"/>
      <w:r w:rsidR="0068032A">
        <w:rPr>
          <w:rStyle w:val="CommentReference"/>
          <w:rFonts w:eastAsiaTheme="minorHAnsi"/>
        </w:rPr>
        <w:commentReference w:id="1"/>
      </w:r>
      <w:proofErr w:type="gramStart"/>
      <w:r>
        <w:t>?.</w:t>
      </w:r>
      <w:proofErr w:type="gramEnd"/>
      <w:r>
        <w:t xml:space="preserve"> </w:t>
      </w:r>
      <w:r>
        <w:rPr>
          <w:i/>
          <w:iCs/>
        </w:rPr>
        <w:t>Canadian Journal of Psychiatry</w:t>
      </w:r>
      <w:commentRangeStart w:id="2"/>
      <w:r>
        <w:t>, 55(</w:t>
      </w:r>
      <w:commentRangeEnd w:id="2"/>
      <w:r w:rsidR="0068032A">
        <w:rPr>
          <w:rStyle w:val="CommentReference"/>
          <w:rFonts w:eastAsiaTheme="minorHAnsi"/>
        </w:rPr>
        <w:commentReference w:id="2"/>
      </w:r>
      <w:r>
        <w:t xml:space="preserve">11), 709-714. </w:t>
      </w:r>
      <w:commentRangeStart w:id="3"/>
      <w:proofErr w:type="gramStart"/>
      <w:r>
        <w:t xml:space="preserve">Retrieved from </w:t>
      </w:r>
      <w:proofErr w:type="spellStart"/>
      <w:r>
        <w:t>EBSCO</w:t>
      </w:r>
      <w:r>
        <w:rPr>
          <w:i/>
          <w:iCs/>
        </w:rPr>
        <w:t>host</w:t>
      </w:r>
      <w:proofErr w:type="spellEnd"/>
      <w:r>
        <w:t>.</w:t>
      </w:r>
      <w:commentRangeEnd w:id="3"/>
      <w:proofErr w:type="gramEnd"/>
      <w:r w:rsidR="0068032A">
        <w:rPr>
          <w:rStyle w:val="CommentReference"/>
          <w:rFonts w:eastAsiaTheme="minorHAnsi"/>
        </w:rPr>
        <w:commentReference w:id="3"/>
      </w:r>
    </w:p>
    <w:p w:rsidR="007C2CEB" w:rsidRDefault="00384EC4" w:rsidP="00384EC4">
      <w:pPr>
        <w:spacing w:after="0" w:line="480" w:lineRule="auto"/>
      </w:pPr>
      <w:r>
        <w:t>Mauk, K. L.</w:t>
      </w:r>
      <w:r w:rsidR="000A7C4E">
        <w:t xml:space="preserve"> (Ed.).</w:t>
      </w:r>
      <w:r>
        <w:t xml:space="preserve"> (2010). </w:t>
      </w:r>
      <w:r w:rsidRPr="00384EC4">
        <w:rPr>
          <w:i/>
        </w:rPr>
        <w:t xml:space="preserve">Gerontological nursing: Competencies for care </w:t>
      </w:r>
      <w:r w:rsidRPr="002335E7">
        <w:t>(</w:t>
      </w:r>
      <w:r w:rsidRPr="00164B2A">
        <w:t>2</w:t>
      </w:r>
      <w:r w:rsidRPr="00164B2A">
        <w:rPr>
          <w:vertAlign w:val="superscript"/>
        </w:rPr>
        <w:t>nd</w:t>
      </w:r>
      <w:r w:rsidRPr="002335E7">
        <w:t xml:space="preserve"> ed.). </w:t>
      </w:r>
      <w:r>
        <w:t xml:space="preserve">Sudbury, </w:t>
      </w:r>
    </w:p>
    <w:p w:rsidR="00763F91" w:rsidRPr="00384EC4" w:rsidRDefault="00384EC4" w:rsidP="00384EC4">
      <w:pPr>
        <w:spacing w:after="0" w:line="480" w:lineRule="auto"/>
      </w:pPr>
      <w:r>
        <w:tab/>
      </w:r>
      <w:r w:rsidR="000A7C4E">
        <w:t xml:space="preserve">MA: </w:t>
      </w:r>
      <w:r>
        <w:t>Jones &amp; Bartlett.</w:t>
      </w:r>
    </w:p>
    <w:p w:rsidR="00031BBB" w:rsidRPr="00384EC4" w:rsidRDefault="00031BBB" w:rsidP="008B6C24">
      <w:pPr>
        <w:spacing w:after="0" w:line="480" w:lineRule="auto"/>
      </w:pPr>
    </w:p>
    <w:p w:rsidR="005D7166" w:rsidRPr="00384EC4" w:rsidRDefault="005D7166" w:rsidP="00384EC4">
      <w:pPr>
        <w:pStyle w:val="ListParagraph"/>
        <w:spacing w:after="0" w:line="480" w:lineRule="auto"/>
        <w:ind w:left="1440"/>
      </w:pPr>
    </w:p>
    <w:p w:rsidR="00F1549E" w:rsidRPr="00914856" w:rsidRDefault="00F1549E" w:rsidP="00384EC4">
      <w:pPr>
        <w:spacing w:after="0" w:line="480" w:lineRule="auto"/>
      </w:pPr>
    </w:p>
    <w:p w:rsidR="005B6435" w:rsidRPr="00384EC4" w:rsidRDefault="005B6435" w:rsidP="00384EC4">
      <w:pPr>
        <w:pStyle w:val="ListParagraph"/>
        <w:spacing w:after="0" w:line="480" w:lineRule="auto"/>
        <w:ind w:left="1440"/>
      </w:pPr>
    </w:p>
    <w:sectPr w:rsidR="005B6435" w:rsidRPr="00384EC4" w:rsidSect="00384EC4">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0T22:20:00Z" w:initials="M">
    <w:p w:rsidR="0068032A" w:rsidRDefault="0068032A">
      <w:pPr>
        <w:pStyle w:val="CommentText"/>
      </w:pPr>
      <w:r>
        <w:rPr>
          <w:rStyle w:val="CommentReference"/>
        </w:rPr>
        <w:annotationRef/>
      </w:r>
      <w:r>
        <w:t>To far indented compared to other pages</w:t>
      </w:r>
    </w:p>
  </w:comment>
  <w:comment w:id="1" w:author="Mary" w:date="2011-06-20T22:21:00Z" w:initials="M">
    <w:p w:rsidR="0068032A" w:rsidRDefault="0068032A">
      <w:pPr>
        <w:pStyle w:val="CommentText"/>
      </w:pPr>
      <w:r>
        <w:rPr>
          <w:rStyle w:val="CommentReference"/>
        </w:rPr>
        <w:annotationRef/>
      </w:r>
      <w:r>
        <w:t>Only the first word is capitalized</w:t>
      </w:r>
    </w:p>
  </w:comment>
  <w:comment w:id="2" w:author="Mary" w:date="2011-06-20T22:21:00Z" w:initials="M">
    <w:p w:rsidR="0068032A" w:rsidRDefault="0068032A">
      <w:pPr>
        <w:pStyle w:val="CommentText"/>
      </w:pPr>
      <w:r>
        <w:rPr>
          <w:rStyle w:val="CommentReference"/>
        </w:rPr>
        <w:annotationRef/>
      </w:r>
      <w:proofErr w:type="gramStart"/>
      <w:r>
        <w:t>italics</w:t>
      </w:r>
      <w:proofErr w:type="gramEnd"/>
    </w:p>
  </w:comment>
  <w:comment w:id="3" w:author="Mary" w:date="2011-06-20T22:21:00Z" w:initials="M">
    <w:p w:rsidR="0068032A" w:rsidRDefault="0068032A">
      <w:pPr>
        <w:pStyle w:val="CommentText"/>
      </w:pPr>
      <w:r>
        <w:rPr>
          <w:rStyle w:val="CommentReference"/>
        </w:rPr>
        <w:annotationRef/>
      </w:r>
      <w:r>
        <w:t>6</w:t>
      </w:r>
      <w:r w:rsidRPr="0068032A">
        <w:rPr>
          <w:vertAlign w:val="superscript"/>
        </w:rPr>
        <w:t>th</w:t>
      </w:r>
      <w:r>
        <w:t xml:space="preserve"> </w:t>
      </w:r>
      <w:proofErr w:type="spellStart"/>
      <w:r>
        <w:t>ed</w:t>
      </w:r>
      <w:proofErr w:type="spellEnd"/>
      <w:r>
        <w:t xml:space="preserve"> APA says to use full address not a database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67A" w:rsidRDefault="0087367A" w:rsidP="00384EC4">
      <w:pPr>
        <w:spacing w:after="0" w:line="240" w:lineRule="auto"/>
      </w:pPr>
      <w:r>
        <w:separator/>
      </w:r>
    </w:p>
  </w:endnote>
  <w:endnote w:type="continuationSeparator" w:id="0">
    <w:p w:rsidR="0087367A" w:rsidRDefault="0087367A" w:rsidP="00384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67A" w:rsidRDefault="0087367A" w:rsidP="00384EC4">
      <w:pPr>
        <w:spacing w:after="0" w:line="240" w:lineRule="auto"/>
      </w:pPr>
      <w:r>
        <w:separator/>
      </w:r>
    </w:p>
  </w:footnote>
  <w:footnote w:type="continuationSeparator" w:id="0">
    <w:p w:rsidR="0087367A" w:rsidRDefault="0087367A" w:rsidP="00384E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5695"/>
      <w:docPartObj>
        <w:docPartGallery w:val="Page Numbers (Top of Page)"/>
        <w:docPartUnique/>
      </w:docPartObj>
    </w:sdtPr>
    <w:sdtContent>
      <w:p w:rsidR="00EC4203" w:rsidRPr="00384EC4" w:rsidRDefault="00EC4203" w:rsidP="002335E7">
        <w:pPr>
          <w:pStyle w:val="Header"/>
        </w:pPr>
        <w:r>
          <w:t>CASE STUDY WEEK 4</w:t>
        </w:r>
        <w:r>
          <w:tab/>
        </w:r>
        <w:r>
          <w:tab/>
        </w:r>
        <w:fldSimple w:instr=" PAGE   \* MERGEFORMAT ">
          <w:r w:rsidR="0068032A">
            <w:rPr>
              <w:noProof/>
            </w:rPr>
            <w:t>2</w:t>
          </w:r>
        </w:fldSimple>
      </w:p>
    </w:sdtContent>
  </w:sdt>
  <w:p w:rsidR="00EC4203" w:rsidRPr="00384EC4" w:rsidRDefault="00EC4203" w:rsidP="00384EC4">
    <w:pPr>
      <w:pStyle w:val="Header"/>
    </w:pPr>
  </w:p>
  <w:p w:rsidR="00EC4203" w:rsidRPr="00384EC4" w:rsidRDefault="00EC42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40449"/>
      <w:docPartObj>
        <w:docPartGallery w:val="Page Numbers (Top of Page)"/>
        <w:docPartUnique/>
      </w:docPartObj>
    </w:sdtPr>
    <w:sdtContent>
      <w:p w:rsidR="00EC4203" w:rsidRDefault="00EC4203" w:rsidP="002335E7">
        <w:pPr>
          <w:pStyle w:val="Header"/>
          <w:jc w:val="both"/>
        </w:pPr>
        <w:r>
          <w:t>Running head: CASE STUDY WEEK 4</w:t>
        </w:r>
        <w:r>
          <w:tab/>
        </w:r>
        <w:r>
          <w:tab/>
        </w:r>
        <w:fldSimple w:instr=" PAGE   \* MERGEFORMAT ">
          <w:r w:rsidR="0068032A">
            <w:rPr>
              <w:noProof/>
            </w:rPr>
            <w:t>1</w:t>
          </w:r>
        </w:fldSimple>
      </w:p>
    </w:sdtContent>
  </w:sdt>
  <w:p w:rsidR="00EC4203" w:rsidRPr="00384EC4" w:rsidRDefault="00EC4203" w:rsidP="002335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352"/>
    <w:multiLevelType w:val="hybridMultilevel"/>
    <w:tmpl w:val="BB44B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44C1F"/>
    <w:multiLevelType w:val="hybridMultilevel"/>
    <w:tmpl w:val="2D74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337AD"/>
    <w:multiLevelType w:val="hybridMultilevel"/>
    <w:tmpl w:val="77F0C2D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70DB1"/>
    <w:multiLevelType w:val="hybridMultilevel"/>
    <w:tmpl w:val="A858E0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CD723D"/>
    <w:multiLevelType w:val="hybridMultilevel"/>
    <w:tmpl w:val="A52CF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24085B"/>
    <w:multiLevelType w:val="hybridMultilevel"/>
    <w:tmpl w:val="554465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62324F2"/>
    <w:multiLevelType w:val="hybridMultilevel"/>
    <w:tmpl w:val="04523A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193687"/>
    <w:multiLevelType w:val="hybridMultilevel"/>
    <w:tmpl w:val="2DFA5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1F0277"/>
    <w:multiLevelType w:val="hybridMultilevel"/>
    <w:tmpl w:val="5956A080"/>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4C517EE8"/>
    <w:multiLevelType w:val="hybridMultilevel"/>
    <w:tmpl w:val="A744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A90212"/>
    <w:multiLevelType w:val="hybridMultilevel"/>
    <w:tmpl w:val="4F70E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ACB596D"/>
    <w:multiLevelType w:val="hybridMultilevel"/>
    <w:tmpl w:val="CE669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D2520B"/>
    <w:multiLevelType w:val="hybridMultilevel"/>
    <w:tmpl w:val="80E40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231040"/>
    <w:multiLevelType w:val="hybridMultilevel"/>
    <w:tmpl w:val="23025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183DD0"/>
    <w:multiLevelType w:val="hybridMultilevel"/>
    <w:tmpl w:val="1F0438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32070A8"/>
    <w:multiLevelType w:val="hybridMultilevel"/>
    <w:tmpl w:val="5A807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E7649E"/>
    <w:multiLevelType w:val="hybridMultilevel"/>
    <w:tmpl w:val="BF5CA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1"/>
  </w:num>
  <w:num w:numId="4">
    <w:abstractNumId w:val="5"/>
  </w:num>
  <w:num w:numId="5">
    <w:abstractNumId w:val="12"/>
  </w:num>
  <w:num w:numId="6">
    <w:abstractNumId w:val="2"/>
  </w:num>
  <w:num w:numId="7">
    <w:abstractNumId w:val="6"/>
  </w:num>
  <w:num w:numId="8">
    <w:abstractNumId w:val="13"/>
  </w:num>
  <w:num w:numId="9">
    <w:abstractNumId w:val="15"/>
  </w:num>
  <w:num w:numId="10">
    <w:abstractNumId w:val="10"/>
  </w:num>
  <w:num w:numId="11">
    <w:abstractNumId w:val="16"/>
  </w:num>
  <w:num w:numId="12">
    <w:abstractNumId w:val="8"/>
  </w:num>
  <w:num w:numId="13">
    <w:abstractNumId w:val="0"/>
  </w:num>
  <w:num w:numId="14">
    <w:abstractNumId w:val="9"/>
  </w:num>
  <w:num w:numId="15">
    <w:abstractNumId w:val="4"/>
  </w:num>
  <w:num w:numId="16">
    <w:abstractNumId w:val="11"/>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0ABA"/>
    <w:rsid w:val="00006615"/>
    <w:rsid w:val="00031BBB"/>
    <w:rsid w:val="000465BD"/>
    <w:rsid w:val="00047F08"/>
    <w:rsid w:val="00053B57"/>
    <w:rsid w:val="00094319"/>
    <w:rsid w:val="0009660E"/>
    <w:rsid w:val="000A7C4E"/>
    <w:rsid w:val="000D3700"/>
    <w:rsid w:val="0011226D"/>
    <w:rsid w:val="00150723"/>
    <w:rsid w:val="00162E8E"/>
    <w:rsid w:val="00164B2A"/>
    <w:rsid w:val="00183D99"/>
    <w:rsid w:val="001953C4"/>
    <w:rsid w:val="001A7240"/>
    <w:rsid w:val="001A7C9F"/>
    <w:rsid w:val="00214EAC"/>
    <w:rsid w:val="00216E15"/>
    <w:rsid w:val="002335E7"/>
    <w:rsid w:val="00254EFB"/>
    <w:rsid w:val="00267389"/>
    <w:rsid w:val="002916EA"/>
    <w:rsid w:val="00325015"/>
    <w:rsid w:val="00326AD7"/>
    <w:rsid w:val="00341C58"/>
    <w:rsid w:val="00341FBA"/>
    <w:rsid w:val="00355999"/>
    <w:rsid w:val="00363459"/>
    <w:rsid w:val="00370ABA"/>
    <w:rsid w:val="00384EC4"/>
    <w:rsid w:val="003857A1"/>
    <w:rsid w:val="003A14CD"/>
    <w:rsid w:val="003A41A3"/>
    <w:rsid w:val="003F3D3F"/>
    <w:rsid w:val="00443EB6"/>
    <w:rsid w:val="0047556C"/>
    <w:rsid w:val="0048240E"/>
    <w:rsid w:val="00485B2D"/>
    <w:rsid w:val="004919D1"/>
    <w:rsid w:val="00494878"/>
    <w:rsid w:val="004A43DA"/>
    <w:rsid w:val="004D0665"/>
    <w:rsid w:val="005219DD"/>
    <w:rsid w:val="005350E4"/>
    <w:rsid w:val="005605E8"/>
    <w:rsid w:val="005B134F"/>
    <w:rsid w:val="005B6435"/>
    <w:rsid w:val="005D7166"/>
    <w:rsid w:val="005E580F"/>
    <w:rsid w:val="0060530C"/>
    <w:rsid w:val="00620E6D"/>
    <w:rsid w:val="006343A9"/>
    <w:rsid w:val="00650DC6"/>
    <w:rsid w:val="0068032A"/>
    <w:rsid w:val="00694DFA"/>
    <w:rsid w:val="006A3260"/>
    <w:rsid w:val="006C0CA4"/>
    <w:rsid w:val="007102AD"/>
    <w:rsid w:val="00727E32"/>
    <w:rsid w:val="007327C4"/>
    <w:rsid w:val="00763F91"/>
    <w:rsid w:val="00766480"/>
    <w:rsid w:val="00775B05"/>
    <w:rsid w:val="007761AD"/>
    <w:rsid w:val="007C2CEB"/>
    <w:rsid w:val="007D55F3"/>
    <w:rsid w:val="0087367A"/>
    <w:rsid w:val="008B393C"/>
    <w:rsid w:val="008B6C24"/>
    <w:rsid w:val="00914856"/>
    <w:rsid w:val="009514BD"/>
    <w:rsid w:val="00962FC7"/>
    <w:rsid w:val="009F6EAE"/>
    <w:rsid w:val="009F7B28"/>
    <w:rsid w:val="00A40433"/>
    <w:rsid w:val="00A843C2"/>
    <w:rsid w:val="00A94951"/>
    <w:rsid w:val="00AB37CA"/>
    <w:rsid w:val="00AC2B83"/>
    <w:rsid w:val="00AC7F24"/>
    <w:rsid w:val="00B314BD"/>
    <w:rsid w:val="00B83D31"/>
    <w:rsid w:val="00B86CF1"/>
    <w:rsid w:val="00B873CC"/>
    <w:rsid w:val="00BC6C17"/>
    <w:rsid w:val="00BD56E7"/>
    <w:rsid w:val="00BD7285"/>
    <w:rsid w:val="00BE0E89"/>
    <w:rsid w:val="00BE1003"/>
    <w:rsid w:val="00C15045"/>
    <w:rsid w:val="00C613E1"/>
    <w:rsid w:val="00C652EE"/>
    <w:rsid w:val="00C80CC8"/>
    <w:rsid w:val="00C96AF7"/>
    <w:rsid w:val="00CA7661"/>
    <w:rsid w:val="00CC7BC3"/>
    <w:rsid w:val="00CE085F"/>
    <w:rsid w:val="00D3791E"/>
    <w:rsid w:val="00D77D54"/>
    <w:rsid w:val="00DD6CF2"/>
    <w:rsid w:val="00E24FDF"/>
    <w:rsid w:val="00E7263C"/>
    <w:rsid w:val="00EC4203"/>
    <w:rsid w:val="00EE2529"/>
    <w:rsid w:val="00EE6FD6"/>
    <w:rsid w:val="00EF49F9"/>
    <w:rsid w:val="00F1549E"/>
    <w:rsid w:val="00F23E3E"/>
    <w:rsid w:val="00F61C44"/>
    <w:rsid w:val="00F8228F"/>
    <w:rsid w:val="00F93965"/>
    <w:rsid w:val="00F9419A"/>
    <w:rsid w:val="00FA58B4"/>
    <w:rsid w:val="00FB6A3A"/>
    <w:rsid w:val="00FE0773"/>
    <w:rsid w:val="00FE1E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ABA"/>
    <w:pPr>
      <w:ind w:left="720"/>
      <w:contextualSpacing/>
    </w:pPr>
  </w:style>
  <w:style w:type="paragraph" w:styleId="Header">
    <w:name w:val="header"/>
    <w:basedOn w:val="Normal"/>
    <w:link w:val="HeaderChar"/>
    <w:uiPriority w:val="99"/>
    <w:unhideWhenUsed/>
    <w:rsid w:val="00384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EC4"/>
  </w:style>
  <w:style w:type="paragraph" w:styleId="Footer">
    <w:name w:val="footer"/>
    <w:basedOn w:val="Normal"/>
    <w:link w:val="FooterChar"/>
    <w:uiPriority w:val="99"/>
    <w:semiHidden/>
    <w:unhideWhenUsed/>
    <w:rsid w:val="00384E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4EC4"/>
  </w:style>
  <w:style w:type="paragraph" w:customStyle="1" w:styleId="body-paragraph">
    <w:name w:val="body-paragraph"/>
    <w:basedOn w:val="Normal"/>
    <w:rsid w:val="00AC7F24"/>
    <w:pPr>
      <w:spacing w:before="100" w:beforeAutospacing="1" w:after="100" w:afterAutospacing="1" w:line="240" w:lineRule="auto"/>
    </w:pPr>
    <w:rPr>
      <w:rFonts w:eastAsia="Times New Roman"/>
    </w:rPr>
  </w:style>
  <w:style w:type="character" w:styleId="CommentReference">
    <w:name w:val="annotation reference"/>
    <w:basedOn w:val="DefaultParagraphFont"/>
    <w:uiPriority w:val="99"/>
    <w:semiHidden/>
    <w:unhideWhenUsed/>
    <w:rsid w:val="0068032A"/>
    <w:rPr>
      <w:sz w:val="16"/>
      <w:szCs w:val="16"/>
    </w:rPr>
  </w:style>
  <w:style w:type="paragraph" w:styleId="CommentText">
    <w:name w:val="annotation text"/>
    <w:basedOn w:val="Normal"/>
    <w:link w:val="CommentTextChar"/>
    <w:uiPriority w:val="99"/>
    <w:semiHidden/>
    <w:unhideWhenUsed/>
    <w:rsid w:val="0068032A"/>
    <w:pPr>
      <w:spacing w:line="240" w:lineRule="auto"/>
    </w:pPr>
    <w:rPr>
      <w:sz w:val="20"/>
      <w:szCs w:val="20"/>
    </w:rPr>
  </w:style>
  <w:style w:type="character" w:customStyle="1" w:styleId="CommentTextChar">
    <w:name w:val="Comment Text Char"/>
    <w:basedOn w:val="DefaultParagraphFont"/>
    <w:link w:val="CommentText"/>
    <w:uiPriority w:val="99"/>
    <w:semiHidden/>
    <w:rsid w:val="0068032A"/>
    <w:rPr>
      <w:sz w:val="20"/>
      <w:szCs w:val="20"/>
    </w:rPr>
  </w:style>
  <w:style w:type="paragraph" w:styleId="CommentSubject">
    <w:name w:val="annotation subject"/>
    <w:basedOn w:val="CommentText"/>
    <w:next w:val="CommentText"/>
    <w:link w:val="CommentSubjectChar"/>
    <w:uiPriority w:val="99"/>
    <w:semiHidden/>
    <w:unhideWhenUsed/>
    <w:rsid w:val="0068032A"/>
    <w:rPr>
      <w:b/>
      <w:bCs/>
    </w:rPr>
  </w:style>
  <w:style w:type="character" w:customStyle="1" w:styleId="CommentSubjectChar">
    <w:name w:val="Comment Subject Char"/>
    <w:basedOn w:val="CommentTextChar"/>
    <w:link w:val="CommentSubject"/>
    <w:uiPriority w:val="99"/>
    <w:semiHidden/>
    <w:rsid w:val="0068032A"/>
    <w:rPr>
      <w:b/>
      <w:bCs/>
    </w:rPr>
  </w:style>
  <w:style w:type="paragraph" w:styleId="BalloonText">
    <w:name w:val="Balloon Text"/>
    <w:basedOn w:val="Normal"/>
    <w:link w:val="BalloonTextChar"/>
    <w:uiPriority w:val="99"/>
    <w:semiHidden/>
    <w:unhideWhenUsed/>
    <w:rsid w:val="00680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652073">
      <w:bodyDiv w:val="1"/>
      <w:marLeft w:val="0"/>
      <w:marRight w:val="0"/>
      <w:marTop w:val="0"/>
      <w:marBottom w:val="0"/>
      <w:divBdr>
        <w:top w:val="none" w:sz="0" w:space="0" w:color="auto"/>
        <w:left w:val="none" w:sz="0" w:space="0" w:color="auto"/>
        <w:bottom w:val="none" w:sz="0" w:space="0" w:color="auto"/>
        <w:right w:val="none" w:sz="0" w:space="0" w:color="auto"/>
      </w:divBdr>
      <w:divsChild>
        <w:div w:id="1805587181">
          <w:marLeft w:val="0"/>
          <w:marRight w:val="0"/>
          <w:marTop w:val="0"/>
          <w:marBottom w:val="0"/>
          <w:divBdr>
            <w:top w:val="none" w:sz="0" w:space="0" w:color="auto"/>
            <w:left w:val="none" w:sz="0" w:space="0" w:color="auto"/>
            <w:bottom w:val="none" w:sz="0" w:space="0" w:color="auto"/>
            <w:right w:val="none" w:sz="0" w:space="0" w:color="auto"/>
          </w:divBdr>
          <w:divsChild>
            <w:div w:id="1729264301">
              <w:marLeft w:val="0"/>
              <w:marRight w:val="0"/>
              <w:marTop w:val="0"/>
              <w:marBottom w:val="0"/>
              <w:divBdr>
                <w:top w:val="none" w:sz="0" w:space="0" w:color="auto"/>
                <w:left w:val="none" w:sz="0" w:space="0" w:color="auto"/>
                <w:bottom w:val="none" w:sz="0" w:space="0" w:color="auto"/>
                <w:right w:val="none" w:sz="0" w:space="0" w:color="auto"/>
              </w:divBdr>
              <w:divsChild>
                <w:div w:id="1894730079">
                  <w:marLeft w:val="0"/>
                  <w:marRight w:val="0"/>
                  <w:marTop w:val="0"/>
                  <w:marBottom w:val="0"/>
                  <w:divBdr>
                    <w:top w:val="none" w:sz="0" w:space="0" w:color="auto"/>
                    <w:left w:val="none" w:sz="0" w:space="0" w:color="auto"/>
                    <w:bottom w:val="none" w:sz="0" w:space="0" w:color="auto"/>
                    <w:right w:val="none" w:sz="0" w:space="0" w:color="auto"/>
                  </w:divBdr>
                  <w:divsChild>
                    <w:div w:id="1666594703">
                      <w:marLeft w:val="0"/>
                      <w:marRight w:val="0"/>
                      <w:marTop w:val="0"/>
                      <w:marBottom w:val="0"/>
                      <w:divBdr>
                        <w:top w:val="none" w:sz="0" w:space="0" w:color="auto"/>
                        <w:left w:val="none" w:sz="0" w:space="0" w:color="auto"/>
                        <w:bottom w:val="none" w:sz="0" w:space="0" w:color="auto"/>
                        <w:right w:val="none" w:sz="0" w:space="0" w:color="auto"/>
                      </w:divBdr>
                      <w:divsChild>
                        <w:div w:id="18764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169710">
      <w:bodyDiv w:val="1"/>
      <w:marLeft w:val="0"/>
      <w:marRight w:val="0"/>
      <w:marTop w:val="0"/>
      <w:marBottom w:val="0"/>
      <w:divBdr>
        <w:top w:val="none" w:sz="0" w:space="0" w:color="auto"/>
        <w:left w:val="none" w:sz="0" w:space="0" w:color="auto"/>
        <w:bottom w:val="none" w:sz="0" w:space="0" w:color="auto"/>
        <w:right w:val="none" w:sz="0" w:space="0" w:color="auto"/>
      </w:divBdr>
      <w:divsChild>
        <w:div w:id="1856187312">
          <w:marLeft w:val="0"/>
          <w:marRight w:val="0"/>
          <w:marTop w:val="0"/>
          <w:marBottom w:val="0"/>
          <w:divBdr>
            <w:top w:val="none" w:sz="0" w:space="0" w:color="auto"/>
            <w:left w:val="none" w:sz="0" w:space="0" w:color="auto"/>
            <w:bottom w:val="none" w:sz="0" w:space="0" w:color="auto"/>
            <w:right w:val="none" w:sz="0" w:space="0" w:color="auto"/>
          </w:divBdr>
          <w:divsChild>
            <w:div w:id="55401671">
              <w:marLeft w:val="0"/>
              <w:marRight w:val="0"/>
              <w:marTop w:val="0"/>
              <w:marBottom w:val="0"/>
              <w:divBdr>
                <w:top w:val="none" w:sz="0" w:space="0" w:color="auto"/>
                <w:left w:val="none" w:sz="0" w:space="0" w:color="auto"/>
                <w:bottom w:val="none" w:sz="0" w:space="0" w:color="auto"/>
                <w:right w:val="none" w:sz="0" w:space="0" w:color="auto"/>
              </w:divBdr>
              <w:divsChild>
                <w:div w:id="744911947">
                  <w:marLeft w:val="0"/>
                  <w:marRight w:val="0"/>
                  <w:marTop w:val="0"/>
                  <w:marBottom w:val="0"/>
                  <w:divBdr>
                    <w:top w:val="none" w:sz="0" w:space="0" w:color="auto"/>
                    <w:left w:val="none" w:sz="0" w:space="0" w:color="auto"/>
                    <w:bottom w:val="none" w:sz="0" w:space="0" w:color="auto"/>
                    <w:right w:val="none" w:sz="0" w:space="0" w:color="auto"/>
                  </w:divBdr>
                  <w:divsChild>
                    <w:div w:id="1626958913">
                      <w:marLeft w:val="0"/>
                      <w:marRight w:val="0"/>
                      <w:marTop w:val="0"/>
                      <w:marBottom w:val="0"/>
                      <w:divBdr>
                        <w:top w:val="none" w:sz="0" w:space="0" w:color="auto"/>
                        <w:left w:val="none" w:sz="0" w:space="0" w:color="auto"/>
                        <w:bottom w:val="none" w:sz="0" w:space="0" w:color="auto"/>
                        <w:right w:val="none" w:sz="0" w:space="0" w:color="auto"/>
                      </w:divBdr>
                      <w:divsChild>
                        <w:div w:id="17222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208904">
      <w:bodyDiv w:val="1"/>
      <w:marLeft w:val="0"/>
      <w:marRight w:val="0"/>
      <w:marTop w:val="0"/>
      <w:marBottom w:val="0"/>
      <w:divBdr>
        <w:top w:val="none" w:sz="0" w:space="0" w:color="auto"/>
        <w:left w:val="none" w:sz="0" w:space="0" w:color="auto"/>
        <w:bottom w:val="none" w:sz="0" w:space="0" w:color="auto"/>
        <w:right w:val="none" w:sz="0" w:space="0" w:color="auto"/>
      </w:divBdr>
      <w:divsChild>
        <w:div w:id="647592890">
          <w:marLeft w:val="0"/>
          <w:marRight w:val="0"/>
          <w:marTop w:val="0"/>
          <w:marBottom w:val="0"/>
          <w:divBdr>
            <w:top w:val="none" w:sz="0" w:space="0" w:color="auto"/>
            <w:left w:val="none" w:sz="0" w:space="0" w:color="auto"/>
            <w:bottom w:val="none" w:sz="0" w:space="0" w:color="auto"/>
            <w:right w:val="none" w:sz="0" w:space="0" w:color="auto"/>
          </w:divBdr>
          <w:divsChild>
            <w:div w:id="1654679573">
              <w:marLeft w:val="0"/>
              <w:marRight w:val="0"/>
              <w:marTop w:val="0"/>
              <w:marBottom w:val="0"/>
              <w:divBdr>
                <w:top w:val="none" w:sz="0" w:space="0" w:color="auto"/>
                <w:left w:val="none" w:sz="0" w:space="0" w:color="auto"/>
                <w:bottom w:val="none" w:sz="0" w:space="0" w:color="auto"/>
                <w:right w:val="none" w:sz="0" w:space="0" w:color="auto"/>
              </w:divBdr>
              <w:divsChild>
                <w:div w:id="2082633792">
                  <w:marLeft w:val="0"/>
                  <w:marRight w:val="0"/>
                  <w:marTop w:val="0"/>
                  <w:marBottom w:val="0"/>
                  <w:divBdr>
                    <w:top w:val="none" w:sz="0" w:space="0" w:color="auto"/>
                    <w:left w:val="none" w:sz="0" w:space="0" w:color="auto"/>
                    <w:bottom w:val="none" w:sz="0" w:space="0" w:color="auto"/>
                    <w:right w:val="none" w:sz="0" w:space="0" w:color="auto"/>
                  </w:divBdr>
                  <w:divsChild>
                    <w:div w:id="1955747836">
                      <w:marLeft w:val="0"/>
                      <w:marRight w:val="0"/>
                      <w:marTop w:val="0"/>
                      <w:marBottom w:val="0"/>
                      <w:divBdr>
                        <w:top w:val="none" w:sz="0" w:space="0" w:color="auto"/>
                        <w:left w:val="none" w:sz="0" w:space="0" w:color="auto"/>
                        <w:bottom w:val="none" w:sz="0" w:space="0" w:color="auto"/>
                        <w:right w:val="none" w:sz="0" w:space="0" w:color="auto"/>
                      </w:divBdr>
                      <w:divsChild>
                        <w:div w:id="13138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265820">
      <w:bodyDiv w:val="1"/>
      <w:marLeft w:val="0"/>
      <w:marRight w:val="0"/>
      <w:marTop w:val="0"/>
      <w:marBottom w:val="0"/>
      <w:divBdr>
        <w:top w:val="none" w:sz="0" w:space="0" w:color="auto"/>
        <w:left w:val="none" w:sz="0" w:space="0" w:color="auto"/>
        <w:bottom w:val="none" w:sz="0" w:space="0" w:color="auto"/>
        <w:right w:val="none" w:sz="0" w:space="0" w:color="auto"/>
      </w:divBdr>
      <w:divsChild>
        <w:div w:id="1131745140">
          <w:marLeft w:val="0"/>
          <w:marRight w:val="0"/>
          <w:marTop w:val="0"/>
          <w:marBottom w:val="0"/>
          <w:divBdr>
            <w:top w:val="none" w:sz="0" w:space="0" w:color="auto"/>
            <w:left w:val="none" w:sz="0" w:space="0" w:color="auto"/>
            <w:bottom w:val="none" w:sz="0" w:space="0" w:color="auto"/>
            <w:right w:val="none" w:sz="0" w:space="0" w:color="auto"/>
          </w:divBdr>
          <w:divsChild>
            <w:div w:id="1796026663">
              <w:marLeft w:val="0"/>
              <w:marRight w:val="0"/>
              <w:marTop w:val="0"/>
              <w:marBottom w:val="0"/>
              <w:divBdr>
                <w:top w:val="none" w:sz="0" w:space="0" w:color="auto"/>
                <w:left w:val="none" w:sz="0" w:space="0" w:color="auto"/>
                <w:bottom w:val="none" w:sz="0" w:space="0" w:color="auto"/>
                <w:right w:val="none" w:sz="0" w:space="0" w:color="auto"/>
              </w:divBdr>
              <w:divsChild>
                <w:div w:id="983043005">
                  <w:marLeft w:val="0"/>
                  <w:marRight w:val="0"/>
                  <w:marTop w:val="0"/>
                  <w:marBottom w:val="0"/>
                  <w:divBdr>
                    <w:top w:val="none" w:sz="0" w:space="0" w:color="auto"/>
                    <w:left w:val="none" w:sz="0" w:space="0" w:color="auto"/>
                    <w:bottom w:val="none" w:sz="0" w:space="0" w:color="auto"/>
                    <w:right w:val="none" w:sz="0" w:space="0" w:color="auto"/>
                  </w:divBdr>
                  <w:divsChild>
                    <w:div w:id="1134059908">
                      <w:marLeft w:val="0"/>
                      <w:marRight w:val="0"/>
                      <w:marTop w:val="0"/>
                      <w:marBottom w:val="0"/>
                      <w:divBdr>
                        <w:top w:val="none" w:sz="0" w:space="0" w:color="auto"/>
                        <w:left w:val="none" w:sz="0" w:space="0" w:color="auto"/>
                        <w:bottom w:val="none" w:sz="0" w:space="0" w:color="auto"/>
                        <w:right w:val="none" w:sz="0" w:space="0" w:color="auto"/>
                      </w:divBdr>
                      <w:divsChild>
                        <w:div w:id="7415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417</Words>
  <Characters>2379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Mary</cp:lastModifiedBy>
  <cp:revision>2</cp:revision>
  <dcterms:created xsi:type="dcterms:W3CDTF">2011-06-21T03:22:00Z</dcterms:created>
  <dcterms:modified xsi:type="dcterms:W3CDTF">2011-06-21T03:22:00Z</dcterms:modified>
</cp:coreProperties>
</file>