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35" w:rsidRDefault="008C5FCD" w:rsidP="00370ABA">
      <w:r>
        <w:rPr>
          <w:rStyle w:val="CommentReference"/>
        </w:rPr>
        <w:commentReference w:id="0"/>
      </w:r>
    </w:p>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84EC4">
      <w:pPr>
        <w:jc w:val="center"/>
      </w:pPr>
      <w:r>
        <w:t>Case Study Week I</w:t>
      </w:r>
    </w:p>
    <w:p w:rsidR="00384EC4" w:rsidRDefault="00384EC4" w:rsidP="00384EC4">
      <w:pPr>
        <w:jc w:val="center"/>
      </w:pPr>
      <w:r>
        <w:t>Kelly Friel</w:t>
      </w:r>
    </w:p>
    <w:p w:rsidR="00384EC4" w:rsidRDefault="00BD7285" w:rsidP="00384EC4">
      <w:pPr>
        <w:jc w:val="center"/>
      </w:pPr>
      <w:r>
        <w:t xml:space="preserve">N309: Nursing of the </w:t>
      </w:r>
      <w:proofErr w:type="spellStart"/>
      <w:r>
        <w:t>Gerontological</w:t>
      </w:r>
      <w:proofErr w:type="spellEnd"/>
      <w:r>
        <w:t xml:space="preserve"> Client</w:t>
      </w:r>
    </w:p>
    <w:p w:rsidR="00384EC4" w:rsidRDefault="00384EC4" w:rsidP="00384EC4">
      <w:pPr>
        <w:jc w:val="center"/>
      </w:pPr>
      <w:r>
        <w:t>Lakeview College of Nursing</w:t>
      </w:r>
    </w:p>
    <w:p w:rsidR="00384EC4" w:rsidRDefault="00384EC4" w:rsidP="00384EC4">
      <w:pPr>
        <w:jc w:val="center"/>
      </w:pPr>
      <w:r>
        <w:t>5/19/11</w:t>
      </w:r>
    </w:p>
    <w:p w:rsidR="00384EC4" w:rsidRPr="00384EC4" w:rsidRDefault="00384EC4" w:rsidP="00384EC4">
      <w:pPr>
        <w:jc w:val="center"/>
      </w:pPr>
    </w:p>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384EC4" w:rsidRDefault="00384EC4" w:rsidP="00370ABA"/>
    <w:p w:rsidR="002916EA" w:rsidRDefault="002916EA" w:rsidP="002916EA">
      <w:pPr>
        <w:jc w:val="center"/>
      </w:pPr>
      <w:r>
        <w:lastRenderedPageBreak/>
        <w:t>Case Study Week 1</w:t>
      </w:r>
    </w:p>
    <w:p w:rsidR="005B6435" w:rsidRPr="00384EC4" w:rsidRDefault="005B6435" w:rsidP="00384EC4">
      <w:pPr>
        <w:pStyle w:val="ListParagraph"/>
        <w:numPr>
          <w:ilvl w:val="0"/>
          <w:numId w:val="1"/>
        </w:numPr>
        <w:spacing w:after="0" w:line="480" w:lineRule="auto"/>
      </w:pPr>
      <w:r w:rsidRPr="00384EC4">
        <w:t>Drawing from aging theory, what are some if the challenges you believe Mr. Dea is dealing with?</w:t>
      </w:r>
    </w:p>
    <w:p w:rsidR="007D55F3" w:rsidRPr="00384EC4" w:rsidRDefault="00FA58B4" w:rsidP="00384EC4">
      <w:pPr>
        <w:pStyle w:val="ListParagraph"/>
        <w:spacing w:after="0" w:line="480" w:lineRule="auto"/>
        <w:ind w:firstLine="720"/>
      </w:pPr>
      <w:r w:rsidRPr="00384EC4">
        <w:t>Mr. Dea is experiencing dysfunctional and unhealthy grieving since his wife’s death.  He has isolated his social life by</w:t>
      </w:r>
      <w:r w:rsidR="00C652EE" w:rsidRPr="00384EC4">
        <w:t xml:space="preserve"> eliminating</w:t>
      </w:r>
      <w:r w:rsidR="005B6435" w:rsidRPr="00384EC4">
        <w:t xml:space="preserve"> the activities he once enjoyed</w:t>
      </w:r>
      <w:r w:rsidR="00C652EE" w:rsidRPr="00384EC4">
        <w:t xml:space="preserve"> such as </w:t>
      </w:r>
      <w:r w:rsidRPr="00384EC4">
        <w:t>racquetball, swimming</w:t>
      </w:r>
      <w:r w:rsidR="00C652EE" w:rsidRPr="00384EC4">
        <w:t>,</w:t>
      </w:r>
      <w:r w:rsidRPr="00384EC4">
        <w:t xml:space="preserve"> or going out wi</w:t>
      </w:r>
      <w:r w:rsidR="00C652EE" w:rsidRPr="00384EC4">
        <w:t>th his neighbors</w:t>
      </w:r>
      <w:r w:rsidRPr="00384EC4">
        <w:t>.</w:t>
      </w:r>
      <w:r w:rsidR="009F6EAE" w:rsidRPr="00384EC4">
        <w:t xml:space="preserve">  </w:t>
      </w:r>
      <w:proofErr w:type="gramStart"/>
      <w:r w:rsidR="009F6EAE" w:rsidRPr="00384EC4">
        <w:t>According to Jung, “successful aging means acceptance of the past and an ability to cope with functional decline and los</w:t>
      </w:r>
      <w:r w:rsidR="0011226D">
        <w:t>s of significant others” (</w:t>
      </w:r>
      <w:proofErr w:type="spellStart"/>
      <w:r w:rsidR="0011226D">
        <w:t>Mauk</w:t>
      </w:r>
      <w:proofErr w:type="spellEnd"/>
      <w:r w:rsidR="0011226D">
        <w:t xml:space="preserve">, </w:t>
      </w:r>
      <w:r w:rsidR="009F6EAE" w:rsidRPr="00384EC4">
        <w:t>2010, p.</w:t>
      </w:r>
      <w:r w:rsidR="0011226D">
        <w:t xml:space="preserve"> </w:t>
      </w:r>
      <w:r w:rsidR="009F6EAE" w:rsidRPr="00384EC4">
        <w:t>57).</w:t>
      </w:r>
      <w:proofErr w:type="gramEnd"/>
      <w:r w:rsidRPr="00384EC4">
        <w:t xml:space="preserve">  I think that Mr. Dea is also struggling with the activity theory.  He has stated that he isn’t sure whether or not he should retire because he feels like work is the only thing </w:t>
      </w:r>
      <w:r w:rsidR="00C652EE" w:rsidRPr="00384EC4">
        <w:t xml:space="preserve">that is going well in his life.  It is important for Mr. Dea to stay active in activities in order to remain satisfied with his life. </w:t>
      </w:r>
      <w:r w:rsidRPr="00384EC4">
        <w:t xml:space="preserve"> “Activity theory was conceived as </w:t>
      </w:r>
      <w:r w:rsidR="00C652EE" w:rsidRPr="00384EC4">
        <w:t>an</w:t>
      </w:r>
      <w:r w:rsidRPr="00384EC4">
        <w:t xml:space="preserve"> actual theory in 1963 and the purports that remaining occupied and involved is a necessary ing</w:t>
      </w:r>
      <w:r w:rsidR="00C652EE" w:rsidRPr="00384EC4">
        <w:t>redient to satisfying late-life” (Havighurst, Neugarten, &amp; Tobin, 1963</w:t>
      </w:r>
      <w:r w:rsidR="00B83D31" w:rsidRPr="00384EC4">
        <w:t>, p.</w:t>
      </w:r>
      <w:r w:rsidR="0011226D">
        <w:t xml:space="preserve"> </w:t>
      </w:r>
      <w:r w:rsidR="00B83D31" w:rsidRPr="00384EC4">
        <w:t>51</w:t>
      </w:r>
      <w:r w:rsidR="00C652EE" w:rsidRPr="00384EC4">
        <w:t>).</w:t>
      </w:r>
    </w:p>
    <w:p w:rsidR="005B6435" w:rsidRPr="00384EC4" w:rsidRDefault="005B6435" w:rsidP="00384EC4">
      <w:pPr>
        <w:pStyle w:val="ListParagraph"/>
        <w:numPr>
          <w:ilvl w:val="0"/>
          <w:numId w:val="1"/>
        </w:numPr>
        <w:spacing w:after="0" w:line="480" w:lineRule="auto"/>
      </w:pPr>
      <w:r w:rsidRPr="00384EC4">
        <w:t>What would you, given the knowledge you have learned regarding aging theories, recommend to Mr. Dea regarding retirement?</w:t>
      </w:r>
    </w:p>
    <w:p w:rsidR="00C652EE" w:rsidRPr="00384EC4" w:rsidRDefault="00B83D31" w:rsidP="00384EC4">
      <w:pPr>
        <w:pStyle w:val="ListParagraph"/>
        <w:spacing w:after="0" w:line="480" w:lineRule="auto"/>
        <w:ind w:firstLine="720"/>
      </w:pPr>
      <w:r w:rsidRPr="00384EC4">
        <w:t>I would recommend to Mr. Dea that he should not retire.  The reason why is because I feel like if Mr. Dea retired he would have nothing else to do and would start to become unsatisfied with his life.</w:t>
      </w:r>
      <w:r w:rsidR="00BE1003" w:rsidRPr="00384EC4">
        <w:t xml:space="preserve">  As an older adult it is important to remain independent as long as possible</w:t>
      </w:r>
      <w:r w:rsidR="00A94951" w:rsidRPr="00384EC4">
        <w:t xml:space="preserve">.  According to Mauk, “For men, good health, an enjoyable </w:t>
      </w:r>
      <w:r w:rsidR="00363459" w:rsidRPr="00384EC4">
        <w:t>career, low work-role prominence, preretirement planning, and retiring voluntarily impacted satisfaction” (2010, p. 59).</w:t>
      </w:r>
      <w:r w:rsidR="00BE1003" w:rsidRPr="00384EC4">
        <w:t xml:space="preserve"> </w:t>
      </w:r>
      <w:r w:rsidRPr="00384EC4">
        <w:t xml:space="preserve">  In my opinion Mr. Dea should only retire if he no longer </w:t>
      </w:r>
      <w:r w:rsidRPr="00384EC4">
        <w:lastRenderedPageBreak/>
        <w:t xml:space="preserve">enjoyed work, felt like it was affecting his health in a negative way, or had a hobby he would like to replace it with that would give him something to do once he retired. </w:t>
      </w:r>
    </w:p>
    <w:p w:rsidR="00AB37CA" w:rsidRPr="00384EC4" w:rsidRDefault="005B6435" w:rsidP="00384EC4">
      <w:pPr>
        <w:pStyle w:val="ListParagraph"/>
        <w:numPr>
          <w:ilvl w:val="0"/>
          <w:numId w:val="1"/>
        </w:numPr>
        <w:spacing w:after="0" w:line="480" w:lineRule="auto"/>
      </w:pPr>
      <w:r w:rsidRPr="00384EC4">
        <w:t>Would you recommend he sell his house and move out of town he has live in for so many years?</w:t>
      </w:r>
    </w:p>
    <w:p w:rsidR="00E24FDF" w:rsidRPr="00384EC4" w:rsidRDefault="00F1549E" w:rsidP="00384EC4">
      <w:pPr>
        <w:pStyle w:val="ListParagraph"/>
        <w:spacing w:after="0" w:line="480" w:lineRule="auto"/>
        <w:ind w:firstLine="720"/>
      </w:pPr>
      <w:r w:rsidRPr="00384EC4">
        <w:t xml:space="preserve">I think it would be a good thing for Mr. Dea to move </w:t>
      </w:r>
      <w:r w:rsidR="00AB37CA" w:rsidRPr="00384EC4">
        <w:t xml:space="preserve">out of his house and out of the </w:t>
      </w:r>
      <w:r w:rsidRPr="00384EC4">
        <w:t>current town he lives in.  The reason why is because both of his children live out of town and it would be a good thing to move closer to them so he could see them more often.   Also since he is having trouble grieving over his wife’s death moving out of their house would be most beneficial for Mr. Dea.  It would be beneficial because he wouldn’t be living in a house where he and his wife both lived and he wouldn’t be constantly reminded of her by seeing all her personal belongings.  I think moving into a new house and a new town would be a health</w:t>
      </w:r>
      <w:r w:rsidR="00216E15">
        <w:t>y</w:t>
      </w:r>
      <w:r w:rsidRPr="00384EC4">
        <w:t xml:space="preserve"> fresh start and a new beginning in Mr. Dea’s life.</w:t>
      </w:r>
    </w:p>
    <w:p w:rsidR="005D7166" w:rsidRPr="00384EC4" w:rsidRDefault="005D7166" w:rsidP="00384EC4">
      <w:pPr>
        <w:pStyle w:val="ListParagraph"/>
        <w:numPr>
          <w:ilvl w:val="0"/>
          <w:numId w:val="1"/>
        </w:numPr>
        <w:spacing w:after="0" w:line="480" w:lineRule="auto"/>
      </w:pPr>
      <w:r w:rsidRPr="00384EC4">
        <w:t>What other living arrangements might be conductive for Mr. Dea?</w:t>
      </w:r>
    </w:p>
    <w:p w:rsidR="005D7166" w:rsidRPr="00384EC4" w:rsidRDefault="00C96AF7" w:rsidP="00384EC4">
      <w:pPr>
        <w:pStyle w:val="ListParagraph"/>
        <w:spacing w:after="0" w:line="480" w:lineRule="auto"/>
        <w:ind w:firstLine="720"/>
      </w:pPr>
      <w:r w:rsidRPr="00384EC4">
        <w:t xml:space="preserve">A possible </w:t>
      </w:r>
      <w:r w:rsidR="00BE0E89" w:rsidRPr="00384EC4">
        <w:t>living arrangement that would be appropriate for Mr. Dea would be Continuing Care Retirement</w:t>
      </w:r>
      <w:r w:rsidR="00216E15">
        <w:t xml:space="preserve"> Facility</w:t>
      </w:r>
      <w:r w:rsidR="00BE0E89" w:rsidRPr="00384EC4">
        <w:t>.  This type of living provides all levels of care ranging from independent living to skilled care.  In this facility care is adjusted to the patients needs.  “Older adults can move seamlessly among independent living, assisted living, skilled care, or long-term care as their condition</w:t>
      </w:r>
      <w:r w:rsidR="005D7166" w:rsidRPr="00384EC4">
        <w:t>s</w:t>
      </w:r>
      <w:r w:rsidR="00BE0E89" w:rsidRPr="00384EC4">
        <w:t xml:space="preserve"> warrant” (Mauk, 2010, p. 19).  Since Mr. Dea had a previous hip fracture it would be a good idea to have him at this facility in case something else </w:t>
      </w:r>
      <w:r w:rsidR="005D7166" w:rsidRPr="00384EC4">
        <w:t>was</w:t>
      </w:r>
      <w:r w:rsidR="00BE0E89" w:rsidRPr="00384EC4">
        <w:t xml:space="preserve"> to happen.  </w:t>
      </w:r>
    </w:p>
    <w:p w:rsidR="00AB37CA" w:rsidRDefault="00BE0E89" w:rsidP="00384EC4">
      <w:pPr>
        <w:pStyle w:val="ListParagraph"/>
        <w:numPr>
          <w:ilvl w:val="0"/>
          <w:numId w:val="1"/>
        </w:numPr>
        <w:spacing w:after="0" w:line="480" w:lineRule="auto"/>
      </w:pPr>
      <w:r w:rsidRPr="00384EC4">
        <w:t xml:space="preserve"> </w:t>
      </w:r>
      <w:r w:rsidR="005D7166" w:rsidRPr="00384EC4">
        <w:t>Who would you suggest he and his daughter talk with regarding his everyday needs if he chooses to stay in his house during his convalescence?</w:t>
      </w:r>
    </w:p>
    <w:p w:rsidR="005D7166" w:rsidRPr="00384EC4" w:rsidRDefault="00620E6D" w:rsidP="00AC7F24">
      <w:pPr>
        <w:spacing w:after="0" w:line="480" w:lineRule="auto"/>
        <w:ind w:left="720" w:firstLine="720"/>
      </w:pPr>
      <w:r>
        <w:lastRenderedPageBreak/>
        <w:t>I would suggest that they talk to his physician about getting him home health care services.</w:t>
      </w:r>
      <w:r w:rsidR="00AC7F24">
        <w:t xml:space="preserve">  “Home-based care (HBC) is a continuum of comprehensive health care at the place of residence of the patient, for the purpose of promoting health or maximizing the level of independence, while simultaneously minimizing illness” </w:t>
      </w:r>
      <w:r w:rsidR="00775B05">
        <w:t>(</w:t>
      </w:r>
      <w:proofErr w:type="spellStart"/>
      <w:r w:rsidR="00AC7F24">
        <w:t>Jooste</w:t>
      </w:r>
      <w:proofErr w:type="spellEnd"/>
      <w:r w:rsidR="00AC7F24">
        <w:t xml:space="preserve"> &amp; Springer, 2010, p. 1).</w:t>
      </w:r>
      <w:r>
        <w:t xml:space="preserve">  According to </w:t>
      </w:r>
      <w:proofErr w:type="spellStart"/>
      <w:r>
        <w:t>Mauk</w:t>
      </w:r>
      <w:proofErr w:type="spellEnd"/>
      <w:r>
        <w:t>, “Home</w:t>
      </w:r>
      <w:r w:rsidR="00AC7F24">
        <w:t xml:space="preserve"> </w:t>
      </w:r>
      <w:r>
        <w:t>health care is designed for those who are homebound due to severity of illness or immobility” (2010, p. 20).  This type of service will allow Mr. Dea to stay in his own home where</w:t>
      </w:r>
      <w:r w:rsidR="009514BD">
        <w:t xml:space="preserve"> he</w:t>
      </w:r>
      <w:r>
        <w:t xml:space="preserve"> is comfortable and familiar with the environment.</w:t>
      </w:r>
    </w:p>
    <w:p w:rsidR="00031BBB" w:rsidRPr="00384EC4" w:rsidRDefault="00031BBB" w:rsidP="00384EC4">
      <w:pPr>
        <w:pStyle w:val="ListParagraph"/>
        <w:numPr>
          <w:ilvl w:val="0"/>
          <w:numId w:val="1"/>
        </w:numPr>
        <w:spacing w:after="0" w:line="480" w:lineRule="auto"/>
      </w:pPr>
      <w:r w:rsidRPr="00384EC4">
        <w:t>What are his priority needs supporting his health?</w:t>
      </w:r>
      <w:r w:rsidR="007C2CEB" w:rsidRPr="00384EC4">
        <w:t xml:space="preserve"> How would these best be managed?</w:t>
      </w:r>
    </w:p>
    <w:p w:rsidR="009514BD" w:rsidRDefault="00D77D54" w:rsidP="002916EA">
      <w:pPr>
        <w:spacing w:after="0" w:line="480" w:lineRule="auto"/>
        <w:ind w:left="720" w:firstLine="720"/>
      </w:pPr>
      <w:r w:rsidRPr="00384EC4">
        <w:t xml:space="preserve">I think that Mr. </w:t>
      </w:r>
      <w:r w:rsidR="00A843C2">
        <w:t>D</w:t>
      </w:r>
      <w:r w:rsidR="00A843C2" w:rsidRPr="00384EC4">
        <w:t>e</w:t>
      </w:r>
      <w:r w:rsidR="00A843C2">
        <w:t>a</w:t>
      </w:r>
      <w:r w:rsidR="00A843C2" w:rsidRPr="00384EC4">
        <w:t>’s</w:t>
      </w:r>
      <w:r w:rsidRPr="00384EC4">
        <w:t xml:space="preserve"> priority needs</w:t>
      </w:r>
      <w:r w:rsidR="009514BD">
        <w:t xml:space="preserve"> should</w:t>
      </w:r>
      <w:r w:rsidRPr="00384EC4">
        <w:t xml:space="preserve"> focus on fall prevention, effective coping strategies and encouraging him to attend his</w:t>
      </w:r>
      <w:r w:rsidR="009514BD">
        <w:t xml:space="preserve"> appointments</w:t>
      </w:r>
      <w:r w:rsidRPr="00384EC4">
        <w:t xml:space="preserve">.  Since Mr. </w:t>
      </w:r>
      <w:r w:rsidR="00A843C2">
        <w:t>Dea</w:t>
      </w:r>
      <w:r w:rsidRPr="00384EC4">
        <w:t xml:space="preserve"> has fractured his hip from falling it is important to prevent that from happening again.  Depending on where Mr. Dea will live it is important to follow fall precautions such as, removing throw rugs and having a well lit room.  Also since Mr. Dea is having trouble coping with his wife’s death</w:t>
      </w:r>
      <w:r w:rsidR="009514BD">
        <w:t xml:space="preserve"> so</w:t>
      </w:r>
      <w:r w:rsidRPr="00384EC4">
        <w:t xml:space="preserve"> it is important that he learns effective coping strategies’ such as, removing all of his wife’s belongings from his bedroom.  </w:t>
      </w:r>
      <w:proofErr w:type="gramStart"/>
      <w:r w:rsidRPr="00384EC4">
        <w:t>“According to Jung, successful again means acceptance of the past and an ability to cope with functional decline and loss of significant others” (</w:t>
      </w:r>
      <w:proofErr w:type="spellStart"/>
      <w:r w:rsidRPr="00384EC4">
        <w:t>Mauk</w:t>
      </w:r>
      <w:proofErr w:type="spellEnd"/>
      <w:r w:rsidRPr="00384EC4">
        <w:t>, 2010, p.</w:t>
      </w:r>
      <w:r w:rsidR="0011226D">
        <w:t xml:space="preserve"> </w:t>
      </w:r>
      <w:r w:rsidRPr="00384EC4">
        <w:t>57).</w:t>
      </w:r>
      <w:proofErr w:type="gramEnd"/>
      <w:r w:rsidRPr="00384EC4">
        <w:t xml:space="preserve">  Lastly it is important to make sure Mr. Dea attends his hematologist ap</w:t>
      </w:r>
      <w:r w:rsidR="00F61C44" w:rsidRPr="00384EC4">
        <w:t>pointment. It is important that Mr. Dea attends to his health and attends his doctor appointments.</w:t>
      </w:r>
      <w:r w:rsidR="00326AD7" w:rsidRPr="00384EC4">
        <w:t xml:space="preserve">  </w:t>
      </w:r>
      <w:r w:rsidR="00A843C2" w:rsidRPr="00384EC4">
        <w:t>It’s</w:t>
      </w:r>
      <w:r w:rsidR="00A843C2">
        <w:t xml:space="preserve"> a</w:t>
      </w:r>
      <w:r w:rsidR="00A843C2" w:rsidRPr="00384EC4">
        <w:t xml:space="preserve"> good idea to have one of his children go with him to his appointment to ensure that he doesn’t miss it.  </w:t>
      </w:r>
      <w:r w:rsidR="00F61C44" w:rsidRPr="00384EC4">
        <w:t xml:space="preserve">It important for Mr. Dea to follow Maslow’s human needs theory.  “… hierarchy of five needs motivates human behavior: physiologic, safety and security, love and belonging, self-esteem, and </w:t>
      </w:r>
      <w:r w:rsidR="00F61C44" w:rsidRPr="00384EC4">
        <w:lastRenderedPageBreak/>
        <w:t>self-actualization.  These needs are prioritized such that more basic needs like physiological functioning  or safety take precedence over personal growth needs (love and belonging, self-esteem, and self-actualization)” (</w:t>
      </w:r>
      <w:proofErr w:type="spellStart"/>
      <w:r w:rsidR="00F61C44" w:rsidRPr="00384EC4">
        <w:t>Mauk</w:t>
      </w:r>
      <w:proofErr w:type="spellEnd"/>
      <w:r w:rsidR="00F61C44" w:rsidRPr="00384EC4">
        <w:t>, 2010, p.</w:t>
      </w:r>
      <w:r w:rsidR="0011226D">
        <w:t xml:space="preserve"> </w:t>
      </w:r>
      <w:r w:rsidR="00F61C44" w:rsidRPr="00384EC4">
        <w:t>57).</w:t>
      </w: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AC7F24" w:rsidRDefault="00AC7F24" w:rsidP="00384EC4">
      <w:pPr>
        <w:spacing w:after="0" w:line="480" w:lineRule="auto"/>
        <w:jc w:val="center"/>
      </w:pPr>
    </w:p>
    <w:p w:rsidR="005B134F" w:rsidRDefault="005B134F" w:rsidP="00384EC4">
      <w:pPr>
        <w:spacing w:after="0" w:line="480" w:lineRule="auto"/>
        <w:jc w:val="center"/>
      </w:pPr>
    </w:p>
    <w:p w:rsidR="005B134F" w:rsidRDefault="005B134F" w:rsidP="00384EC4">
      <w:pPr>
        <w:spacing w:after="0" w:line="480" w:lineRule="auto"/>
        <w:jc w:val="center"/>
      </w:pPr>
    </w:p>
    <w:p w:rsidR="005B134F" w:rsidRDefault="005B134F" w:rsidP="00384EC4">
      <w:pPr>
        <w:spacing w:after="0" w:line="480" w:lineRule="auto"/>
        <w:jc w:val="center"/>
      </w:pPr>
    </w:p>
    <w:p w:rsidR="005B134F" w:rsidRDefault="005B134F" w:rsidP="00384EC4">
      <w:pPr>
        <w:spacing w:after="0" w:line="480" w:lineRule="auto"/>
        <w:jc w:val="center"/>
      </w:pPr>
    </w:p>
    <w:p w:rsidR="005B134F" w:rsidRDefault="005B134F" w:rsidP="00384EC4">
      <w:pPr>
        <w:spacing w:after="0" w:line="480" w:lineRule="auto"/>
        <w:jc w:val="center"/>
      </w:pPr>
    </w:p>
    <w:p w:rsidR="005B134F" w:rsidRDefault="005B134F" w:rsidP="00384EC4">
      <w:pPr>
        <w:spacing w:after="0" w:line="480" w:lineRule="auto"/>
        <w:jc w:val="center"/>
      </w:pPr>
    </w:p>
    <w:p w:rsidR="005B134F" w:rsidRDefault="005B134F" w:rsidP="00384EC4">
      <w:pPr>
        <w:spacing w:after="0" w:line="480" w:lineRule="auto"/>
        <w:jc w:val="center"/>
      </w:pPr>
    </w:p>
    <w:p w:rsidR="005B134F" w:rsidRDefault="005B134F" w:rsidP="00384EC4">
      <w:pPr>
        <w:spacing w:after="0" w:line="480" w:lineRule="auto"/>
        <w:jc w:val="center"/>
      </w:pPr>
    </w:p>
    <w:p w:rsidR="00384EC4" w:rsidRPr="00384EC4" w:rsidRDefault="00384EC4" w:rsidP="00384EC4">
      <w:pPr>
        <w:spacing w:after="0" w:line="480" w:lineRule="auto"/>
        <w:jc w:val="center"/>
      </w:pPr>
      <w:r>
        <w:lastRenderedPageBreak/>
        <w:t>Reference Page</w:t>
      </w:r>
    </w:p>
    <w:p w:rsidR="00763F91" w:rsidRDefault="00763F91" w:rsidP="00384EC4">
      <w:pPr>
        <w:spacing w:after="0" w:line="480" w:lineRule="auto"/>
      </w:pPr>
      <w:r>
        <w:t>Havighurst, R.</w:t>
      </w:r>
      <w:r w:rsidR="005219DD">
        <w:t xml:space="preserve"> J.</w:t>
      </w:r>
      <w:r>
        <w:t xml:space="preserve"> (1972). </w:t>
      </w:r>
      <w:r w:rsidR="005219DD" w:rsidRPr="005219DD">
        <w:rPr>
          <w:i/>
        </w:rPr>
        <w:t>Developmental tasks and education.</w:t>
      </w:r>
      <w:r w:rsidR="005219DD">
        <w:t xml:space="preserve"> New York: David McKay.</w:t>
      </w:r>
    </w:p>
    <w:p w:rsidR="00AC7F24" w:rsidRPr="005B134F" w:rsidRDefault="00AC7F24" w:rsidP="00AC7F24">
      <w:pPr>
        <w:pStyle w:val="body-paragraph"/>
      </w:pPr>
      <w:proofErr w:type="spellStart"/>
      <w:proofErr w:type="gramStart"/>
      <w:r>
        <w:t>Jooste</w:t>
      </w:r>
      <w:proofErr w:type="spellEnd"/>
      <w:r>
        <w:t xml:space="preserve">, K., </w:t>
      </w:r>
      <w:proofErr w:type="spellStart"/>
      <w:r>
        <w:t>Chabeli</w:t>
      </w:r>
      <w:proofErr w:type="spellEnd"/>
      <w:r>
        <w:t>, M., &amp; Springer, M. (2010).</w:t>
      </w:r>
      <w:proofErr w:type="gramEnd"/>
      <w:r>
        <w:t xml:space="preserve"> </w:t>
      </w:r>
      <w:r w:rsidRPr="005B134F">
        <w:t xml:space="preserve">The health care needs of the physically disabled </w:t>
      </w:r>
    </w:p>
    <w:p w:rsidR="00AC7F24" w:rsidRPr="00AC7F24" w:rsidRDefault="00AC7F24" w:rsidP="00AC7F24">
      <w:pPr>
        <w:pStyle w:val="body-paragraph"/>
        <w:spacing w:line="480" w:lineRule="auto"/>
        <w:ind w:left="720"/>
        <w:rPr>
          <w:i/>
        </w:rPr>
      </w:pPr>
      <w:proofErr w:type="gramStart"/>
      <w:r w:rsidRPr="005B134F">
        <w:t>patient</w:t>
      </w:r>
      <w:proofErr w:type="gramEnd"/>
      <w:r w:rsidRPr="005B134F">
        <w:t xml:space="preserve"> in a home-based care environment: implications for the training of ancillary health care workers.</w:t>
      </w:r>
      <w:r>
        <w:t xml:space="preserve"> </w:t>
      </w:r>
      <w:r w:rsidRPr="005B134F">
        <w:rPr>
          <w:i/>
          <w:iCs/>
        </w:rPr>
        <w:t xml:space="preserve">Health SA </w:t>
      </w:r>
      <w:proofErr w:type="spellStart"/>
      <w:r w:rsidRPr="005B134F">
        <w:rPr>
          <w:i/>
          <w:iCs/>
        </w:rPr>
        <w:t>Gesondheid</w:t>
      </w:r>
      <w:proofErr w:type="spellEnd"/>
      <w:r w:rsidRPr="00AC7F24">
        <w:t>,</w:t>
      </w:r>
      <w:r>
        <w:t xml:space="preserve"> </w:t>
      </w:r>
      <w:commentRangeStart w:id="1"/>
      <w:r>
        <w:t>15</w:t>
      </w:r>
      <w:commentRangeEnd w:id="1"/>
      <w:r w:rsidR="008C5FCD">
        <w:rPr>
          <w:rStyle w:val="CommentReference"/>
          <w:rFonts w:eastAsiaTheme="minorHAnsi"/>
        </w:rPr>
        <w:commentReference w:id="1"/>
      </w:r>
      <w:r>
        <w:t>(1), 154-161. doi:10.4102/hsag.v15i1.486</w:t>
      </w:r>
    </w:p>
    <w:p w:rsidR="007C2CEB" w:rsidRDefault="00384EC4" w:rsidP="00384EC4">
      <w:pPr>
        <w:spacing w:after="0" w:line="480" w:lineRule="auto"/>
      </w:pPr>
      <w:r>
        <w:t xml:space="preserve">Mauk, K. L. (2010). </w:t>
      </w:r>
      <w:r w:rsidRPr="00384EC4">
        <w:rPr>
          <w:i/>
        </w:rPr>
        <w:t xml:space="preserve">Gerontological nursing: Competencies for care </w:t>
      </w:r>
      <w:commentRangeStart w:id="2"/>
      <w:r w:rsidRPr="00384EC4">
        <w:rPr>
          <w:i/>
        </w:rPr>
        <w:t>(2</w:t>
      </w:r>
      <w:r w:rsidRPr="00384EC4">
        <w:rPr>
          <w:i/>
          <w:vertAlign w:val="superscript"/>
        </w:rPr>
        <w:t>nd</w:t>
      </w:r>
      <w:r w:rsidRPr="00384EC4">
        <w:rPr>
          <w:i/>
        </w:rPr>
        <w:t xml:space="preserve"> ed.).</w:t>
      </w:r>
      <w:r>
        <w:t xml:space="preserve"> </w:t>
      </w:r>
      <w:commentRangeEnd w:id="2"/>
      <w:r w:rsidR="008C5FCD">
        <w:rPr>
          <w:rStyle w:val="CommentReference"/>
        </w:rPr>
        <w:commentReference w:id="2"/>
      </w:r>
      <w:r>
        <w:t xml:space="preserve">Sudbury, MA: </w:t>
      </w:r>
    </w:p>
    <w:p w:rsidR="00763F91" w:rsidRPr="00384EC4" w:rsidRDefault="00384EC4" w:rsidP="00384EC4">
      <w:pPr>
        <w:spacing w:after="0" w:line="480" w:lineRule="auto"/>
      </w:pPr>
      <w:r>
        <w:tab/>
        <w:t>Jones &amp; Bartlett.</w:t>
      </w:r>
    </w:p>
    <w:p w:rsidR="00031BBB" w:rsidRPr="00384EC4" w:rsidRDefault="00031BBB" w:rsidP="00384EC4">
      <w:pPr>
        <w:spacing w:after="0" w:line="480" w:lineRule="auto"/>
        <w:ind w:left="360"/>
      </w:pPr>
    </w:p>
    <w:p w:rsidR="005D7166" w:rsidRPr="00384EC4" w:rsidRDefault="005D7166" w:rsidP="00384EC4">
      <w:pPr>
        <w:pStyle w:val="ListParagraph"/>
        <w:spacing w:after="0" w:line="480" w:lineRule="auto"/>
        <w:ind w:left="1440"/>
      </w:pPr>
    </w:p>
    <w:p w:rsidR="00F1549E" w:rsidRPr="00914856" w:rsidRDefault="00F1549E" w:rsidP="00384EC4">
      <w:pPr>
        <w:spacing w:after="0" w:line="480" w:lineRule="auto"/>
      </w:pPr>
    </w:p>
    <w:p w:rsidR="005B6435" w:rsidRPr="00384EC4" w:rsidRDefault="005B6435" w:rsidP="00384EC4">
      <w:pPr>
        <w:pStyle w:val="ListParagraph"/>
        <w:spacing w:after="0" w:line="480" w:lineRule="auto"/>
        <w:ind w:left="1440"/>
      </w:pPr>
    </w:p>
    <w:sectPr w:rsidR="005B6435" w:rsidRPr="00384EC4" w:rsidSect="00384EC4">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27T21:52:00Z" w:initials="M">
    <w:p w:rsidR="008C5FCD" w:rsidRDefault="008C5FCD">
      <w:pPr>
        <w:pStyle w:val="CommentText"/>
      </w:pPr>
      <w:r>
        <w:rPr>
          <w:rStyle w:val="CommentReference"/>
        </w:rPr>
        <w:annotationRef/>
      </w:r>
      <w:r>
        <w:t>On same line as pg nu</w:t>
      </w:r>
    </w:p>
  </w:comment>
  <w:comment w:id="1" w:author="Mary" w:date="2011-05-27T21:53:00Z" w:initials="M">
    <w:p w:rsidR="008C5FCD" w:rsidRDefault="008C5FCD">
      <w:pPr>
        <w:pStyle w:val="CommentText"/>
      </w:pPr>
      <w:r>
        <w:rPr>
          <w:rStyle w:val="CommentReference"/>
        </w:rPr>
        <w:annotationRef/>
      </w:r>
      <w:proofErr w:type="gramStart"/>
      <w:r>
        <w:t>italics</w:t>
      </w:r>
      <w:proofErr w:type="gramEnd"/>
    </w:p>
  </w:comment>
  <w:comment w:id="2" w:author="Mary" w:date="2011-05-27T21:53:00Z" w:initials="M">
    <w:p w:rsidR="008C5FCD" w:rsidRDefault="008C5FCD">
      <w:pPr>
        <w:pStyle w:val="CommentText"/>
      </w:pPr>
      <w:r>
        <w:rPr>
          <w:rStyle w:val="CommentReference"/>
        </w:rPr>
        <w:annotationRef/>
      </w:r>
      <w:r>
        <w:t xml:space="preserve">not </w:t>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665" w:rsidRDefault="004D0665" w:rsidP="00384EC4">
      <w:pPr>
        <w:spacing w:after="0" w:line="240" w:lineRule="auto"/>
      </w:pPr>
      <w:r>
        <w:separator/>
      </w:r>
    </w:p>
  </w:endnote>
  <w:endnote w:type="continuationSeparator" w:id="0">
    <w:p w:rsidR="004D0665" w:rsidRDefault="004D0665" w:rsidP="00384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665" w:rsidRDefault="004D0665" w:rsidP="00384EC4">
      <w:pPr>
        <w:spacing w:after="0" w:line="240" w:lineRule="auto"/>
      </w:pPr>
      <w:r>
        <w:separator/>
      </w:r>
    </w:p>
  </w:footnote>
  <w:footnote w:type="continuationSeparator" w:id="0">
    <w:p w:rsidR="004D0665" w:rsidRDefault="004D0665" w:rsidP="00384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695"/>
      <w:docPartObj>
        <w:docPartGallery w:val="Page Numbers (Top of Page)"/>
        <w:docPartUnique/>
      </w:docPartObj>
    </w:sdtPr>
    <w:sdtContent>
      <w:p w:rsidR="00384EC4" w:rsidRPr="00384EC4" w:rsidRDefault="00954F51">
        <w:pPr>
          <w:pStyle w:val="Header"/>
          <w:jc w:val="right"/>
        </w:pPr>
        <w:fldSimple w:instr=" PAGE   \* MERGEFORMAT ">
          <w:r w:rsidR="008C5FCD">
            <w:rPr>
              <w:noProof/>
            </w:rPr>
            <w:t>6</w:t>
          </w:r>
        </w:fldSimple>
      </w:p>
    </w:sdtContent>
  </w:sdt>
  <w:p w:rsidR="00384EC4" w:rsidRPr="00384EC4" w:rsidRDefault="00384EC4" w:rsidP="00384EC4">
    <w:pPr>
      <w:pStyle w:val="Header"/>
    </w:pPr>
    <w:r w:rsidRPr="00384EC4">
      <w:t>CASE STUDY WEEK 1</w:t>
    </w:r>
  </w:p>
  <w:p w:rsidR="00384EC4" w:rsidRPr="00384EC4" w:rsidRDefault="00384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651"/>
      <w:docPartObj>
        <w:docPartGallery w:val="Page Numbers (Top of Page)"/>
        <w:docPartUnique/>
      </w:docPartObj>
    </w:sdtPr>
    <w:sdtContent>
      <w:p w:rsidR="00384EC4" w:rsidRDefault="00954F51">
        <w:pPr>
          <w:pStyle w:val="Header"/>
          <w:jc w:val="right"/>
        </w:pPr>
        <w:fldSimple w:instr=" PAGE   \* MERGEFORMAT ">
          <w:r w:rsidR="008C5FCD">
            <w:rPr>
              <w:noProof/>
            </w:rPr>
            <w:t>1</w:t>
          </w:r>
        </w:fldSimple>
      </w:p>
    </w:sdtContent>
  </w:sdt>
  <w:p w:rsidR="00384EC4" w:rsidRPr="00384EC4" w:rsidRDefault="00384EC4">
    <w:pPr>
      <w:pStyle w:val="Header"/>
    </w:pPr>
    <w:r>
      <w:t>Running head: CASE STUDY WEEK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4C1F"/>
    <w:multiLevelType w:val="hybridMultilevel"/>
    <w:tmpl w:val="2D74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4085B"/>
    <w:multiLevelType w:val="hybridMultilevel"/>
    <w:tmpl w:val="55446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0193687"/>
    <w:multiLevelType w:val="hybridMultilevel"/>
    <w:tmpl w:val="2DFA5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2520B"/>
    <w:multiLevelType w:val="hybridMultilevel"/>
    <w:tmpl w:val="80E4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83DD0"/>
    <w:multiLevelType w:val="hybridMultilevel"/>
    <w:tmpl w:val="1F0438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0ABA"/>
    <w:rsid w:val="00031BBB"/>
    <w:rsid w:val="00047F08"/>
    <w:rsid w:val="00094319"/>
    <w:rsid w:val="0011226D"/>
    <w:rsid w:val="001953C4"/>
    <w:rsid w:val="001A7240"/>
    <w:rsid w:val="00214EAC"/>
    <w:rsid w:val="00216E15"/>
    <w:rsid w:val="002916EA"/>
    <w:rsid w:val="00326AD7"/>
    <w:rsid w:val="00363459"/>
    <w:rsid w:val="00370ABA"/>
    <w:rsid w:val="00384EC4"/>
    <w:rsid w:val="004D0665"/>
    <w:rsid w:val="005219DD"/>
    <w:rsid w:val="005B134F"/>
    <w:rsid w:val="005B6435"/>
    <w:rsid w:val="005D7166"/>
    <w:rsid w:val="005E580F"/>
    <w:rsid w:val="00620E6D"/>
    <w:rsid w:val="00763F91"/>
    <w:rsid w:val="00775B05"/>
    <w:rsid w:val="007761AD"/>
    <w:rsid w:val="007C2CEB"/>
    <w:rsid w:val="007D55F3"/>
    <w:rsid w:val="008C5FCD"/>
    <w:rsid w:val="00914856"/>
    <w:rsid w:val="009514BD"/>
    <w:rsid w:val="00954F51"/>
    <w:rsid w:val="009F6EAE"/>
    <w:rsid w:val="00A843C2"/>
    <w:rsid w:val="00A94951"/>
    <w:rsid w:val="00AB37CA"/>
    <w:rsid w:val="00AC7F24"/>
    <w:rsid w:val="00B83D31"/>
    <w:rsid w:val="00BD7285"/>
    <w:rsid w:val="00BE0E89"/>
    <w:rsid w:val="00BE1003"/>
    <w:rsid w:val="00C613E1"/>
    <w:rsid w:val="00C652EE"/>
    <w:rsid w:val="00C96AF7"/>
    <w:rsid w:val="00D77D54"/>
    <w:rsid w:val="00E24FDF"/>
    <w:rsid w:val="00F1549E"/>
    <w:rsid w:val="00F61C44"/>
    <w:rsid w:val="00FA58B4"/>
    <w:rsid w:val="00FE0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BA"/>
    <w:pPr>
      <w:ind w:left="720"/>
      <w:contextualSpacing/>
    </w:pPr>
  </w:style>
  <w:style w:type="paragraph" w:styleId="Header">
    <w:name w:val="header"/>
    <w:basedOn w:val="Normal"/>
    <w:link w:val="HeaderChar"/>
    <w:uiPriority w:val="99"/>
    <w:unhideWhenUsed/>
    <w:rsid w:val="0038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C4"/>
  </w:style>
  <w:style w:type="paragraph" w:styleId="Footer">
    <w:name w:val="footer"/>
    <w:basedOn w:val="Normal"/>
    <w:link w:val="FooterChar"/>
    <w:uiPriority w:val="99"/>
    <w:semiHidden/>
    <w:unhideWhenUsed/>
    <w:rsid w:val="00384E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4EC4"/>
  </w:style>
  <w:style w:type="paragraph" w:customStyle="1" w:styleId="body-paragraph">
    <w:name w:val="body-paragraph"/>
    <w:basedOn w:val="Normal"/>
    <w:rsid w:val="00AC7F24"/>
    <w:pPr>
      <w:spacing w:before="100" w:beforeAutospacing="1" w:after="100" w:afterAutospacing="1" w:line="240" w:lineRule="auto"/>
    </w:pPr>
    <w:rPr>
      <w:rFonts w:eastAsia="Times New Roman"/>
    </w:rPr>
  </w:style>
  <w:style w:type="paragraph" w:styleId="Revision">
    <w:name w:val="Revision"/>
    <w:hidden/>
    <w:uiPriority w:val="99"/>
    <w:semiHidden/>
    <w:rsid w:val="008C5FCD"/>
    <w:pPr>
      <w:spacing w:after="0" w:line="240" w:lineRule="auto"/>
    </w:pPr>
  </w:style>
  <w:style w:type="paragraph" w:styleId="BalloonText">
    <w:name w:val="Balloon Text"/>
    <w:basedOn w:val="Normal"/>
    <w:link w:val="BalloonTextChar"/>
    <w:uiPriority w:val="99"/>
    <w:semiHidden/>
    <w:unhideWhenUsed/>
    <w:rsid w:val="008C5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FCD"/>
    <w:rPr>
      <w:rFonts w:ascii="Tahoma" w:hAnsi="Tahoma" w:cs="Tahoma"/>
      <w:sz w:val="16"/>
      <w:szCs w:val="16"/>
    </w:rPr>
  </w:style>
  <w:style w:type="character" w:styleId="CommentReference">
    <w:name w:val="annotation reference"/>
    <w:basedOn w:val="DefaultParagraphFont"/>
    <w:uiPriority w:val="99"/>
    <w:semiHidden/>
    <w:unhideWhenUsed/>
    <w:rsid w:val="008C5FCD"/>
    <w:rPr>
      <w:sz w:val="16"/>
      <w:szCs w:val="16"/>
    </w:rPr>
  </w:style>
  <w:style w:type="paragraph" w:styleId="CommentText">
    <w:name w:val="annotation text"/>
    <w:basedOn w:val="Normal"/>
    <w:link w:val="CommentTextChar"/>
    <w:uiPriority w:val="99"/>
    <w:semiHidden/>
    <w:unhideWhenUsed/>
    <w:rsid w:val="008C5FCD"/>
    <w:pPr>
      <w:spacing w:line="240" w:lineRule="auto"/>
    </w:pPr>
    <w:rPr>
      <w:sz w:val="20"/>
      <w:szCs w:val="20"/>
    </w:rPr>
  </w:style>
  <w:style w:type="character" w:customStyle="1" w:styleId="CommentTextChar">
    <w:name w:val="Comment Text Char"/>
    <w:basedOn w:val="DefaultParagraphFont"/>
    <w:link w:val="CommentText"/>
    <w:uiPriority w:val="99"/>
    <w:semiHidden/>
    <w:rsid w:val="008C5FCD"/>
    <w:rPr>
      <w:sz w:val="20"/>
      <w:szCs w:val="20"/>
    </w:rPr>
  </w:style>
  <w:style w:type="paragraph" w:styleId="CommentSubject">
    <w:name w:val="annotation subject"/>
    <w:basedOn w:val="CommentText"/>
    <w:next w:val="CommentText"/>
    <w:link w:val="CommentSubjectChar"/>
    <w:uiPriority w:val="99"/>
    <w:semiHidden/>
    <w:unhideWhenUsed/>
    <w:rsid w:val="008C5FCD"/>
    <w:rPr>
      <w:b/>
      <w:bCs/>
    </w:rPr>
  </w:style>
  <w:style w:type="character" w:customStyle="1" w:styleId="CommentSubjectChar">
    <w:name w:val="Comment Subject Char"/>
    <w:basedOn w:val="CommentTextChar"/>
    <w:link w:val="CommentSubject"/>
    <w:uiPriority w:val="99"/>
    <w:semiHidden/>
    <w:rsid w:val="008C5FCD"/>
    <w:rPr>
      <w:b/>
      <w:bCs/>
    </w:rPr>
  </w:style>
</w:styles>
</file>

<file path=word/webSettings.xml><?xml version="1.0" encoding="utf-8"?>
<w:webSettings xmlns:r="http://schemas.openxmlformats.org/officeDocument/2006/relationships" xmlns:w="http://schemas.openxmlformats.org/wordprocessingml/2006/main">
  <w:divs>
    <w:div w:id="361169710">
      <w:bodyDiv w:val="1"/>
      <w:marLeft w:val="0"/>
      <w:marRight w:val="0"/>
      <w:marTop w:val="0"/>
      <w:marBottom w:val="0"/>
      <w:divBdr>
        <w:top w:val="none" w:sz="0" w:space="0" w:color="auto"/>
        <w:left w:val="none" w:sz="0" w:space="0" w:color="auto"/>
        <w:bottom w:val="none" w:sz="0" w:space="0" w:color="auto"/>
        <w:right w:val="none" w:sz="0" w:space="0" w:color="auto"/>
      </w:divBdr>
      <w:divsChild>
        <w:div w:id="1856187312">
          <w:marLeft w:val="0"/>
          <w:marRight w:val="0"/>
          <w:marTop w:val="0"/>
          <w:marBottom w:val="0"/>
          <w:divBdr>
            <w:top w:val="none" w:sz="0" w:space="0" w:color="auto"/>
            <w:left w:val="none" w:sz="0" w:space="0" w:color="auto"/>
            <w:bottom w:val="none" w:sz="0" w:space="0" w:color="auto"/>
            <w:right w:val="none" w:sz="0" w:space="0" w:color="auto"/>
          </w:divBdr>
          <w:divsChild>
            <w:div w:id="55401671">
              <w:marLeft w:val="0"/>
              <w:marRight w:val="0"/>
              <w:marTop w:val="0"/>
              <w:marBottom w:val="0"/>
              <w:divBdr>
                <w:top w:val="none" w:sz="0" w:space="0" w:color="auto"/>
                <w:left w:val="none" w:sz="0" w:space="0" w:color="auto"/>
                <w:bottom w:val="none" w:sz="0" w:space="0" w:color="auto"/>
                <w:right w:val="none" w:sz="0" w:space="0" w:color="auto"/>
              </w:divBdr>
              <w:divsChild>
                <w:div w:id="744911947">
                  <w:marLeft w:val="0"/>
                  <w:marRight w:val="0"/>
                  <w:marTop w:val="0"/>
                  <w:marBottom w:val="0"/>
                  <w:divBdr>
                    <w:top w:val="none" w:sz="0" w:space="0" w:color="auto"/>
                    <w:left w:val="none" w:sz="0" w:space="0" w:color="auto"/>
                    <w:bottom w:val="none" w:sz="0" w:space="0" w:color="auto"/>
                    <w:right w:val="none" w:sz="0" w:space="0" w:color="auto"/>
                  </w:divBdr>
                  <w:divsChild>
                    <w:div w:id="1626958913">
                      <w:marLeft w:val="0"/>
                      <w:marRight w:val="0"/>
                      <w:marTop w:val="0"/>
                      <w:marBottom w:val="0"/>
                      <w:divBdr>
                        <w:top w:val="none" w:sz="0" w:space="0" w:color="auto"/>
                        <w:left w:val="none" w:sz="0" w:space="0" w:color="auto"/>
                        <w:bottom w:val="none" w:sz="0" w:space="0" w:color="auto"/>
                        <w:right w:val="none" w:sz="0" w:space="0" w:color="auto"/>
                      </w:divBdr>
                      <w:divsChild>
                        <w:div w:id="17222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924</Words>
  <Characters>5271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2011-05-28T02:55:00Z</dcterms:created>
  <dcterms:modified xsi:type="dcterms:W3CDTF">2011-05-28T02:55:00Z</dcterms:modified>
</cp:coreProperties>
</file>