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28F" w:rsidRDefault="0042728F"/>
    <w:p w:rsidR="00AC1CC6" w:rsidRPr="00495F65" w:rsidRDefault="00495F65">
      <w:pPr>
        <w:rPr>
          <w:color w:val="FF0000"/>
        </w:rPr>
      </w:pPr>
      <w:r w:rsidRPr="00495F65">
        <w:rPr>
          <w:color w:val="FF0000"/>
        </w:rPr>
        <w:t>28.5</w:t>
      </w:r>
    </w:p>
    <w:p w:rsidR="00AC1CC6" w:rsidRDefault="00AC1CC6"/>
    <w:p w:rsidR="00AC1CC6" w:rsidRDefault="00AC1CC6"/>
    <w:p w:rsidR="00AC1CC6" w:rsidRDefault="00AC1CC6"/>
    <w:p w:rsidR="00AC1CC6" w:rsidRDefault="00AC1CC6"/>
    <w:p w:rsidR="00AC1CC6" w:rsidRDefault="00AC1CC6"/>
    <w:p w:rsidR="00AC1CC6" w:rsidRPr="00AC1CC6" w:rsidRDefault="00AC1CC6" w:rsidP="00AC1CC6">
      <w:pPr>
        <w:pStyle w:val="NoSpacing"/>
        <w:spacing w:line="480" w:lineRule="auto"/>
        <w:jc w:val="center"/>
        <w:rPr>
          <w:rFonts w:ascii="Times New Roman" w:hAnsi="Times New Roman" w:cs="Times New Roman"/>
          <w:sz w:val="24"/>
          <w:szCs w:val="24"/>
        </w:rPr>
      </w:pPr>
      <w:r w:rsidRPr="00AC1CC6">
        <w:rPr>
          <w:rFonts w:ascii="Times New Roman" w:hAnsi="Times New Roman" w:cs="Times New Roman"/>
          <w:sz w:val="24"/>
          <w:szCs w:val="24"/>
        </w:rPr>
        <w:t>Case Study Six</w:t>
      </w:r>
    </w:p>
    <w:p w:rsidR="00AC1CC6" w:rsidRPr="00AC1CC6" w:rsidRDefault="00AC1CC6" w:rsidP="00AC1CC6">
      <w:pPr>
        <w:pStyle w:val="NoSpacing"/>
        <w:spacing w:line="480" w:lineRule="auto"/>
        <w:jc w:val="center"/>
        <w:rPr>
          <w:rFonts w:ascii="Times New Roman" w:hAnsi="Times New Roman" w:cs="Times New Roman"/>
          <w:sz w:val="24"/>
          <w:szCs w:val="24"/>
        </w:rPr>
      </w:pPr>
      <w:r w:rsidRPr="00AC1CC6">
        <w:rPr>
          <w:rFonts w:ascii="Times New Roman" w:hAnsi="Times New Roman" w:cs="Times New Roman"/>
          <w:sz w:val="24"/>
          <w:szCs w:val="24"/>
        </w:rPr>
        <w:t xml:space="preserve">Jenna </w:t>
      </w:r>
      <w:proofErr w:type="spellStart"/>
      <w:r w:rsidRPr="00AC1CC6">
        <w:rPr>
          <w:rFonts w:ascii="Times New Roman" w:hAnsi="Times New Roman" w:cs="Times New Roman"/>
          <w:sz w:val="24"/>
          <w:szCs w:val="24"/>
        </w:rPr>
        <w:t>Kreke</w:t>
      </w:r>
      <w:proofErr w:type="spellEnd"/>
    </w:p>
    <w:p w:rsidR="00AC1CC6" w:rsidRDefault="00AC1CC6" w:rsidP="00AC1CC6">
      <w:pPr>
        <w:pStyle w:val="NoSpacing"/>
        <w:spacing w:line="480" w:lineRule="auto"/>
        <w:jc w:val="center"/>
        <w:rPr>
          <w:rFonts w:ascii="Times New Roman" w:hAnsi="Times New Roman" w:cs="Times New Roman"/>
          <w:sz w:val="24"/>
          <w:szCs w:val="24"/>
        </w:rPr>
      </w:pPr>
      <w:r w:rsidRPr="00AC1CC6">
        <w:rPr>
          <w:rFonts w:ascii="Times New Roman" w:hAnsi="Times New Roman" w:cs="Times New Roman"/>
          <w:sz w:val="24"/>
          <w:szCs w:val="24"/>
        </w:rPr>
        <w:t>Lakeview College of Nursing</w:t>
      </w:r>
    </w:p>
    <w:p w:rsidR="00AC1CC6" w:rsidRDefault="00AC1CC6" w:rsidP="00AC1CC6">
      <w:pPr>
        <w:pStyle w:val="NoSpacing"/>
        <w:spacing w:line="480" w:lineRule="auto"/>
        <w:jc w:val="center"/>
        <w:rPr>
          <w:rFonts w:ascii="Times New Roman" w:hAnsi="Times New Roman" w:cs="Times New Roman"/>
          <w:sz w:val="24"/>
          <w:szCs w:val="24"/>
        </w:rPr>
      </w:pPr>
    </w:p>
    <w:p w:rsidR="00AC1CC6" w:rsidRDefault="00AC1CC6" w:rsidP="00AC1CC6">
      <w:pPr>
        <w:pStyle w:val="NoSpacing"/>
        <w:spacing w:line="480" w:lineRule="auto"/>
        <w:jc w:val="center"/>
        <w:rPr>
          <w:rFonts w:ascii="Times New Roman" w:hAnsi="Times New Roman" w:cs="Times New Roman"/>
          <w:sz w:val="24"/>
          <w:szCs w:val="24"/>
        </w:rPr>
      </w:pPr>
    </w:p>
    <w:p w:rsidR="00AC1CC6" w:rsidRDefault="00AC1CC6" w:rsidP="00AC1CC6">
      <w:pPr>
        <w:pStyle w:val="NoSpacing"/>
        <w:spacing w:line="480" w:lineRule="auto"/>
        <w:jc w:val="center"/>
        <w:rPr>
          <w:rFonts w:ascii="Times New Roman" w:hAnsi="Times New Roman" w:cs="Times New Roman"/>
          <w:sz w:val="24"/>
          <w:szCs w:val="24"/>
        </w:rPr>
      </w:pPr>
    </w:p>
    <w:p w:rsidR="00AC1CC6" w:rsidRDefault="00AC1CC6" w:rsidP="00AC1CC6">
      <w:pPr>
        <w:pStyle w:val="NoSpacing"/>
        <w:spacing w:line="480" w:lineRule="auto"/>
        <w:jc w:val="center"/>
        <w:rPr>
          <w:rFonts w:ascii="Times New Roman" w:hAnsi="Times New Roman" w:cs="Times New Roman"/>
          <w:sz w:val="24"/>
          <w:szCs w:val="24"/>
        </w:rPr>
      </w:pPr>
    </w:p>
    <w:p w:rsidR="00AC1CC6" w:rsidRDefault="00AC1CC6" w:rsidP="00AC1CC6">
      <w:pPr>
        <w:pStyle w:val="NoSpacing"/>
        <w:spacing w:line="480" w:lineRule="auto"/>
        <w:jc w:val="center"/>
        <w:rPr>
          <w:rFonts w:ascii="Times New Roman" w:hAnsi="Times New Roman" w:cs="Times New Roman"/>
          <w:sz w:val="24"/>
          <w:szCs w:val="24"/>
        </w:rPr>
      </w:pPr>
    </w:p>
    <w:p w:rsidR="00AC1CC6" w:rsidRDefault="00AC1CC6" w:rsidP="00AC1CC6">
      <w:pPr>
        <w:pStyle w:val="NoSpacing"/>
        <w:spacing w:line="480" w:lineRule="auto"/>
        <w:jc w:val="center"/>
        <w:rPr>
          <w:rFonts w:ascii="Times New Roman" w:hAnsi="Times New Roman" w:cs="Times New Roman"/>
          <w:sz w:val="24"/>
          <w:szCs w:val="24"/>
        </w:rPr>
      </w:pPr>
    </w:p>
    <w:p w:rsidR="00AC1CC6" w:rsidRDefault="00AC1CC6" w:rsidP="00AC1CC6">
      <w:pPr>
        <w:pStyle w:val="NoSpacing"/>
        <w:spacing w:line="480" w:lineRule="auto"/>
        <w:jc w:val="center"/>
        <w:rPr>
          <w:rFonts w:ascii="Times New Roman" w:hAnsi="Times New Roman" w:cs="Times New Roman"/>
          <w:sz w:val="24"/>
          <w:szCs w:val="24"/>
        </w:rPr>
      </w:pPr>
    </w:p>
    <w:p w:rsidR="00AC1CC6" w:rsidRDefault="00AC1CC6" w:rsidP="00AC1CC6">
      <w:pPr>
        <w:pStyle w:val="NoSpacing"/>
        <w:spacing w:line="480" w:lineRule="auto"/>
        <w:jc w:val="center"/>
        <w:rPr>
          <w:rFonts w:ascii="Times New Roman" w:hAnsi="Times New Roman" w:cs="Times New Roman"/>
          <w:sz w:val="24"/>
          <w:szCs w:val="24"/>
        </w:rPr>
      </w:pPr>
    </w:p>
    <w:p w:rsidR="00AC1CC6" w:rsidRDefault="00AC1CC6" w:rsidP="00AC1CC6">
      <w:pPr>
        <w:pStyle w:val="NoSpacing"/>
        <w:spacing w:line="480" w:lineRule="auto"/>
        <w:jc w:val="center"/>
        <w:rPr>
          <w:rFonts w:ascii="Times New Roman" w:hAnsi="Times New Roman" w:cs="Times New Roman"/>
          <w:sz w:val="24"/>
          <w:szCs w:val="24"/>
        </w:rPr>
      </w:pPr>
    </w:p>
    <w:p w:rsidR="00AC1CC6" w:rsidRDefault="00AC1CC6" w:rsidP="00AC1CC6">
      <w:pPr>
        <w:pStyle w:val="NoSpacing"/>
        <w:spacing w:line="480" w:lineRule="auto"/>
        <w:jc w:val="center"/>
        <w:rPr>
          <w:rFonts w:ascii="Times New Roman" w:hAnsi="Times New Roman" w:cs="Times New Roman"/>
          <w:sz w:val="24"/>
          <w:szCs w:val="24"/>
        </w:rPr>
      </w:pPr>
    </w:p>
    <w:p w:rsidR="00AC1CC6" w:rsidRDefault="00AC1CC6" w:rsidP="00AC1CC6">
      <w:pPr>
        <w:pStyle w:val="NoSpacing"/>
        <w:spacing w:line="480" w:lineRule="auto"/>
        <w:jc w:val="center"/>
        <w:rPr>
          <w:rFonts w:ascii="Times New Roman" w:hAnsi="Times New Roman" w:cs="Times New Roman"/>
          <w:sz w:val="24"/>
          <w:szCs w:val="24"/>
        </w:rPr>
      </w:pPr>
    </w:p>
    <w:p w:rsidR="00AC1CC6" w:rsidRDefault="00AC1CC6" w:rsidP="00AC1CC6">
      <w:pPr>
        <w:pStyle w:val="NoSpacing"/>
        <w:spacing w:line="480" w:lineRule="auto"/>
        <w:jc w:val="center"/>
        <w:rPr>
          <w:rFonts w:ascii="Times New Roman" w:hAnsi="Times New Roman" w:cs="Times New Roman"/>
          <w:sz w:val="24"/>
          <w:szCs w:val="24"/>
        </w:rPr>
      </w:pPr>
    </w:p>
    <w:p w:rsidR="00AC1CC6" w:rsidRDefault="00AC1CC6" w:rsidP="00AC1CC6">
      <w:pPr>
        <w:pStyle w:val="NoSpacing"/>
        <w:spacing w:line="480" w:lineRule="auto"/>
        <w:jc w:val="center"/>
        <w:rPr>
          <w:rFonts w:ascii="Times New Roman" w:hAnsi="Times New Roman" w:cs="Times New Roman"/>
          <w:sz w:val="24"/>
          <w:szCs w:val="24"/>
        </w:rPr>
      </w:pPr>
    </w:p>
    <w:p w:rsidR="00AC1CC6" w:rsidRDefault="00AC1CC6" w:rsidP="00AC1CC6">
      <w:pPr>
        <w:pStyle w:val="NoSpacing"/>
        <w:spacing w:line="480" w:lineRule="auto"/>
        <w:jc w:val="center"/>
        <w:rPr>
          <w:rFonts w:ascii="Times New Roman" w:hAnsi="Times New Roman" w:cs="Times New Roman"/>
          <w:sz w:val="24"/>
          <w:szCs w:val="24"/>
        </w:rPr>
      </w:pPr>
    </w:p>
    <w:p w:rsidR="00AC1CC6" w:rsidRDefault="00AC1CC6" w:rsidP="00AC1CC6">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Case Study Six </w:t>
      </w:r>
    </w:p>
    <w:p w:rsidR="00AC1CC6" w:rsidRDefault="00AC1CC6" w:rsidP="00AC1CC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Page 103</w:t>
      </w:r>
    </w:p>
    <w:p w:rsidR="00AC1CC6" w:rsidRDefault="00AC1CC6" w:rsidP="00AC1CC6">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54C13">
        <w:rPr>
          <w:rFonts w:ascii="Times New Roman" w:hAnsi="Times New Roman" w:cs="Times New Roman"/>
          <w:sz w:val="24"/>
          <w:szCs w:val="24"/>
        </w:rPr>
        <w:t xml:space="preserve">According to </w:t>
      </w:r>
      <w:proofErr w:type="spellStart"/>
      <w:r w:rsidR="00654C13">
        <w:rPr>
          <w:rFonts w:ascii="Times New Roman" w:hAnsi="Times New Roman" w:cs="Times New Roman"/>
          <w:sz w:val="24"/>
          <w:szCs w:val="24"/>
        </w:rPr>
        <w:t>Mauk</w:t>
      </w:r>
      <w:proofErr w:type="spellEnd"/>
      <w:r w:rsidR="00654C13">
        <w:rPr>
          <w:rFonts w:ascii="Times New Roman" w:hAnsi="Times New Roman" w:cs="Times New Roman"/>
          <w:sz w:val="24"/>
          <w:szCs w:val="24"/>
        </w:rPr>
        <w:t xml:space="preserve"> (2010), osteoporosis can be prevented by eating a well-balanced diet with plenty of calcium and vitamin D, which is what Victoria received by working on a dairy farm and tending a vegetable garden.  Dairy products are high in vitamin D and calcium as well as vegetables.  Not smoking or drinking </w:t>
      </w:r>
      <w:proofErr w:type="gramStart"/>
      <w:r w:rsidR="00654C13">
        <w:rPr>
          <w:rFonts w:ascii="Times New Roman" w:hAnsi="Times New Roman" w:cs="Times New Roman"/>
          <w:sz w:val="24"/>
          <w:szCs w:val="24"/>
        </w:rPr>
        <w:t>are</w:t>
      </w:r>
      <w:proofErr w:type="gramEnd"/>
      <w:r w:rsidR="00654C13">
        <w:rPr>
          <w:rFonts w:ascii="Times New Roman" w:hAnsi="Times New Roman" w:cs="Times New Roman"/>
          <w:sz w:val="24"/>
          <w:szCs w:val="24"/>
        </w:rPr>
        <w:t xml:space="preserve"> also preventative measures which Victoria didn’t do.  Other preventive measures include plenty of weight bearing exercises, and discussing any needed treatments with the physician to minimize the risk of the disease.  (</w:t>
      </w:r>
      <w:proofErr w:type="spellStart"/>
      <w:r w:rsidR="00654C13">
        <w:rPr>
          <w:rFonts w:ascii="Times New Roman" w:hAnsi="Times New Roman" w:cs="Times New Roman"/>
          <w:sz w:val="24"/>
          <w:szCs w:val="24"/>
        </w:rPr>
        <w:t>Mauk</w:t>
      </w:r>
      <w:proofErr w:type="spellEnd"/>
      <w:r w:rsidR="00654C13">
        <w:rPr>
          <w:rFonts w:ascii="Times New Roman" w:hAnsi="Times New Roman" w:cs="Times New Roman"/>
          <w:sz w:val="24"/>
          <w:szCs w:val="24"/>
        </w:rPr>
        <w:t xml:space="preserve">, 2010)  </w:t>
      </w:r>
    </w:p>
    <w:p w:rsidR="00654C13" w:rsidRDefault="00654C13" w:rsidP="0063676C">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Risk factors include being white, Asian, although African Americans and Hispanic Americans are at significant risk as well, being female, being t</w:t>
      </w:r>
      <w:r w:rsidR="0063676C">
        <w:rPr>
          <w:rFonts w:ascii="Times New Roman" w:hAnsi="Times New Roman" w:cs="Times New Roman"/>
          <w:sz w:val="24"/>
          <w:szCs w:val="24"/>
        </w:rPr>
        <w:t>hin and/or having a small frame.</w:t>
      </w:r>
      <w:r w:rsidR="00B10C75">
        <w:rPr>
          <w:rFonts w:ascii="Times New Roman" w:hAnsi="Times New Roman" w:cs="Times New Roman"/>
          <w:sz w:val="24"/>
          <w:szCs w:val="24"/>
        </w:rPr>
        <w:t xml:space="preserve"> </w:t>
      </w:r>
      <w:r w:rsidR="00B10C75">
        <w:rPr>
          <w:rFonts w:ascii="Times New Roman" w:hAnsi="Times New Roman" w:cs="Times New Roman"/>
          <w:color w:val="FF0000"/>
          <w:sz w:val="24"/>
          <w:szCs w:val="24"/>
        </w:rPr>
        <w:t>Cite source</w:t>
      </w:r>
    </w:p>
    <w:p w:rsidR="0063676C" w:rsidRDefault="00683AB6" w:rsidP="0063676C">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DEXA is most often used to measure bone loos or diagnose osteoporosis.  It can also show a person their risk for developing fractures.  The DEXA sends a thin, invisible beam of low dose x-rays with two distinct energy peaks of the bone being examined.  One peak is absorbed mainly by the soft-</w:t>
      </w:r>
      <w:r w:rsidR="00D46073">
        <w:rPr>
          <w:rFonts w:ascii="Times New Roman" w:hAnsi="Times New Roman" w:cs="Times New Roman"/>
          <w:sz w:val="24"/>
          <w:szCs w:val="24"/>
        </w:rPr>
        <w:t>tissue;</w:t>
      </w:r>
      <w:r>
        <w:rPr>
          <w:rFonts w:ascii="Times New Roman" w:hAnsi="Times New Roman" w:cs="Times New Roman"/>
          <w:sz w:val="24"/>
          <w:szCs w:val="24"/>
        </w:rPr>
        <w:t xml:space="preserve"> the other is by the bone.  Then you take the soft tissue minus the total and you will get a person bone mineral density.  </w:t>
      </w:r>
      <w:r w:rsidR="00D46073">
        <w:rPr>
          <w:rFonts w:ascii="Times New Roman" w:hAnsi="Times New Roman" w:cs="Times New Roman"/>
          <w:sz w:val="24"/>
          <w:szCs w:val="24"/>
        </w:rPr>
        <w:t xml:space="preserve">This test is most often performed on the lower spine and hips.  The patient lies on a padded table and the body is scanned, the test normally lasts 10-15 minutes.  It is routinely done every 2 years or when the physician requires.  </w:t>
      </w:r>
      <w:r w:rsidR="00B10C75">
        <w:rPr>
          <w:rFonts w:ascii="Times New Roman" w:hAnsi="Times New Roman" w:cs="Times New Roman"/>
          <w:color w:val="FF0000"/>
          <w:sz w:val="24"/>
          <w:szCs w:val="24"/>
        </w:rPr>
        <w:t>Cite source</w:t>
      </w:r>
    </w:p>
    <w:p w:rsidR="0063676C" w:rsidRDefault="0063676C" w:rsidP="0063676C">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Estrogen in produced by the ovaries, when</w:t>
      </w:r>
      <w:r w:rsidR="00683AB6">
        <w:rPr>
          <w:rFonts w:ascii="Times New Roman" w:hAnsi="Times New Roman" w:cs="Times New Roman"/>
          <w:sz w:val="24"/>
          <w:szCs w:val="24"/>
        </w:rPr>
        <w:t xml:space="preserve"> a woma</w:t>
      </w:r>
      <w:r>
        <w:rPr>
          <w:rFonts w:ascii="Times New Roman" w:hAnsi="Times New Roman" w:cs="Times New Roman"/>
          <w:sz w:val="24"/>
          <w:szCs w:val="24"/>
        </w:rPr>
        <w:t xml:space="preserve">n has a hysterectomy </w:t>
      </w:r>
      <w:r w:rsidR="00683AB6">
        <w:rPr>
          <w:rFonts w:ascii="Times New Roman" w:hAnsi="Times New Roman" w:cs="Times New Roman"/>
          <w:sz w:val="24"/>
          <w:szCs w:val="24"/>
        </w:rPr>
        <w:t xml:space="preserve">the ovaries can either be removed or maintained.  If the ovaries are removed then estrogen production is </w:t>
      </w:r>
      <w:r w:rsidR="00683AB6">
        <w:rPr>
          <w:rFonts w:ascii="Times New Roman" w:hAnsi="Times New Roman" w:cs="Times New Roman"/>
          <w:sz w:val="24"/>
          <w:szCs w:val="24"/>
        </w:rPr>
        <w:lastRenderedPageBreak/>
        <w:t xml:space="preserve">decreased.  Estrogen is a key factor in production of bone strength. This would increase the chances of getting osteoporosis.  </w:t>
      </w:r>
      <w:r w:rsidR="00B10C75">
        <w:rPr>
          <w:rFonts w:ascii="Times New Roman" w:hAnsi="Times New Roman" w:cs="Times New Roman"/>
          <w:color w:val="FF0000"/>
          <w:sz w:val="24"/>
          <w:szCs w:val="24"/>
        </w:rPr>
        <w:t>Cite source</w:t>
      </w:r>
      <w:r w:rsidR="00B10C75">
        <w:rPr>
          <w:rFonts w:ascii="Times New Roman" w:hAnsi="Times New Roman" w:cs="Times New Roman"/>
          <w:sz w:val="24"/>
          <w:szCs w:val="24"/>
        </w:rPr>
        <w:t xml:space="preserve"> </w:t>
      </w:r>
      <w:r w:rsidR="00683AB6">
        <w:rPr>
          <w:rFonts w:ascii="Times New Roman" w:hAnsi="Times New Roman" w:cs="Times New Roman"/>
          <w:sz w:val="24"/>
          <w:szCs w:val="24"/>
        </w:rPr>
        <w:t xml:space="preserve"> </w:t>
      </w:r>
    </w:p>
    <w:p w:rsidR="00453713" w:rsidRDefault="00D46073" w:rsidP="0063676C">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Os-Cal is a calcium salt used as treatment and prevent of </w:t>
      </w:r>
      <w:proofErr w:type="spellStart"/>
      <w:r>
        <w:rPr>
          <w:rFonts w:ascii="Times New Roman" w:hAnsi="Times New Roman" w:cs="Times New Roman"/>
          <w:sz w:val="24"/>
          <w:szCs w:val="24"/>
        </w:rPr>
        <w:t>hypocalcemia</w:t>
      </w:r>
      <w:proofErr w:type="spellEnd"/>
      <w:r>
        <w:rPr>
          <w:rFonts w:ascii="Times New Roman" w:hAnsi="Times New Roman" w:cs="Times New Roman"/>
          <w:sz w:val="24"/>
          <w:szCs w:val="24"/>
        </w:rPr>
        <w:t xml:space="preserve"> and in the prevention of osteoporosis. It is essential for bone formation and blood coagulation.  It is given PO or IV.  Frequency is determined on calcium levels.  It can be given daily, BID,</w:t>
      </w:r>
      <w:r w:rsidR="00453713">
        <w:rPr>
          <w:rFonts w:ascii="Times New Roman" w:hAnsi="Times New Roman" w:cs="Times New Roman"/>
          <w:sz w:val="24"/>
          <w:szCs w:val="24"/>
        </w:rPr>
        <w:t xml:space="preserve"> TID, or even QID.  IV is only given until therapeutic levels are reached.  This lady is also taking vitamin D which can help take in the calcium.</w:t>
      </w:r>
      <w:r w:rsidR="00FA3F08">
        <w:rPr>
          <w:rFonts w:ascii="Times New Roman" w:hAnsi="Times New Roman" w:cs="Times New Roman"/>
          <w:sz w:val="24"/>
          <w:szCs w:val="24"/>
        </w:rPr>
        <w:t xml:space="preserve"> </w:t>
      </w:r>
      <w:r w:rsidR="00FA3F08" w:rsidRPr="00FA3F08">
        <w:rPr>
          <w:rFonts w:ascii="Times New Roman" w:hAnsi="Times New Roman" w:cs="Times New Roman"/>
          <w:sz w:val="24"/>
          <w:szCs w:val="24"/>
        </w:rPr>
        <w:t>(</w:t>
      </w:r>
      <w:proofErr w:type="spellStart"/>
      <w:r w:rsidR="00FA3F08" w:rsidRPr="00FA3F08">
        <w:rPr>
          <w:rFonts w:ascii="Times New Roman" w:hAnsi="Times New Roman" w:cs="Times New Roman"/>
          <w:sz w:val="24"/>
          <w:szCs w:val="24"/>
        </w:rPr>
        <w:t>Deglin</w:t>
      </w:r>
      <w:proofErr w:type="spellEnd"/>
      <w:r w:rsidR="00FA3F08" w:rsidRPr="00FA3F08">
        <w:rPr>
          <w:rFonts w:ascii="Times New Roman" w:hAnsi="Times New Roman" w:cs="Times New Roman"/>
          <w:sz w:val="24"/>
          <w:szCs w:val="24"/>
        </w:rPr>
        <w:t xml:space="preserve">, </w:t>
      </w:r>
      <w:proofErr w:type="spellStart"/>
      <w:r w:rsidR="00FA3F08" w:rsidRPr="00FA3F08">
        <w:rPr>
          <w:rFonts w:ascii="Times New Roman" w:hAnsi="Times New Roman" w:cs="Times New Roman"/>
          <w:sz w:val="24"/>
          <w:szCs w:val="24"/>
        </w:rPr>
        <w:t>Vallerand</w:t>
      </w:r>
      <w:proofErr w:type="spellEnd"/>
      <w:r w:rsidR="00FA3F08" w:rsidRPr="00FA3F08">
        <w:rPr>
          <w:rFonts w:ascii="Times New Roman" w:hAnsi="Times New Roman" w:cs="Times New Roman"/>
          <w:sz w:val="24"/>
          <w:szCs w:val="24"/>
        </w:rPr>
        <w:t xml:space="preserve"> &amp; </w:t>
      </w:r>
      <w:proofErr w:type="spellStart"/>
      <w:r w:rsidR="00FA3F08" w:rsidRPr="00FA3F08">
        <w:rPr>
          <w:rFonts w:ascii="Times New Roman" w:hAnsi="Times New Roman" w:cs="Times New Roman"/>
          <w:sz w:val="24"/>
          <w:szCs w:val="24"/>
        </w:rPr>
        <w:t>Sanoski</w:t>
      </w:r>
      <w:proofErr w:type="spellEnd"/>
      <w:r w:rsidR="00FA3F08" w:rsidRPr="00FA3F08">
        <w:rPr>
          <w:rFonts w:ascii="Times New Roman" w:hAnsi="Times New Roman" w:cs="Times New Roman"/>
          <w:sz w:val="24"/>
          <w:szCs w:val="24"/>
        </w:rPr>
        <w:t>, 2010)</w:t>
      </w:r>
    </w:p>
    <w:p w:rsidR="00D46073" w:rsidRDefault="00453713" w:rsidP="00453713">
      <w:pPr>
        <w:pStyle w:val="NoSpacing"/>
        <w:spacing w:line="480" w:lineRule="auto"/>
        <w:ind w:left="720"/>
        <w:rPr>
          <w:rFonts w:ascii="Times New Roman" w:hAnsi="Times New Roman" w:cs="Times New Roman"/>
          <w:sz w:val="24"/>
          <w:szCs w:val="24"/>
        </w:rPr>
      </w:pPr>
      <w:proofErr w:type="spellStart"/>
      <w:r>
        <w:rPr>
          <w:rFonts w:ascii="Times New Roman" w:hAnsi="Times New Roman" w:cs="Times New Roman"/>
          <w:sz w:val="24"/>
          <w:szCs w:val="24"/>
        </w:rPr>
        <w:t>Reclast</w:t>
      </w:r>
      <w:proofErr w:type="spellEnd"/>
      <w:r>
        <w:rPr>
          <w:rFonts w:ascii="Times New Roman" w:hAnsi="Times New Roman" w:cs="Times New Roman"/>
          <w:sz w:val="24"/>
          <w:szCs w:val="24"/>
        </w:rPr>
        <w:t xml:space="preserve"> is a bone </w:t>
      </w:r>
      <w:proofErr w:type="spellStart"/>
      <w:r>
        <w:rPr>
          <w:rFonts w:ascii="Times New Roman" w:hAnsi="Times New Roman" w:cs="Times New Roman"/>
          <w:sz w:val="24"/>
          <w:szCs w:val="24"/>
        </w:rPr>
        <w:t>resorption</w:t>
      </w:r>
      <w:proofErr w:type="spellEnd"/>
      <w:r>
        <w:rPr>
          <w:rFonts w:ascii="Times New Roman" w:hAnsi="Times New Roman" w:cs="Times New Roman"/>
          <w:sz w:val="24"/>
          <w:szCs w:val="24"/>
        </w:rPr>
        <w:t xml:space="preserve"> inhibitor.  It inhibits bone </w:t>
      </w:r>
      <w:proofErr w:type="spellStart"/>
      <w:r>
        <w:rPr>
          <w:rFonts w:ascii="Times New Roman" w:hAnsi="Times New Roman" w:cs="Times New Roman"/>
          <w:sz w:val="24"/>
          <w:szCs w:val="24"/>
        </w:rPr>
        <w:t>resorption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osteoclasts</w:t>
      </w:r>
      <w:proofErr w:type="spellEnd"/>
      <w:r>
        <w:rPr>
          <w:rFonts w:ascii="Times New Roman" w:hAnsi="Times New Roman" w:cs="Times New Roman"/>
          <w:sz w:val="24"/>
          <w:szCs w:val="24"/>
        </w:rPr>
        <w:t xml:space="preserve"> activity and skeletal calcium release in tumors.  It is given through IV</w:t>
      </w:r>
      <w:r w:rsidR="00074817">
        <w:rPr>
          <w:rFonts w:ascii="Times New Roman" w:hAnsi="Times New Roman" w:cs="Times New Roman"/>
          <w:sz w:val="24"/>
          <w:szCs w:val="24"/>
        </w:rPr>
        <w:t>, 4mg every 3-4 weeks.</w:t>
      </w:r>
      <w:r w:rsidR="00FA3F08">
        <w:rPr>
          <w:rFonts w:ascii="Times New Roman" w:hAnsi="Times New Roman" w:cs="Times New Roman"/>
          <w:sz w:val="24"/>
          <w:szCs w:val="24"/>
        </w:rPr>
        <w:t xml:space="preserve"> </w:t>
      </w:r>
      <w:r w:rsidR="00FA3F08" w:rsidRPr="00FA3F08">
        <w:rPr>
          <w:rFonts w:ascii="Times New Roman" w:hAnsi="Times New Roman" w:cs="Times New Roman"/>
          <w:sz w:val="24"/>
          <w:szCs w:val="24"/>
        </w:rPr>
        <w:t>(</w:t>
      </w:r>
      <w:proofErr w:type="spellStart"/>
      <w:r w:rsidR="00FA3F08" w:rsidRPr="00FA3F08">
        <w:rPr>
          <w:rFonts w:ascii="Times New Roman" w:hAnsi="Times New Roman" w:cs="Times New Roman"/>
          <w:sz w:val="24"/>
          <w:szCs w:val="24"/>
        </w:rPr>
        <w:t>Deglin</w:t>
      </w:r>
      <w:proofErr w:type="spellEnd"/>
      <w:r w:rsidR="00FA3F08" w:rsidRPr="00FA3F08">
        <w:rPr>
          <w:rFonts w:ascii="Times New Roman" w:hAnsi="Times New Roman" w:cs="Times New Roman"/>
          <w:sz w:val="24"/>
          <w:szCs w:val="24"/>
        </w:rPr>
        <w:t xml:space="preserve">, </w:t>
      </w:r>
      <w:proofErr w:type="spellStart"/>
      <w:r w:rsidR="00FA3F08" w:rsidRPr="00FA3F08">
        <w:rPr>
          <w:rFonts w:ascii="Times New Roman" w:hAnsi="Times New Roman" w:cs="Times New Roman"/>
          <w:sz w:val="24"/>
          <w:szCs w:val="24"/>
        </w:rPr>
        <w:t>Vallerand</w:t>
      </w:r>
      <w:proofErr w:type="spellEnd"/>
      <w:r w:rsidR="00FA3F08" w:rsidRPr="00FA3F08">
        <w:rPr>
          <w:rFonts w:ascii="Times New Roman" w:hAnsi="Times New Roman" w:cs="Times New Roman"/>
          <w:sz w:val="24"/>
          <w:szCs w:val="24"/>
        </w:rPr>
        <w:t xml:space="preserve"> &amp; </w:t>
      </w:r>
      <w:proofErr w:type="spellStart"/>
      <w:r w:rsidR="00FA3F08" w:rsidRPr="00FA3F08">
        <w:rPr>
          <w:rFonts w:ascii="Times New Roman" w:hAnsi="Times New Roman" w:cs="Times New Roman"/>
          <w:sz w:val="24"/>
          <w:szCs w:val="24"/>
        </w:rPr>
        <w:t>Sanoski</w:t>
      </w:r>
      <w:proofErr w:type="spellEnd"/>
      <w:r w:rsidR="00FA3F08" w:rsidRPr="00FA3F08">
        <w:rPr>
          <w:rFonts w:ascii="Times New Roman" w:hAnsi="Times New Roman" w:cs="Times New Roman"/>
          <w:sz w:val="24"/>
          <w:szCs w:val="24"/>
        </w:rPr>
        <w:t>, 2010)</w:t>
      </w:r>
      <w:r w:rsidR="00FA3F08">
        <w:rPr>
          <w:rFonts w:ascii="Times New Roman" w:hAnsi="Times New Roman" w:cs="Times New Roman"/>
          <w:sz w:val="24"/>
          <w:szCs w:val="24"/>
        </w:rPr>
        <w:t xml:space="preserve"> </w:t>
      </w:r>
    </w:p>
    <w:p w:rsidR="00074817" w:rsidRDefault="00074817" w:rsidP="00453713">
      <w:pPr>
        <w:pStyle w:val="NoSpacing"/>
        <w:spacing w:line="480" w:lineRule="auto"/>
        <w:ind w:left="720"/>
        <w:rPr>
          <w:rFonts w:ascii="Times New Roman" w:hAnsi="Times New Roman" w:cs="Times New Roman"/>
          <w:sz w:val="24"/>
          <w:szCs w:val="24"/>
        </w:rPr>
      </w:pPr>
      <w:proofErr w:type="spellStart"/>
      <w:r>
        <w:rPr>
          <w:rFonts w:ascii="Times New Roman" w:hAnsi="Times New Roman" w:cs="Times New Roman"/>
          <w:sz w:val="24"/>
          <w:szCs w:val="24"/>
        </w:rPr>
        <w:t>Evista</w:t>
      </w:r>
      <w:proofErr w:type="spellEnd"/>
      <w:r>
        <w:rPr>
          <w:rFonts w:ascii="Times New Roman" w:hAnsi="Times New Roman" w:cs="Times New Roman"/>
          <w:sz w:val="24"/>
          <w:szCs w:val="24"/>
        </w:rPr>
        <w:t xml:space="preserve"> is a bone </w:t>
      </w:r>
      <w:proofErr w:type="spellStart"/>
      <w:r>
        <w:rPr>
          <w:rFonts w:ascii="Times New Roman" w:hAnsi="Times New Roman" w:cs="Times New Roman"/>
          <w:sz w:val="24"/>
          <w:szCs w:val="24"/>
        </w:rPr>
        <w:t>resorption</w:t>
      </w:r>
      <w:proofErr w:type="spellEnd"/>
      <w:r>
        <w:rPr>
          <w:rFonts w:ascii="Times New Roman" w:hAnsi="Times New Roman" w:cs="Times New Roman"/>
          <w:sz w:val="24"/>
          <w:szCs w:val="24"/>
        </w:rPr>
        <w:t xml:space="preserve"> inhibitor used in the treatment and prevention of osteoporosis in postmenopausal women.  It binds to the estrogen receptors, producing estrogen-like effects on bone, resulting in reduced </w:t>
      </w:r>
      <w:proofErr w:type="spellStart"/>
      <w:r>
        <w:rPr>
          <w:rFonts w:ascii="Times New Roman" w:hAnsi="Times New Roman" w:cs="Times New Roman"/>
          <w:sz w:val="24"/>
          <w:szCs w:val="24"/>
        </w:rPr>
        <w:t>resorption</w:t>
      </w:r>
      <w:proofErr w:type="spellEnd"/>
      <w:r>
        <w:rPr>
          <w:rFonts w:ascii="Times New Roman" w:hAnsi="Times New Roman" w:cs="Times New Roman"/>
          <w:sz w:val="24"/>
          <w:szCs w:val="24"/>
        </w:rPr>
        <w:t xml:space="preserve"> of bone and decreased bone turn over.  It is given by mouth daily, with or without food</w:t>
      </w:r>
      <w:r w:rsidR="00FA3F08" w:rsidRPr="00FA3F08">
        <w:rPr>
          <w:color w:val="000000"/>
          <w:shd w:val="clear" w:color="auto" w:fill="FFFFFF"/>
        </w:rPr>
        <w:t xml:space="preserve"> </w:t>
      </w:r>
      <w:r w:rsidR="00FA3F08" w:rsidRPr="00FA3F08">
        <w:rPr>
          <w:rFonts w:ascii="Times New Roman" w:hAnsi="Times New Roman" w:cs="Times New Roman"/>
          <w:sz w:val="24"/>
          <w:szCs w:val="24"/>
        </w:rPr>
        <w:t>(</w:t>
      </w:r>
      <w:proofErr w:type="spellStart"/>
      <w:r w:rsidR="00FA3F08" w:rsidRPr="00FA3F08">
        <w:rPr>
          <w:rFonts w:ascii="Times New Roman" w:hAnsi="Times New Roman" w:cs="Times New Roman"/>
          <w:sz w:val="24"/>
          <w:szCs w:val="24"/>
        </w:rPr>
        <w:t>Deglin</w:t>
      </w:r>
      <w:proofErr w:type="spellEnd"/>
      <w:r w:rsidR="00FA3F08" w:rsidRPr="00FA3F08">
        <w:rPr>
          <w:rFonts w:ascii="Times New Roman" w:hAnsi="Times New Roman" w:cs="Times New Roman"/>
          <w:sz w:val="24"/>
          <w:szCs w:val="24"/>
        </w:rPr>
        <w:t xml:space="preserve">, </w:t>
      </w:r>
      <w:proofErr w:type="spellStart"/>
      <w:r w:rsidR="00FA3F08" w:rsidRPr="00FA3F08">
        <w:rPr>
          <w:rFonts w:ascii="Times New Roman" w:hAnsi="Times New Roman" w:cs="Times New Roman"/>
          <w:sz w:val="24"/>
          <w:szCs w:val="24"/>
        </w:rPr>
        <w:t>Vallerand</w:t>
      </w:r>
      <w:proofErr w:type="spellEnd"/>
      <w:r w:rsidR="00FA3F08" w:rsidRPr="00FA3F08">
        <w:rPr>
          <w:rFonts w:ascii="Times New Roman" w:hAnsi="Times New Roman" w:cs="Times New Roman"/>
          <w:sz w:val="24"/>
          <w:szCs w:val="24"/>
        </w:rPr>
        <w:t xml:space="preserve"> &amp; </w:t>
      </w:r>
      <w:proofErr w:type="spellStart"/>
      <w:r w:rsidR="00FA3F08" w:rsidRPr="00FA3F08">
        <w:rPr>
          <w:rFonts w:ascii="Times New Roman" w:hAnsi="Times New Roman" w:cs="Times New Roman"/>
          <w:sz w:val="24"/>
          <w:szCs w:val="24"/>
        </w:rPr>
        <w:t>Sanoski</w:t>
      </w:r>
      <w:proofErr w:type="spellEnd"/>
      <w:r w:rsidR="00FA3F08" w:rsidRPr="00FA3F08">
        <w:rPr>
          <w:rFonts w:ascii="Times New Roman" w:hAnsi="Times New Roman" w:cs="Times New Roman"/>
          <w:sz w:val="24"/>
          <w:szCs w:val="24"/>
        </w:rPr>
        <w:t>, 2010)</w:t>
      </w:r>
      <w:r w:rsidR="00FA3F08">
        <w:rPr>
          <w:rFonts w:ascii="Times New Roman" w:hAnsi="Times New Roman" w:cs="Times New Roman"/>
          <w:sz w:val="24"/>
          <w:szCs w:val="24"/>
        </w:rPr>
        <w:t xml:space="preserve">.  </w:t>
      </w:r>
    </w:p>
    <w:p w:rsidR="001A56E6" w:rsidRDefault="00074817" w:rsidP="00074817">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A56E6">
        <w:rPr>
          <w:rFonts w:ascii="Times New Roman" w:hAnsi="Times New Roman" w:cs="Times New Roman"/>
          <w:sz w:val="24"/>
          <w:szCs w:val="24"/>
        </w:rPr>
        <w:t xml:space="preserve">The statement, “Taking this med right before bedtime is recommended” needs further education.  </w:t>
      </w:r>
      <w:proofErr w:type="spellStart"/>
      <w:r w:rsidR="001A56E6">
        <w:rPr>
          <w:rFonts w:ascii="Times New Roman" w:hAnsi="Times New Roman" w:cs="Times New Roman"/>
          <w:sz w:val="24"/>
          <w:szCs w:val="24"/>
        </w:rPr>
        <w:t>Fasomax</w:t>
      </w:r>
      <w:proofErr w:type="spellEnd"/>
      <w:r w:rsidR="001A56E6">
        <w:rPr>
          <w:rFonts w:ascii="Times New Roman" w:hAnsi="Times New Roman" w:cs="Times New Roman"/>
          <w:sz w:val="24"/>
          <w:szCs w:val="24"/>
        </w:rPr>
        <w:t xml:space="preserve"> should be given in the morning prior to eating or drinking anything.</w:t>
      </w:r>
    </w:p>
    <w:p w:rsidR="001C4195" w:rsidRDefault="00074817" w:rsidP="00074817">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A56E6">
        <w:rPr>
          <w:rFonts w:ascii="Times New Roman" w:hAnsi="Times New Roman" w:cs="Times New Roman"/>
          <w:sz w:val="24"/>
          <w:szCs w:val="24"/>
        </w:rPr>
        <w:t>Make sure that the floors are free of clutter and other articles, proper lighting throughout the house, have hand rails installed, avoid walking in slipper socks,</w:t>
      </w:r>
      <w:r w:rsidR="001C4195">
        <w:rPr>
          <w:rFonts w:ascii="Times New Roman" w:hAnsi="Times New Roman" w:cs="Times New Roman"/>
          <w:sz w:val="24"/>
          <w:szCs w:val="24"/>
        </w:rPr>
        <w:t xml:space="preserve"> and grab bars in showers and bathroom.  Other safety measures including making sure eye glass prescription is up to date, improve muscle strength, and reviewing medications which may cause dizziness or weakness.</w:t>
      </w:r>
      <w:r w:rsidR="00FA3F08">
        <w:rPr>
          <w:rFonts w:ascii="Times New Roman" w:hAnsi="Times New Roman" w:cs="Times New Roman"/>
          <w:sz w:val="24"/>
          <w:szCs w:val="24"/>
        </w:rPr>
        <w:t xml:space="preserve"> </w:t>
      </w:r>
      <w:r w:rsidR="00FA3F08" w:rsidRPr="00FA3F08">
        <w:rPr>
          <w:rFonts w:ascii="Times New Roman" w:hAnsi="Times New Roman" w:cs="Times New Roman"/>
          <w:color w:val="000000" w:themeColor="text1"/>
          <w:sz w:val="24"/>
          <w:szCs w:val="24"/>
          <w:shd w:val="clear" w:color="auto" w:fill="FFFFFF"/>
        </w:rPr>
        <w:t xml:space="preserve">(Riley &amp; </w:t>
      </w:r>
      <w:commentRangeStart w:id="0"/>
      <w:proofErr w:type="spellStart"/>
      <w:r w:rsidR="00FA3F08" w:rsidRPr="00FA3F08">
        <w:rPr>
          <w:rFonts w:ascii="Times New Roman" w:hAnsi="Times New Roman" w:cs="Times New Roman"/>
          <w:color w:val="000000" w:themeColor="text1"/>
          <w:sz w:val="24"/>
          <w:szCs w:val="24"/>
          <w:shd w:val="clear" w:color="auto" w:fill="FFFFFF"/>
        </w:rPr>
        <w:t>LaJan</w:t>
      </w:r>
      <w:proofErr w:type="spellEnd"/>
      <w:r w:rsidR="00FA3F08" w:rsidRPr="00FA3F08">
        <w:rPr>
          <w:rFonts w:ascii="Times New Roman" w:hAnsi="Times New Roman" w:cs="Times New Roman"/>
          <w:color w:val="000000" w:themeColor="text1"/>
          <w:sz w:val="24"/>
          <w:szCs w:val="24"/>
          <w:shd w:val="clear" w:color="auto" w:fill="FFFFFF"/>
        </w:rPr>
        <w:t xml:space="preserve"> de </w:t>
      </w:r>
      <w:proofErr w:type="spellStart"/>
      <w:r w:rsidR="00FA3F08" w:rsidRPr="00FA3F08">
        <w:rPr>
          <w:rFonts w:ascii="Times New Roman" w:hAnsi="Times New Roman" w:cs="Times New Roman"/>
          <w:color w:val="000000" w:themeColor="text1"/>
          <w:sz w:val="24"/>
          <w:szCs w:val="24"/>
          <w:shd w:val="clear" w:color="auto" w:fill="FFFFFF"/>
        </w:rPr>
        <w:t>Beurst</w:t>
      </w:r>
      <w:proofErr w:type="spellEnd"/>
      <w:r w:rsidR="00FA3F08" w:rsidRPr="00FA3F08">
        <w:rPr>
          <w:rFonts w:ascii="Times New Roman" w:hAnsi="Times New Roman" w:cs="Times New Roman"/>
          <w:color w:val="000000" w:themeColor="text1"/>
          <w:sz w:val="24"/>
          <w:szCs w:val="24"/>
          <w:shd w:val="clear" w:color="auto" w:fill="FFFFFF"/>
        </w:rPr>
        <w:t xml:space="preserve">, </w:t>
      </w:r>
      <w:commentRangeEnd w:id="0"/>
      <w:r w:rsidR="00B10C75">
        <w:rPr>
          <w:rStyle w:val="CommentReference"/>
        </w:rPr>
        <w:commentReference w:id="0"/>
      </w:r>
      <w:r w:rsidR="00FA3F08" w:rsidRPr="00FA3F08">
        <w:rPr>
          <w:rFonts w:ascii="Times New Roman" w:hAnsi="Times New Roman" w:cs="Times New Roman"/>
          <w:color w:val="000000" w:themeColor="text1"/>
          <w:sz w:val="24"/>
          <w:szCs w:val="24"/>
          <w:shd w:val="clear" w:color="auto" w:fill="FFFFFF"/>
        </w:rPr>
        <w:t>November)</w:t>
      </w:r>
    </w:p>
    <w:p w:rsidR="001C4195" w:rsidRDefault="001C4195" w:rsidP="00074817">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Osteoporosis has been identified as a national public health issue priority because over 44 million Americans have the disease.  It is seen in 80% of women and 20% of men.   Older persons of any ethnic background may experience this disease.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w:t>
      </w:r>
    </w:p>
    <w:p w:rsidR="00663C2D" w:rsidRPr="00B10C75" w:rsidRDefault="00B10C75" w:rsidP="00663C2D">
      <w:pPr>
        <w:pStyle w:val="NoSpacing"/>
        <w:spacing w:line="480" w:lineRule="auto"/>
        <w:rPr>
          <w:rFonts w:ascii="Times New Roman" w:hAnsi="Times New Roman" w:cs="Times New Roman"/>
          <w:color w:val="FF0000"/>
          <w:sz w:val="24"/>
          <w:szCs w:val="24"/>
        </w:rPr>
      </w:pPr>
      <w:r>
        <w:rPr>
          <w:rFonts w:ascii="Times New Roman" w:hAnsi="Times New Roman" w:cs="Times New Roman"/>
          <w:sz w:val="24"/>
          <w:szCs w:val="24"/>
        </w:rPr>
        <w:t xml:space="preserve">         </w:t>
      </w:r>
      <w:r w:rsidRPr="00B10C75">
        <w:rPr>
          <w:rFonts w:ascii="Times New Roman" w:hAnsi="Times New Roman" w:cs="Times New Roman"/>
          <w:color w:val="FF0000"/>
          <w:sz w:val="24"/>
          <w:szCs w:val="24"/>
        </w:rPr>
        <w:t>And here comes the baby boomers!!! You had better get a real good job because your mother and I will be living off soc security from your pay.</w:t>
      </w:r>
      <w:r>
        <w:rPr>
          <w:rFonts w:ascii="Times New Roman" w:hAnsi="Times New Roman" w:cs="Times New Roman"/>
          <w:color w:val="FF0000"/>
          <w:sz w:val="24"/>
          <w:szCs w:val="24"/>
        </w:rPr>
        <w:t xml:space="preserve">  If it still exists by then</w:t>
      </w:r>
    </w:p>
    <w:p w:rsidR="00663C2D" w:rsidRPr="00B10C75" w:rsidRDefault="00663C2D" w:rsidP="00663C2D">
      <w:pPr>
        <w:pStyle w:val="NoSpacing"/>
        <w:spacing w:line="480" w:lineRule="auto"/>
        <w:rPr>
          <w:rFonts w:ascii="Times New Roman" w:hAnsi="Times New Roman" w:cs="Times New Roman"/>
          <w:color w:val="FF0000"/>
          <w:sz w:val="24"/>
          <w:szCs w:val="24"/>
        </w:rPr>
      </w:pPr>
    </w:p>
    <w:p w:rsidR="00663C2D" w:rsidRDefault="00663C2D" w:rsidP="00663C2D">
      <w:pPr>
        <w:pStyle w:val="NoSpacing"/>
        <w:spacing w:line="480" w:lineRule="auto"/>
        <w:rPr>
          <w:rFonts w:ascii="Times New Roman" w:hAnsi="Times New Roman" w:cs="Times New Roman"/>
          <w:sz w:val="24"/>
          <w:szCs w:val="24"/>
        </w:rPr>
      </w:pPr>
    </w:p>
    <w:p w:rsidR="00663C2D" w:rsidRDefault="00663C2D" w:rsidP="00663C2D">
      <w:pPr>
        <w:pStyle w:val="NoSpacing"/>
        <w:spacing w:line="480" w:lineRule="auto"/>
        <w:rPr>
          <w:rFonts w:ascii="Times New Roman" w:hAnsi="Times New Roman" w:cs="Times New Roman"/>
          <w:sz w:val="24"/>
          <w:szCs w:val="24"/>
        </w:rPr>
      </w:pPr>
    </w:p>
    <w:p w:rsidR="00663C2D" w:rsidRDefault="00663C2D" w:rsidP="00663C2D">
      <w:pPr>
        <w:pStyle w:val="NoSpacing"/>
        <w:spacing w:line="480" w:lineRule="auto"/>
        <w:rPr>
          <w:rFonts w:ascii="Times New Roman" w:hAnsi="Times New Roman" w:cs="Times New Roman"/>
          <w:sz w:val="24"/>
          <w:szCs w:val="24"/>
        </w:rPr>
      </w:pPr>
    </w:p>
    <w:p w:rsidR="00663C2D" w:rsidRDefault="00663C2D" w:rsidP="00663C2D">
      <w:pPr>
        <w:pStyle w:val="NoSpacing"/>
        <w:spacing w:line="480" w:lineRule="auto"/>
        <w:rPr>
          <w:rFonts w:ascii="Times New Roman" w:hAnsi="Times New Roman" w:cs="Times New Roman"/>
          <w:sz w:val="24"/>
          <w:szCs w:val="24"/>
        </w:rPr>
      </w:pPr>
    </w:p>
    <w:p w:rsidR="00663C2D" w:rsidRDefault="00663C2D" w:rsidP="00663C2D">
      <w:pPr>
        <w:pStyle w:val="NoSpacing"/>
        <w:spacing w:line="480" w:lineRule="auto"/>
        <w:rPr>
          <w:rFonts w:ascii="Times New Roman" w:hAnsi="Times New Roman" w:cs="Times New Roman"/>
          <w:sz w:val="24"/>
          <w:szCs w:val="24"/>
        </w:rPr>
      </w:pPr>
    </w:p>
    <w:p w:rsidR="00663C2D" w:rsidRDefault="00663C2D" w:rsidP="00663C2D">
      <w:pPr>
        <w:pStyle w:val="NoSpacing"/>
        <w:spacing w:line="480" w:lineRule="auto"/>
        <w:rPr>
          <w:rFonts w:ascii="Times New Roman" w:hAnsi="Times New Roman" w:cs="Times New Roman"/>
          <w:sz w:val="24"/>
          <w:szCs w:val="24"/>
        </w:rPr>
      </w:pPr>
    </w:p>
    <w:p w:rsidR="00663C2D" w:rsidRDefault="00663C2D" w:rsidP="00663C2D">
      <w:pPr>
        <w:pStyle w:val="NoSpacing"/>
        <w:spacing w:line="480" w:lineRule="auto"/>
        <w:rPr>
          <w:rFonts w:ascii="Times New Roman" w:hAnsi="Times New Roman" w:cs="Times New Roman"/>
          <w:sz w:val="24"/>
          <w:szCs w:val="24"/>
        </w:rPr>
      </w:pPr>
    </w:p>
    <w:p w:rsidR="00663C2D" w:rsidRDefault="00663C2D" w:rsidP="00663C2D">
      <w:pPr>
        <w:pStyle w:val="NoSpacing"/>
        <w:spacing w:line="480" w:lineRule="auto"/>
        <w:rPr>
          <w:rFonts w:ascii="Times New Roman" w:hAnsi="Times New Roman" w:cs="Times New Roman"/>
          <w:sz w:val="24"/>
          <w:szCs w:val="24"/>
        </w:rPr>
      </w:pPr>
    </w:p>
    <w:p w:rsidR="00663C2D" w:rsidRDefault="00663C2D" w:rsidP="00663C2D">
      <w:pPr>
        <w:pStyle w:val="NoSpacing"/>
        <w:spacing w:line="480" w:lineRule="auto"/>
        <w:rPr>
          <w:rFonts w:ascii="Times New Roman" w:hAnsi="Times New Roman" w:cs="Times New Roman"/>
          <w:sz w:val="24"/>
          <w:szCs w:val="24"/>
        </w:rPr>
      </w:pPr>
    </w:p>
    <w:p w:rsidR="00663C2D" w:rsidRDefault="00663C2D" w:rsidP="00663C2D">
      <w:pPr>
        <w:pStyle w:val="NoSpacing"/>
        <w:spacing w:line="480" w:lineRule="auto"/>
        <w:rPr>
          <w:rFonts w:ascii="Times New Roman" w:hAnsi="Times New Roman" w:cs="Times New Roman"/>
          <w:sz w:val="24"/>
          <w:szCs w:val="24"/>
        </w:rPr>
      </w:pPr>
    </w:p>
    <w:p w:rsidR="00663C2D" w:rsidRDefault="00663C2D" w:rsidP="00663C2D">
      <w:pPr>
        <w:pStyle w:val="NoSpacing"/>
        <w:spacing w:line="480" w:lineRule="auto"/>
        <w:rPr>
          <w:rFonts w:ascii="Times New Roman" w:hAnsi="Times New Roman" w:cs="Times New Roman"/>
          <w:sz w:val="24"/>
          <w:szCs w:val="24"/>
        </w:rPr>
      </w:pPr>
    </w:p>
    <w:p w:rsidR="00663C2D" w:rsidRDefault="00663C2D" w:rsidP="00663C2D">
      <w:pPr>
        <w:pStyle w:val="NoSpacing"/>
        <w:spacing w:line="480" w:lineRule="auto"/>
        <w:rPr>
          <w:rFonts w:ascii="Times New Roman" w:hAnsi="Times New Roman" w:cs="Times New Roman"/>
          <w:sz w:val="24"/>
          <w:szCs w:val="24"/>
        </w:rPr>
      </w:pPr>
    </w:p>
    <w:p w:rsidR="00663C2D" w:rsidRDefault="00663C2D" w:rsidP="00663C2D">
      <w:pPr>
        <w:pStyle w:val="NoSpacing"/>
        <w:spacing w:line="480" w:lineRule="auto"/>
        <w:rPr>
          <w:rFonts w:ascii="Times New Roman" w:hAnsi="Times New Roman" w:cs="Times New Roman"/>
          <w:sz w:val="24"/>
          <w:szCs w:val="24"/>
        </w:rPr>
      </w:pPr>
    </w:p>
    <w:p w:rsidR="00663C2D" w:rsidRDefault="00663C2D" w:rsidP="00663C2D">
      <w:pPr>
        <w:pStyle w:val="NoSpacing"/>
        <w:spacing w:line="480" w:lineRule="auto"/>
        <w:rPr>
          <w:rFonts w:ascii="Times New Roman" w:hAnsi="Times New Roman" w:cs="Times New Roman"/>
          <w:sz w:val="24"/>
          <w:szCs w:val="24"/>
        </w:rPr>
      </w:pPr>
    </w:p>
    <w:p w:rsidR="00663C2D" w:rsidRDefault="00663C2D" w:rsidP="00663C2D">
      <w:pPr>
        <w:pStyle w:val="NoSpacing"/>
        <w:spacing w:line="480" w:lineRule="auto"/>
        <w:rPr>
          <w:rFonts w:ascii="Times New Roman" w:hAnsi="Times New Roman" w:cs="Times New Roman"/>
          <w:sz w:val="24"/>
          <w:szCs w:val="24"/>
        </w:rPr>
      </w:pPr>
    </w:p>
    <w:p w:rsidR="00663C2D" w:rsidRDefault="00663C2D" w:rsidP="00663C2D">
      <w:pPr>
        <w:pStyle w:val="NoSpacing"/>
        <w:spacing w:line="480" w:lineRule="auto"/>
        <w:rPr>
          <w:rFonts w:ascii="Times New Roman" w:hAnsi="Times New Roman" w:cs="Times New Roman"/>
          <w:sz w:val="24"/>
          <w:szCs w:val="24"/>
        </w:rPr>
      </w:pPr>
    </w:p>
    <w:p w:rsidR="00663C2D" w:rsidRDefault="00663C2D" w:rsidP="00663C2D">
      <w:pPr>
        <w:pStyle w:val="NoSpacing"/>
        <w:spacing w:line="480" w:lineRule="auto"/>
        <w:rPr>
          <w:rFonts w:ascii="Times New Roman" w:hAnsi="Times New Roman" w:cs="Times New Roman"/>
          <w:sz w:val="24"/>
          <w:szCs w:val="24"/>
        </w:rPr>
      </w:pPr>
    </w:p>
    <w:p w:rsidR="00663C2D" w:rsidRDefault="00663C2D" w:rsidP="00663C2D">
      <w:pPr>
        <w:pStyle w:val="NoSpacing"/>
        <w:spacing w:line="480" w:lineRule="auto"/>
        <w:rPr>
          <w:rFonts w:ascii="Times New Roman" w:hAnsi="Times New Roman" w:cs="Times New Roman"/>
          <w:sz w:val="24"/>
          <w:szCs w:val="24"/>
        </w:rPr>
      </w:pPr>
    </w:p>
    <w:p w:rsidR="00AC1CC6" w:rsidRDefault="001C4195" w:rsidP="00504DE7">
      <w:pPr>
        <w:pStyle w:val="NoSpacing"/>
        <w:jc w:val="center"/>
        <w:rPr>
          <w:rFonts w:ascii="Times New Roman" w:hAnsi="Times New Roman" w:cs="Times New Roman"/>
          <w:sz w:val="24"/>
          <w:szCs w:val="24"/>
        </w:rPr>
      </w:pPr>
      <w:r>
        <w:rPr>
          <w:rFonts w:ascii="Times New Roman" w:hAnsi="Times New Roman" w:cs="Times New Roman"/>
          <w:sz w:val="24"/>
          <w:szCs w:val="24"/>
        </w:rPr>
        <w:t>References</w:t>
      </w:r>
    </w:p>
    <w:p w:rsidR="00FA3F08" w:rsidRDefault="00FA3F08" w:rsidP="001C4195">
      <w:pPr>
        <w:pStyle w:val="NoSpacing"/>
        <w:ind w:left="720"/>
        <w:jc w:val="center"/>
        <w:rPr>
          <w:rFonts w:ascii="Times New Roman" w:hAnsi="Times New Roman" w:cs="Times New Roman"/>
          <w:sz w:val="24"/>
          <w:szCs w:val="24"/>
        </w:rPr>
      </w:pPr>
    </w:p>
    <w:p w:rsidR="00FA3F08" w:rsidRDefault="00FA3F08" w:rsidP="00FA3F08">
      <w:pPr>
        <w:spacing w:line="480" w:lineRule="auto"/>
        <w:ind w:left="720" w:hanging="720"/>
        <w:rPr>
          <w:rFonts w:ascii="Times New Roman" w:hAnsi="Times New Roman" w:cs="Times New Roman"/>
          <w:sz w:val="24"/>
          <w:szCs w:val="24"/>
        </w:rPr>
      </w:pPr>
      <w:proofErr w:type="spellStart"/>
      <w:r w:rsidRPr="00FA3F08">
        <w:rPr>
          <w:rFonts w:ascii="Times New Roman" w:hAnsi="Times New Roman" w:cs="Times New Roman"/>
          <w:sz w:val="24"/>
          <w:szCs w:val="24"/>
        </w:rPr>
        <w:t>Deglin</w:t>
      </w:r>
      <w:proofErr w:type="spellEnd"/>
      <w:r w:rsidRPr="00FA3F08">
        <w:rPr>
          <w:rFonts w:ascii="Times New Roman" w:hAnsi="Times New Roman" w:cs="Times New Roman"/>
          <w:sz w:val="24"/>
          <w:szCs w:val="24"/>
        </w:rPr>
        <w:t xml:space="preserve">, J. H., </w:t>
      </w:r>
      <w:proofErr w:type="spellStart"/>
      <w:r w:rsidRPr="00FA3F08">
        <w:rPr>
          <w:rFonts w:ascii="Times New Roman" w:hAnsi="Times New Roman" w:cs="Times New Roman"/>
          <w:sz w:val="24"/>
          <w:szCs w:val="24"/>
        </w:rPr>
        <w:t>Vallerand</w:t>
      </w:r>
      <w:proofErr w:type="spellEnd"/>
      <w:r w:rsidRPr="00FA3F08">
        <w:rPr>
          <w:rFonts w:ascii="Times New Roman" w:hAnsi="Times New Roman" w:cs="Times New Roman"/>
          <w:sz w:val="24"/>
          <w:szCs w:val="24"/>
        </w:rPr>
        <w:t xml:space="preserve">, A. H., &amp; </w:t>
      </w:r>
      <w:proofErr w:type="spellStart"/>
      <w:r w:rsidRPr="00FA3F08">
        <w:rPr>
          <w:rFonts w:ascii="Times New Roman" w:hAnsi="Times New Roman" w:cs="Times New Roman"/>
          <w:sz w:val="24"/>
          <w:szCs w:val="24"/>
        </w:rPr>
        <w:t>Sanoski</w:t>
      </w:r>
      <w:proofErr w:type="spellEnd"/>
      <w:r w:rsidRPr="00FA3F08">
        <w:rPr>
          <w:rFonts w:ascii="Times New Roman" w:hAnsi="Times New Roman" w:cs="Times New Roman"/>
          <w:sz w:val="24"/>
          <w:szCs w:val="24"/>
        </w:rPr>
        <w:t>, C. A. (2010).</w:t>
      </w:r>
      <w:r w:rsidRPr="00FA3F08">
        <w:rPr>
          <w:rFonts w:ascii="Times New Roman" w:hAnsi="Times New Roman" w:cs="Times New Roman"/>
          <w:i/>
          <w:iCs/>
          <w:sz w:val="24"/>
          <w:szCs w:val="24"/>
        </w:rPr>
        <w:t>Davis\'s drug guide for nurses</w:t>
      </w:r>
      <w:commentRangeStart w:id="1"/>
      <w:r w:rsidRPr="00FA3F08">
        <w:rPr>
          <w:rFonts w:ascii="Times New Roman" w:hAnsi="Times New Roman" w:cs="Times New Roman"/>
          <w:sz w:val="24"/>
          <w:szCs w:val="24"/>
        </w:rPr>
        <w:t xml:space="preserve">. </w:t>
      </w:r>
      <w:commentRangeEnd w:id="1"/>
      <w:r w:rsidR="00B10C75">
        <w:rPr>
          <w:rStyle w:val="CommentReference"/>
        </w:rPr>
        <w:commentReference w:id="1"/>
      </w:r>
      <w:r w:rsidRPr="00FA3F08">
        <w:rPr>
          <w:rFonts w:ascii="Times New Roman" w:hAnsi="Times New Roman" w:cs="Times New Roman"/>
          <w:sz w:val="24"/>
          <w:szCs w:val="24"/>
        </w:rPr>
        <w:t xml:space="preserve">(12th </w:t>
      </w:r>
      <w:proofErr w:type="gramStart"/>
      <w:r w:rsidRPr="00FA3F08">
        <w:rPr>
          <w:rFonts w:ascii="Times New Roman" w:hAnsi="Times New Roman" w:cs="Times New Roman"/>
          <w:sz w:val="24"/>
          <w:szCs w:val="24"/>
        </w:rPr>
        <w:t>ed</w:t>
      </w:r>
      <w:proofErr w:type="gramEnd"/>
      <w:r w:rsidRPr="00FA3F08">
        <w:rPr>
          <w:rFonts w:ascii="Times New Roman" w:hAnsi="Times New Roman" w:cs="Times New Roman"/>
          <w:sz w:val="24"/>
          <w:szCs w:val="24"/>
        </w:rPr>
        <w:t xml:space="preserve">.). Philadelphia: F A Davis </w:t>
      </w:r>
      <w:commentRangeStart w:id="2"/>
      <w:r w:rsidRPr="00FA3F08">
        <w:rPr>
          <w:rFonts w:ascii="Times New Roman" w:hAnsi="Times New Roman" w:cs="Times New Roman"/>
          <w:sz w:val="24"/>
          <w:szCs w:val="24"/>
        </w:rPr>
        <w:t>Co</w:t>
      </w:r>
      <w:commentRangeEnd w:id="2"/>
      <w:r w:rsidR="00B10C75">
        <w:rPr>
          <w:rStyle w:val="CommentReference"/>
        </w:rPr>
        <w:commentReference w:id="2"/>
      </w:r>
    </w:p>
    <w:p w:rsidR="001C4195" w:rsidRDefault="001C4195" w:rsidP="00FA3F08">
      <w:pPr>
        <w:spacing w:line="480" w:lineRule="auto"/>
        <w:ind w:left="720" w:hanging="720"/>
        <w:rPr>
          <w:rFonts w:ascii="Times New Roman" w:hAnsi="Times New Roman" w:cs="Times New Roman"/>
          <w:sz w:val="24"/>
          <w:szCs w:val="24"/>
        </w:rPr>
      </w:pPr>
      <w:proofErr w:type="spellStart"/>
      <w:r w:rsidRPr="001C4195">
        <w:rPr>
          <w:rFonts w:ascii="Times New Roman" w:hAnsi="Times New Roman" w:cs="Times New Roman"/>
          <w:sz w:val="24"/>
          <w:szCs w:val="24"/>
        </w:rPr>
        <w:t>Mauk</w:t>
      </w:r>
      <w:proofErr w:type="spellEnd"/>
      <w:r w:rsidRPr="001C4195">
        <w:rPr>
          <w:rFonts w:ascii="Times New Roman" w:hAnsi="Times New Roman" w:cs="Times New Roman"/>
          <w:sz w:val="24"/>
          <w:szCs w:val="24"/>
        </w:rPr>
        <w:t xml:space="preserve">, K. L. (2010). </w:t>
      </w:r>
      <w:proofErr w:type="spellStart"/>
      <w:proofErr w:type="gramStart"/>
      <w:r w:rsidRPr="00E80033">
        <w:rPr>
          <w:rFonts w:ascii="Times New Roman" w:hAnsi="Times New Roman" w:cs="Times New Roman"/>
          <w:i/>
          <w:sz w:val="24"/>
          <w:szCs w:val="24"/>
        </w:rPr>
        <w:t>Gerontological</w:t>
      </w:r>
      <w:proofErr w:type="spellEnd"/>
      <w:r w:rsidRPr="00E80033">
        <w:rPr>
          <w:rFonts w:ascii="Times New Roman" w:hAnsi="Times New Roman" w:cs="Times New Roman"/>
          <w:i/>
          <w:sz w:val="24"/>
          <w:szCs w:val="24"/>
        </w:rPr>
        <w:t xml:space="preserve"> nursing, competencies for care</w:t>
      </w:r>
      <w:commentRangeStart w:id="3"/>
      <w:r w:rsidRPr="001C4195">
        <w:rPr>
          <w:rFonts w:ascii="Times New Roman" w:hAnsi="Times New Roman" w:cs="Times New Roman"/>
          <w:sz w:val="24"/>
          <w:szCs w:val="24"/>
        </w:rPr>
        <w:t>.</w:t>
      </w:r>
      <w:proofErr w:type="gramEnd"/>
      <w:r w:rsidRPr="001C4195">
        <w:rPr>
          <w:rFonts w:ascii="Times New Roman" w:hAnsi="Times New Roman" w:cs="Times New Roman"/>
          <w:sz w:val="24"/>
          <w:szCs w:val="24"/>
        </w:rPr>
        <w:t xml:space="preserve"> (2 </w:t>
      </w:r>
      <w:proofErr w:type="gramStart"/>
      <w:r w:rsidRPr="001C4195">
        <w:rPr>
          <w:rFonts w:ascii="Times New Roman" w:hAnsi="Times New Roman" w:cs="Times New Roman"/>
          <w:sz w:val="24"/>
          <w:szCs w:val="24"/>
        </w:rPr>
        <w:t>ed</w:t>
      </w:r>
      <w:proofErr w:type="gramEnd"/>
      <w:r w:rsidRPr="001C4195">
        <w:rPr>
          <w:rFonts w:ascii="Times New Roman" w:hAnsi="Times New Roman" w:cs="Times New Roman"/>
          <w:sz w:val="24"/>
          <w:szCs w:val="24"/>
        </w:rPr>
        <w:t xml:space="preserve">.). </w:t>
      </w:r>
      <w:commentRangeEnd w:id="3"/>
      <w:r w:rsidR="00B10C75">
        <w:rPr>
          <w:rStyle w:val="CommentReference"/>
        </w:rPr>
        <w:commentReference w:id="3"/>
      </w:r>
      <w:r w:rsidRPr="001C4195">
        <w:rPr>
          <w:rFonts w:ascii="Times New Roman" w:hAnsi="Times New Roman" w:cs="Times New Roman"/>
          <w:sz w:val="24"/>
          <w:szCs w:val="24"/>
        </w:rPr>
        <w:t>Mis</w:t>
      </w:r>
      <w:commentRangeStart w:id="4"/>
      <w:r w:rsidRPr="001C4195">
        <w:rPr>
          <w:rFonts w:ascii="Times New Roman" w:hAnsi="Times New Roman" w:cs="Times New Roman"/>
          <w:sz w:val="24"/>
          <w:szCs w:val="24"/>
        </w:rPr>
        <w:t>sissauga</w:t>
      </w:r>
      <w:commentRangeEnd w:id="4"/>
      <w:r w:rsidR="00B10C75">
        <w:rPr>
          <w:rStyle w:val="CommentReference"/>
        </w:rPr>
        <w:commentReference w:id="4"/>
      </w:r>
      <w:r w:rsidRPr="001C4195">
        <w:rPr>
          <w:rFonts w:ascii="Times New Roman" w:hAnsi="Times New Roman" w:cs="Times New Roman"/>
          <w:sz w:val="24"/>
          <w:szCs w:val="24"/>
        </w:rPr>
        <w:t xml:space="preserve">: Jones &amp; Bartlett </w:t>
      </w:r>
      <w:commentRangeStart w:id="5"/>
      <w:commentRangeStart w:id="6"/>
      <w:r w:rsidRPr="001C4195">
        <w:rPr>
          <w:rFonts w:ascii="Times New Roman" w:hAnsi="Times New Roman" w:cs="Times New Roman"/>
          <w:sz w:val="24"/>
          <w:szCs w:val="24"/>
        </w:rPr>
        <w:t>Learning</w:t>
      </w:r>
      <w:commentRangeEnd w:id="5"/>
      <w:r w:rsidR="00B10C75">
        <w:rPr>
          <w:rStyle w:val="CommentReference"/>
        </w:rPr>
        <w:commentReference w:id="5"/>
      </w:r>
      <w:commentRangeEnd w:id="6"/>
      <w:r w:rsidR="00B10C75">
        <w:rPr>
          <w:rStyle w:val="CommentReference"/>
        </w:rPr>
        <w:commentReference w:id="6"/>
      </w:r>
    </w:p>
    <w:p w:rsidR="001C4195" w:rsidRDefault="001C4195" w:rsidP="00FA3F08">
      <w:pPr>
        <w:spacing w:line="480" w:lineRule="auto"/>
        <w:ind w:left="720" w:hanging="720"/>
        <w:rPr>
          <w:rFonts w:ascii="Times New Roman" w:hAnsi="Times New Roman" w:cs="Times New Roman"/>
          <w:sz w:val="24"/>
          <w:szCs w:val="24"/>
        </w:rPr>
      </w:pPr>
      <w:proofErr w:type="gramStart"/>
      <w:r w:rsidRPr="001C4195">
        <w:rPr>
          <w:rFonts w:ascii="Times New Roman" w:hAnsi="Times New Roman" w:cs="Times New Roman"/>
          <w:sz w:val="24"/>
          <w:szCs w:val="24"/>
        </w:rPr>
        <w:t xml:space="preserve">(2010). </w:t>
      </w:r>
      <w:r w:rsidRPr="001C4195">
        <w:rPr>
          <w:rFonts w:ascii="Times New Roman" w:hAnsi="Times New Roman" w:cs="Times New Roman"/>
          <w:i/>
          <w:sz w:val="24"/>
          <w:szCs w:val="24"/>
        </w:rPr>
        <w:t xml:space="preserve">Dual-energy x-ray </w:t>
      </w:r>
      <w:proofErr w:type="spellStart"/>
      <w:r w:rsidRPr="001C4195">
        <w:rPr>
          <w:rFonts w:ascii="Times New Roman" w:hAnsi="Times New Roman" w:cs="Times New Roman"/>
          <w:i/>
          <w:sz w:val="24"/>
          <w:szCs w:val="24"/>
        </w:rPr>
        <w:t>absorptiometry</w:t>
      </w:r>
      <w:proofErr w:type="spellEnd"/>
      <w:r w:rsidRPr="001C4195">
        <w:rPr>
          <w:rFonts w:ascii="Times New Roman" w:hAnsi="Times New Roman" w:cs="Times New Roman"/>
          <w:i/>
          <w:sz w:val="24"/>
          <w:szCs w:val="24"/>
        </w:rPr>
        <w:t xml:space="preserve"> (</w:t>
      </w:r>
      <w:proofErr w:type="spellStart"/>
      <w:r w:rsidRPr="001C4195">
        <w:rPr>
          <w:rFonts w:ascii="Times New Roman" w:hAnsi="Times New Roman" w:cs="Times New Roman"/>
          <w:i/>
          <w:sz w:val="24"/>
          <w:szCs w:val="24"/>
        </w:rPr>
        <w:t>dexa</w:t>
      </w:r>
      <w:proofErr w:type="spellEnd"/>
      <w:r w:rsidRPr="001C4195">
        <w:rPr>
          <w:rFonts w:ascii="Times New Roman" w:hAnsi="Times New Roman" w:cs="Times New Roman"/>
          <w:sz w:val="24"/>
          <w:szCs w:val="24"/>
        </w:rPr>
        <w:t>).</w:t>
      </w:r>
      <w:proofErr w:type="gramEnd"/>
      <w:r w:rsidRPr="001C4195">
        <w:rPr>
          <w:rFonts w:ascii="Times New Roman" w:hAnsi="Times New Roman" w:cs="Times New Roman"/>
          <w:sz w:val="24"/>
          <w:szCs w:val="24"/>
        </w:rPr>
        <w:t xml:space="preserve"> </w:t>
      </w:r>
      <w:proofErr w:type="gramStart"/>
      <w:r w:rsidRPr="001C4195">
        <w:rPr>
          <w:rFonts w:ascii="Times New Roman" w:hAnsi="Times New Roman" w:cs="Times New Roman"/>
          <w:sz w:val="24"/>
          <w:szCs w:val="24"/>
        </w:rPr>
        <w:t>(2010). [Web Video].</w:t>
      </w:r>
      <w:proofErr w:type="gramEnd"/>
      <w:r w:rsidRPr="001C4195">
        <w:rPr>
          <w:rFonts w:ascii="Times New Roman" w:hAnsi="Times New Roman" w:cs="Times New Roman"/>
          <w:sz w:val="24"/>
          <w:szCs w:val="24"/>
        </w:rPr>
        <w:t xml:space="preserve"> Retrieved from </w:t>
      </w:r>
      <w:hyperlink r:id="rId8" w:history="1">
        <w:r w:rsidRPr="00FE5456">
          <w:rPr>
            <w:rStyle w:val="Hyperlink"/>
            <w:rFonts w:ascii="Times New Roman" w:hAnsi="Times New Roman" w:cs="Times New Roman"/>
            <w:sz w:val="24"/>
            <w:szCs w:val="24"/>
          </w:rPr>
          <w:t>http://www.youtube.com/watch?v=vOYdMCBL-g4</w:t>
        </w:r>
      </w:hyperlink>
    </w:p>
    <w:p w:rsidR="00FA3F08" w:rsidRDefault="00FA3F08" w:rsidP="00FA3F08">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Riley, L., &amp; </w:t>
      </w:r>
      <w:r w:rsidRPr="00FA3F08">
        <w:rPr>
          <w:rFonts w:ascii="Times New Roman" w:hAnsi="Times New Roman" w:cs="Times New Roman"/>
          <w:sz w:val="24"/>
          <w:szCs w:val="24"/>
        </w:rPr>
        <w:t xml:space="preserve">Jan de </w:t>
      </w:r>
      <w:proofErr w:type="spellStart"/>
      <w:r w:rsidRPr="00FA3F08">
        <w:rPr>
          <w:rFonts w:ascii="Times New Roman" w:hAnsi="Times New Roman" w:cs="Times New Roman"/>
          <w:sz w:val="24"/>
          <w:szCs w:val="24"/>
        </w:rPr>
        <w:t>Beurst</w:t>
      </w:r>
      <w:proofErr w:type="spellEnd"/>
      <w:r w:rsidRPr="00FA3F08">
        <w:rPr>
          <w:rFonts w:ascii="Times New Roman" w:hAnsi="Times New Roman" w:cs="Times New Roman"/>
          <w:sz w:val="24"/>
          <w:szCs w:val="24"/>
        </w:rPr>
        <w:t xml:space="preserve">, S. (November, 2011 </w:t>
      </w:r>
      <w:commentRangeStart w:id="7"/>
      <w:r w:rsidRPr="00FA3F08">
        <w:rPr>
          <w:rFonts w:ascii="Times New Roman" w:hAnsi="Times New Roman" w:cs="Times New Roman"/>
          <w:sz w:val="24"/>
          <w:szCs w:val="24"/>
        </w:rPr>
        <w:t>18</w:t>
      </w:r>
      <w:commentRangeEnd w:id="7"/>
      <w:r w:rsidR="00B10C75">
        <w:rPr>
          <w:rStyle w:val="CommentReference"/>
        </w:rPr>
        <w:commentReference w:id="7"/>
      </w:r>
      <w:r w:rsidRPr="00FA3F08">
        <w:rPr>
          <w:rFonts w:ascii="Times New Roman" w:hAnsi="Times New Roman" w:cs="Times New Roman"/>
          <w:sz w:val="24"/>
          <w:szCs w:val="24"/>
        </w:rPr>
        <w:t>).</w:t>
      </w:r>
      <w:r w:rsidRPr="00FA3F08">
        <w:rPr>
          <w:rFonts w:ascii="Times New Roman" w:hAnsi="Times New Roman" w:cs="Times New Roman"/>
          <w:i/>
          <w:iCs/>
          <w:sz w:val="24"/>
          <w:szCs w:val="24"/>
        </w:rPr>
        <w:t>Osteoporosis</w:t>
      </w:r>
      <w:r w:rsidRPr="00FA3F08">
        <w:rPr>
          <w:rFonts w:ascii="Times New Roman" w:hAnsi="Times New Roman" w:cs="Times New Roman"/>
          <w:sz w:val="24"/>
          <w:szCs w:val="24"/>
        </w:rPr>
        <w:t>.</w:t>
      </w:r>
      <w:proofErr w:type="gramEnd"/>
      <w:r w:rsidRPr="00FA3F08">
        <w:rPr>
          <w:rFonts w:ascii="Times New Roman" w:hAnsi="Times New Roman" w:cs="Times New Roman"/>
          <w:sz w:val="24"/>
          <w:szCs w:val="24"/>
        </w:rPr>
        <w:t xml:space="preserve"> Retrieved from </w:t>
      </w:r>
      <w:hyperlink r:id="rId9" w:history="1">
        <w:r w:rsidR="00504DE7" w:rsidRPr="00FE5456">
          <w:rPr>
            <w:rStyle w:val="Hyperlink"/>
            <w:rFonts w:ascii="Times New Roman" w:hAnsi="Times New Roman" w:cs="Times New Roman"/>
            <w:sz w:val="24"/>
            <w:szCs w:val="24"/>
          </w:rPr>
          <w:t>http://www.healthcommunities.com/osteoporosis/preventing-future-falls_jhmwp.shtml</w:t>
        </w:r>
      </w:hyperlink>
    </w:p>
    <w:p w:rsidR="00504DE7" w:rsidRDefault="00504DE7" w:rsidP="00FA3F08">
      <w:pPr>
        <w:spacing w:line="480" w:lineRule="auto"/>
        <w:ind w:left="720" w:hanging="720"/>
        <w:rPr>
          <w:rFonts w:ascii="Times New Roman" w:hAnsi="Times New Roman" w:cs="Times New Roman"/>
          <w:sz w:val="24"/>
          <w:szCs w:val="24"/>
        </w:rPr>
      </w:pPr>
    </w:p>
    <w:p w:rsidR="00504DE7" w:rsidRDefault="00504DE7" w:rsidP="00FA3F08">
      <w:pPr>
        <w:spacing w:line="480" w:lineRule="auto"/>
        <w:ind w:left="720" w:hanging="720"/>
        <w:rPr>
          <w:rFonts w:ascii="Times New Roman" w:hAnsi="Times New Roman" w:cs="Times New Roman"/>
          <w:sz w:val="24"/>
          <w:szCs w:val="24"/>
        </w:rPr>
      </w:pPr>
    </w:p>
    <w:p w:rsidR="00504DE7" w:rsidRDefault="00504DE7" w:rsidP="00FA3F08">
      <w:pPr>
        <w:spacing w:line="480" w:lineRule="auto"/>
        <w:ind w:left="720" w:hanging="720"/>
        <w:rPr>
          <w:rFonts w:ascii="Times New Roman" w:hAnsi="Times New Roman" w:cs="Times New Roman"/>
          <w:sz w:val="24"/>
          <w:szCs w:val="24"/>
        </w:rPr>
      </w:pPr>
    </w:p>
    <w:p w:rsidR="00504DE7" w:rsidRDefault="00504DE7" w:rsidP="00FA3F08">
      <w:pPr>
        <w:spacing w:line="480" w:lineRule="auto"/>
        <w:ind w:left="720" w:hanging="720"/>
        <w:rPr>
          <w:rFonts w:ascii="Times New Roman" w:hAnsi="Times New Roman" w:cs="Times New Roman"/>
          <w:sz w:val="24"/>
          <w:szCs w:val="24"/>
        </w:rPr>
      </w:pPr>
    </w:p>
    <w:p w:rsidR="00504DE7" w:rsidRDefault="00504DE7" w:rsidP="00FA3F08">
      <w:pPr>
        <w:spacing w:line="480" w:lineRule="auto"/>
        <w:ind w:left="720" w:hanging="720"/>
        <w:rPr>
          <w:rFonts w:ascii="Times New Roman" w:hAnsi="Times New Roman" w:cs="Times New Roman"/>
          <w:sz w:val="24"/>
          <w:szCs w:val="24"/>
        </w:rPr>
      </w:pPr>
    </w:p>
    <w:p w:rsidR="00504DE7" w:rsidRDefault="00504DE7" w:rsidP="00FA3F08">
      <w:pPr>
        <w:spacing w:line="480" w:lineRule="auto"/>
        <w:ind w:left="720" w:hanging="720"/>
        <w:rPr>
          <w:rFonts w:ascii="Times New Roman" w:hAnsi="Times New Roman" w:cs="Times New Roman"/>
          <w:sz w:val="24"/>
          <w:szCs w:val="24"/>
        </w:rPr>
      </w:pPr>
    </w:p>
    <w:p w:rsidR="00504DE7" w:rsidRDefault="00504DE7" w:rsidP="00FA3F08">
      <w:pPr>
        <w:spacing w:line="480" w:lineRule="auto"/>
        <w:ind w:left="720" w:hanging="720"/>
        <w:rPr>
          <w:rFonts w:ascii="Times New Roman" w:hAnsi="Times New Roman" w:cs="Times New Roman"/>
          <w:sz w:val="24"/>
          <w:szCs w:val="24"/>
        </w:rPr>
      </w:pPr>
    </w:p>
    <w:p w:rsidR="00504DE7" w:rsidRDefault="00504DE7" w:rsidP="00FA3F08">
      <w:pPr>
        <w:spacing w:line="480" w:lineRule="auto"/>
        <w:ind w:left="720" w:hanging="720"/>
        <w:rPr>
          <w:rFonts w:ascii="Times New Roman" w:hAnsi="Times New Roman" w:cs="Times New Roman"/>
          <w:sz w:val="24"/>
          <w:szCs w:val="24"/>
        </w:rPr>
      </w:pPr>
    </w:p>
    <w:p w:rsidR="00504DE7" w:rsidRDefault="00504DE7" w:rsidP="00FA3F08">
      <w:pPr>
        <w:spacing w:line="480" w:lineRule="auto"/>
        <w:ind w:left="720" w:hanging="720"/>
        <w:rPr>
          <w:rFonts w:ascii="Times New Roman" w:hAnsi="Times New Roman" w:cs="Times New Roman"/>
          <w:sz w:val="24"/>
          <w:szCs w:val="24"/>
        </w:rPr>
      </w:pPr>
    </w:p>
    <w:p w:rsidR="00504DE7" w:rsidRDefault="00504DE7" w:rsidP="00FA3F08">
      <w:pPr>
        <w:spacing w:line="480" w:lineRule="auto"/>
        <w:ind w:left="720" w:hanging="720"/>
        <w:rPr>
          <w:rFonts w:ascii="Times New Roman" w:hAnsi="Times New Roman" w:cs="Times New Roman"/>
          <w:sz w:val="24"/>
          <w:szCs w:val="24"/>
        </w:rPr>
      </w:pPr>
    </w:p>
    <w:p w:rsidR="00A20452" w:rsidRDefault="00A20452" w:rsidP="00A20452">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Case Study Six</w:t>
      </w:r>
    </w:p>
    <w:p w:rsidR="00504DE7" w:rsidRDefault="00504DE7" w:rsidP="00504DE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Page 127</w:t>
      </w:r>
    </w:p>
    <w:p w:rsidR="00504DE7" w:rsidRDefault="00504DE7" w:rsidP="00504DE7">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Mr. </w:t>
      </w:r>
      <w:proofErr w:type="spellStart"/>
      <w:r>
        <w:rPr>
          <w:rFonts w:ascii="Times New Roman" w:hAnsi="Times New Roman" w:cs="Times New Roman"/>
          <w:sz w:val="24"/>
          <w:szCs w:val="24"/>
        </w:rPr>
        <w:t>Nightwolf’s</w:t>
      </w:r>
      <w:proofErr w:type="spellEnd"/>
      <w:r>
        <w:rPr>
          <w:rFonts w:ascii="Times New Roman" w:hAnsi="Times New Roman" w:cs="Times New Roman"/>
          <w:sz w:val="24"/>
          <w:szCs w:val="24"/>
        </w:rPr>
        <w:t xml:space="preserve"> greatest concern would be is diabetes.  His BMI is 28.6, which indicates that he is </w:t>
      </w:r>
      <w:proofErr w:type="spellStart"/>
      <w:r>
        <w:rPr>
          <w:rFonts w:ascii="Times New Roman" w:hAnsi="Times New Roman" w:cs="Times New Roman"/>
          <w:sz w:val="24"/>
          <w:szCs w:val="24"/>
        </w:rPr>
        <w:t>overwight</w:t>
      </w:r>
      <w:proofErr w:type="spellEnd"/>
      <w:r>
        <w:rPr>
          <w:rFonts w:ascii="Times New Roman" w:hAnsi="Times New Roman" w:cs="Times New Roman"/>
          <w:sz w:val="24"/>
          <w:szCs w:val="24"/>
        </w:rPr>
        <w:t xml:space="preserve">, and he has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abdominal circumference of 40 which also can mean he is overweight.  His Serum glucose level is high, along with his hemoglobin </w:t>
      </w:r>
      <w:proofErr w:type="gramStart"/>
      <w:r>
        <w:rPr>
          <w:rFonts w:ascii="Times New Roman" w:hAnsi="Times New Roman" w:cs="Times New Roman"/>
          <w:sz w:val="24"/>
          <w:szCs w:val="24"/>
        </w:rPr>
        <w:t>A1c</w:t>
      </w:r>
      <w:proofErr w:type="gramEnd"/>
      <w:r>
        <w:rPr>
          <w:rFonts w:ascii="Times New Roman" w:hAnsi="Times New Roman" w:cs="Times New Roman"/>
          <w:sz w:val="24"/>
          <w:szCs w:val="24"/>
        </w:rPr>
        <w:t xml:space="preserve">, which indicates his diabetes are poorly controlled.  His SOB, smoking, and angina can be of great concern as well.  </w:t>
      </w:r>
    </w:p>
    <w:p w:rsidR="00504DE7" w:rsidRDefault="00504DE7" w:rsidP="00504DE7">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507B81">
        <w:rPr>
          <w:rFonts w:ascii="Times New Roman" w:hAnsi="Times New Roman" w:cs="Times New Roman"/>
          <w:color w:val="000000" w:themeColor="text1"/>
          <w:sz w:val="24"/>
          <w:szCs w:val="24"/>
        </w:rPr>
        <w:t>Nightwolf</w:t>
      </w:r>
      <w:proofErr w:type="spellEnd"/>
      <w:r w:rsidRPr="00507B81">
        <w:rPr>
          <w:rFonts w:ascii="Times New Roman" w:hAnsi="Times New Roman" w:cs="Times New Roman"/>
          <w:color w:val="000000" w:themeColor="text1"/>
          <w:sz w:val="24"/>
          <w:szCs w:val="24"/>
        </w:rPr>
        <w:t xml:space="preserve"> age-related changes could be </w:t>
      </w:r>
      <w:r w:rsidRPr="00507B81">
        <w:rPr>
          <w:rFonts w:ascii="Times New Roman" w:hAnsi="Times New Roman" w:cs="Times New Roman"/>
          <w:color w:val="000000" w:themeColor="text1"/>
          <w:sz w:val="24"/>
          <w:szCs w:val="24"/>
          <w:shd w:val="clear" w:color="auto" w:fill="FFFFFF"/>
        </w:rPr>
        <w:t>arterial wall thickening and stiffening, decreased compliance, left ventricular and atrial hypertrophy, and sclerosis of atrial and mitral valves.  This could implicate a risk of isolated systolic hypertension; inflamed varicosities or strong arterial pulses, diminished peripheral pulses, cool extremities.</w:t>
      </w:r>
      <w:r>
        <w:rPr>
          <w:rFonts w:ascii="Times New Roman" w:hAnsi="Times New Roman" w:cs="Times New Roman"/>
          <w:sz w:val="24"/>
          <w:szCs w:val="24"/>
        </w:rPr>
        <w:t xml:space="preserve">  He could also have d</w:t>
      </w:r>
      <w:r w:rsidRPr="00507B81">
        <w:rPr>
          <w:rFonts w:ascii="Times New Roman" w:hAnsi="Times New Roman" w:cs="Times New Roman"/>
          <w:sz w:val="24"/>
          <w:szCs w:val="24"/>
        </w:rPr>
        <w:t>ecreased respiratory muscle strength; stiffer che</w:t>
      </w:r>
      <w:r>
        <w:rPr>
          <w:rFonts w:ascii="Times New Roman" w:hAnsi="Times New Roman" w:cs="Times New Roman"/>
          <w:sz w:val="24"/>
          <w:szCs w:val="24"/>
        </w:rPr>
        <w:t>st wall with reduced compliance and d</w:t>
      </w:r>
      <w:r w:rsidRPr="00507B81">
        <w:rPr>
          <w:rFonts w:ascii="Times New Roman" w:hAnsi="Times New Roman" w:cs="Times New Roman"/>
          <w:sz w:val="24"/>
          <w:szCs w:val="24"/>
        </w:rPr>
        <w:t xml:space="preserve">ecreased response to hypoxia and </w:t>
      </w:r>
      <w:proofErr w:type="spellStart"/>
      <w:r w:rsidRPr="00507B81">
        <w:rPr>
          <w:rFonts w:ascii="Times New Roman" w:hAnsi="Times New Roman" w:cs="Times New Roman"/>
          <w:sz w:val="24"/>
          <w:szCs w:val="24"/>
        </w:rPr>
        <w:t>hypercapnia</w:t>
      </w:r>
      <w:proofErr w:type="spellEnd"/>
      <w:r w:rsidRPr="00507B81">
        <w:rPr>
          <w:rFonts w:ascii="Times New Roman" w:hAnsi="Times New Roman" w:cs="Times New Roman"/>
          <w:sz w:val="24"/>
          <w:szCs w:val="24"/>
        </w:rPr>
        <w:t>.</w:t>
      </w:r>
      <w:r>
        <w:rPr>
          <w:rFonts w:ascii="Times New Roman" w:hAnsi="Times New Roman" w:cs="Times New Roman"/>
          <w:sz w:val="24"/>
          <w:szCs w:val="24"/>
        </w:rPr>
        <w:t xml:space="preserve">  His increased BUN could possibly be from decreased</w:t>
      </w:r>
      <w:r w:rsidRPr="00507B81">
        <w:rPr>
          <w:rFonts w:ascii="Times New Roman" w:hAnsi="Times New Roman" w:cs="Times New Roman"/>
          <w:sz w:val="24"/>
          <w:szCs w:val="24"/>
        </w:rPr>
        <w:t xml:space="preserve"> kidney mass, blood flow, g</w:t>
      </w:r>
      <w:r>
        <w:rPr>
          <w:rFonts w:ascii="Times New Roman" w:hAnsi="Times New Roman" w:cs="Times New Roman"/>
          <w:sz w:val="24"/>
          <w:szCs w:val="24"/>
        </w:rPr>
        <w:t>lomerular filtration rate, and d</w:t>
      </w:r>
      <w:r w:rsidRPr="00507B81">
        <w:rPr>
          <w:rFonts w:ascii="Times New Roman" w:hAnsi="Times New Roman" w:cs="Times New Roman"/>
          <w:sz w:val="24"/>
          <w:szCs w:val="24"/>
        </w:rPr>
        <w:t>ecreased drug clearance.</w:t>
      </w:r>
      <w:r>
        <w:rPr>
          <w:rFonts w:ascii="Times New Roman" w:hAnsi="Times New Roman" w:cs="Times New Roman"/>
          <w:sz w:val="24"/>
          <w:szCs w:val="24"/>
        </w:rPr>
        <w:t xml:space="preserve">  His overweight could be caused from these factors: </w:t>
      </w:r>
      <w:r w:rsidRPr="00504DE7">
        <w:rPr>
          <w:rFonts w:ascii="Times New Roman" w:hAnsi="Times New Roman" w:cs="Times New Roman"/>
          <w:sz w:val="24"/>
          <w:szCs w:val="24"/>
        </w:rPr>
        <w:t>1. Decreases in st</w:t>
      </w:r>
      <w:r w:rsidR="00F65251">
        <w:rPr>
          <w:rFonts w:ascii="Times New Roman" w:hAnsi="Times New Roman" w:cs="Times New Roman"/>
          <w:sz w:val="24"/>
          <w:szCs w:val="24"/>
        </w:rPr>
        <w:t>rength of muscles of chewing</w:t>
      </w:r>
      <w:r w:rsidRPr="00504DE7">
        <w:rPr>
          <w:rFonts w:ascii="Times New Roman" w:hAnsi="Times New Roman" w:cs="Times New Roman"/>
          <w:sz w:val="24"/>
          <w:szCs w:val="24"/>
        </w:rPr>
        <w:t>, taste, an</w:t>
      </w:r>
      <w:r w:rsidR="00F65251">
        <w:rPr>
          <w:rFonts w:ascii="Times New Roman" w:hAnsi="Times New Roman" w:cs="Times New Roman"/>
          <w:sz w:val="24"/>
          <w:szCs w:val="24"/>
        </w:rPr>
        <w:t>d thirst perception; d</w:t>
      </w:r>
      <w:r w:rsidRPr="00504DE7">
        <w:rPr>
          <w:rFonts w:ascii="Times New Roman" w:hAnsi="Times New Roman" w:cs="Times New Roman"/>
          <w:sz w:val="24"/>
          <w:szCs w:val="24"/>
        </w:rPr>
        <w:t>ecreased gastric motility with delayed emptyin</w:t>
      </w:r>
      <w:r w:rsidR="00F65251">
        <w:rPr>
          <w:rFonts w:ascii="Times New Roman" w:hAnsi="Times New Roman" w:cs="Times New Roman"/>
          <w:sz w:val="24"/>
          <w:szCs w:val="24"/>
        </w:rPr>
        <w:t xml:space="preserve">g. Atrophy of protective mucosa; </w:t>
      </w:r>
      <w:proofErr w:type="spellStart"/>
      <w:r w:rsidR="00F65251">
        <w:rPr>
          <w:rFonts w:ascii="Times New Roman" w:hAnsi="Times New Roman" w:cs="Times New Roman"/>
          <w:sz w:val="24"/>
          <w:szCs w:val="24"/>
        </w:rPr>
        <w:t>m</w:t>
      </w:r>
      <w:r w:rsidRPr="00504DE7">
        <w:rPr>
          <w:rFonts w:ascii="Times New Roman" w:hAnsi="Times New Roman" w:cs="Times New Roman"/>
          <w:sz w:val="24"/>
          <w:szCs w:val="24"/>
        </w:rPr>
        <w:t>alabsorption</w:t>
      </w:r>
      <w:proofErr w:type="spellEnd"/>
      <w:r w:rsidRPr="00504DE7">
        <w:rPr>
          <w:rFonts w:ascii="Times New Roman" w:hAnsi="Times New Roman" w:cs="Times New Roman"/>
          <w:sz w:val="24"/>
          <w:szCs w:val="24"/>
        </w:rPr>
        <w:t xml:space="preserve"> of carbohydrates, vitamins B</w:t>
      </w:r>
      <w:r w:rsidRPr="00504DE7">
        <w:rPr>
          <w:rFonts w:ascii="Times New Roman" w:hAnsi="Times New Roman" w:cs="Times New Roman"/>
          <w:sz w:val="24"/>
          <w:szCs w:val="24"/>
          <w:vertAlign w:val="subscript"/>
        </w:rPr>
        <w:t>12</w:t>
      </w:r>
      <w:r w:rsidRPr="00504DE7">
        <w:rPr>
          <w:rFonts w:ascii="Times New Roman" w:hAnsi="Times New Roman" w:cs="Times New Roman"/>
          <w:sz w:val="24"/>
          <w:szCs w:val="24"/>
        </w:rPr>
        <w:t> </w:t>
      </w:r>
      <w:r w:rsidR="00F65251">
        <w:rPr>
          <w:rFonts w:ascii="Times New Roman" w:hAnsi="Times New Roman" w:cs="Times New Roman"/>
          <w:sz w:val="24"/>
          <w:szCs w:val="24"/>
        </w:rPr>
        <w:t>and D, folic acid, calcium; i</w:t>
      </w:r>
      <w:r w:rsidRPr="00504DE7">
        <w:rPr>
          <w:rFonts w:ascii="Times New Roman" w:hAnsi="Times New Roman" w:cs="Times New Roman"/>
          <w:sz w:val="24"/>
          <w:szCs w:val="24"/>
        </w:rPr>
        <w:t>m</w:t>
      </w:r>
      <w:r w:rsidR="00F65251">
        <w:rPr>
          <w:rFonts w:ascii="Times New Roman" w:hAnsi="Times New Roman" w:cs="Times New Roman"/>
          <w:sz w:val="24"/>
          <w:szCs w:val="24"/>
        </w:rPr>
        <w:t>paired sensation to defecate and d</w:t>
      </w:r>
      <w:r w:rsidRPr="00504DE7">
        <w:rPr>
          <w:rFonts w:ascii="Times New Roman" w:hAnsi="Times New Roman" w:cs="Times New Roman"/>
          <w:sz w:val="24"/>
          <w:szCs w:val="24"/>
        </w:rPr>
        <w:t>ecreased metabolism of drugs</w:t>
      </w:r>
      <w:r w:rsidR="00F65251">
        <w:rPr>
          <w:rFonts w:ascii="Times New Roman" w:hAnsi="Times New Roman" w:cs="Times New Roman"/>
          <w:sz w:val="24"/>
          <w:szCs w:val="24"/>
        </w:rPr>
        <w:t xml:space="preserve">.  </w:t>
      </w:r>
    </w:p>
    <w:p w:rsidR="00F65251" w:rsidRDefault="00C03FC1" w:rsidP="00504DE7">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Other tests that the nurse should expect to be carried out would be a complete blood count (CBC) and basic metabolic panel (BMP).  The nurse should also perform a complete head to toe assessment, examining the oral mucosa, teeth, and capillary refill in </w:t>
      </w:r>
      <w:r>
        <w:rPr>
          <w:rFonts w:ascii="Times New Roman" w:hAnsi="Times New Roman" w:cs="Times New Roman"/>
          <w:sz w:val="24"/>
          <w:szCs w:val="24"/>
        </w:rPr>
        <w:lastRenderedPageBreak/>
        <w:t xml:space="preserve">all extremities.  Since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is Native American, the nurse would want to make sure that he speaks English or if he needs a translator.  Also the nurse should ask general health questions, such as, “Do you drink alcohol?”  This can help determine Mr. </w:t>
      </w:r>
      <w:proofErr w:type="spellStart"/>
      <w:r>
        <w:rPr>
          <w:rFonts w:ascii="Times New Roman" w:hAnsi="Times New Roman" w:cs="Times New Roman"/>
          <w:sz w:val="24"/>
          <w:szCs w:val="24"/>
        </w:rPr>
        <w:t>Nightwolfs</w:t>
      </w:r>
      <w:proofErr w:type="spellEnd"/>
      <w:r>
        <w:rPr>
          <w:rFonts w:ascii="Times New Roman" w:hAnsi="Times New Roman" w:cs="Times New Roman"/>
          <w:sz w:val="24"/>
          <w:szCs w:val="24"/>
        </w:rPr>
        <w:t xml:space="preserve"> daily activities and his every day hygiene.</w:t>
      </w:r>
    </w:p>
    <w:p w:rsidR="004E42A0" w:rsidRDefault="00C03FC1" w:rsidP="00504DE7">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is at greater risk for developing a stroke or MI because of his Native American heritage, his diabetes, and the fa</w:t>
      </w:r>
      <w:r w:rsidR="004E1F53">
        <w:rPr>
          <w:rFonts w:ascii="Times New Roman" w:hAnsi="Times New Roman" w:cs="Times New Roman"/>
          <w:sz w:val="24"/>
          <w:szCs w:val="24"/>
        </w:rPr>
        <w:t>ct that he smokes</w:t>
      </w:r>
      <w:r w:rsidR="004E1F53" w:rsidRPr="004E1F53">
        <w:rPr>
          <w:color w:val="000000"/>
          <w:shd w:val="clear" w:color="auto" w:fill="FFFFFF"/>
        </w:rPr>
        <w:t xml:space="preserve"> </w:t>
      </w:r>
      <w:r w:rsidR="004E1F53" w:rsidRPr="004E1F53">
        <w:rPr>
          <w:rFonts w:ascii="Times New Roman" w:hAnsi="Times New Roman" w:cs="Times New Roman"/>
          <w:sz w:val="24"/>
          <w:szCs w:val="24"/>
        </w:rPr>
        <w:t>(</w:t>
      </w:r>
      <w:proofErr w:type="spellStart"/>
      <w:r w:rsidR="004E1F53" w:rsidRPr="004E1F53">
        <w:rPr>
          <w:rFonts w:ascii="Times New Roman" w:hAnsi="Times New Roman" w:cs="Times New Roman"/>
          <w:sz w:val="24"/>
          <w:szCs w:val="24"/>
        </w:rPr>
        <w:t>Ignatavicius</w:t>
      </w:r>
      <w:proofErr w:type="spellEnd"/>
      <w:r w:rsidR="004E1F53" w:rsidRPr="004E1F53">
        <w:rPr>
          <w:rFonts w:ascii="Times New Roman" w:hAnsi="Times New Roman" w:cs="Times New Roman"/>
          <w:sz w:val="24"/>
          <w:szCs w:val="24"/>
        </w:rPr>
        <w:t xml:space="preserve"> &amp; Workman, 2010)</w:t>
      </w:r>
      <w:r w:rsidR="004E1F53">
        <w:rPr>
          <w:rFonts w:ascii="Times New Roman" w:hAnsi="Times New Roman" w:cs="Times New Roman"/>
          <w:sz w:val="24"/>
          <w:szCs w:val="24"/>
        </w:rPr>
        <w:t xml:space="preserve">. </w:t>
      </w:r>
    </w:p>
    <w:p w:rsidR="00B10C75" w:rsidRPr="00B10C75" w:rsidRDefault="00B10C75" w:rsidP="00B10C75">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B10C75">
        <w:rPr>
          <w:rFonts w:ascii="ITCGaramondStd-Bk" w:hAnsi="ITCGaramondStd-Bk" w:cs="ITCGaramondStd-Bk"/>
          <w:color w:val="FF0000"/>
          <w:sz w:val="20"/>
          <w:szCs w:val="20"/>
        </w:rPr>
        <w:t>The following statistics are taken directly from the American Indians/Alaska Natives and Cardiovascular Diseases—Statistics (2010 update):</w:t>
      </w:r>
    </w:p>
    <w:p w:rsidR="00B10C75" w:rsidRPr="00B10C75" w:rsidRDefault="00B10C75" w:rsidP="00B10C75">
      <w:pPr>
        <w:autoSpaceDE w:val="0"/>
        <w:autoSpaceDN w:val="0"/>
        <w:adjustRightInd w:val="0"/>
        <w:spacing w:after="0" w:line="240" w:lineRule="auto"/>
        <w:rPr>
          <w:rFonts w:ascii="ITCGaramondStd-Bk" w:hAnsi="ITCGaramondStd-Bk" w:cs="ITCGaramondStd-Bk"/>
          <w:color w:val="FF0000"/>
          <w:sz w:val="20"/>
          <w:szCs w:val="20"/>
        </w:rPr>
      </w:pPr>
      <w:r w:rsidRPr="00B10C75">
        <w:rPr>
          <w:rFonts w:ascii="ITCGaramondStd-Bk" w:hAnsi="ITCGaramondStd-Bk" w:cs="ITCGaramondStd-Bk"/>
          <w:color w:val="FF0000"/>
          <w:sz w:val="20"/>
          <w:szCs w:val="20"/>
        </w:rPr>
        <w:t>Among American Indian men ages 45–74, the incidence of CVD ranges from</w:t>
      </w:r>
    </w:p>
    <w:p w:rsidR="00B10C75" w:rsidRPr="00B10C75" w:rsidRDefault="00B10C75" w:rsidP="00B10C75">
      <w:pPr>
        <w:autoSpaceDE w:val="0"/>
        <w:autoSpaceDN w:val="0"/>
        <w:adjustRightInd w:val="0"/>
        <w:spacing w:after="0" w:line="240" w:lineRule="auto"/>
        <w:rPr>
          <w:rFonts w:ascii="ITCGaramondStd-Bk" w:hAnsi="ITCGaramondStd-Bk" w:cs="ITCGaramondStd-Bk"/>
          <w:color w:val="FF0000"/>
          <w:sz w:val="20"/>
          <w:szCs w:val="20"/>
        </w:rPr>
      </w:pPr>
      <w:r w:rsidRPr="00B10C75">
        <w:rPr>
          <w:rFonts w:ascii="ITCGaramondStd-Bk" w:hAnsi="ITCGaramondStd-Bk" w:cs="ITCGaramondStd-Bk"/>
          <w:color w:val="FF0000"/>
          <w:sz w:val="20"/>
          <w:szCs w:val="20"/>
        </w:rPr>
        <w:t xml:space="preserve">15 to 28 per 1,000 </w:t>
      </w:r>
      <w:proofErr w:type="gramStart"/>
      <w:r w:rsidRPr="00B10C75">
        <w:rPr>
          <w:rFonts w:ascii="ITCGaramondStd-Bk" w:hAnsi="ITCGaramondStd-Bk" w:cs="ITCGaramondStd-Bk"/>
          <w:color w:val="FF0000"/>
          <w:sz w:val="20"/>
          <w:szCs w:val="20"/>
        </w:rPr>
        <w:t>population</w:t>
      </w:r>
      <w:proofErr w:type="gramEnd"/>
      <w:r w:rsidRPr="00B10C75">
        <w:rPr>
          <w:rFonts w:ascii="ITCGaramondStd-Bk" w:hAnsi="ITCGaramondStd-Bk" w:cs="ITCGaramondStd-Bk"/>
          <w:color w:val="FF0000"/>
          <w:sz w:val="20"/>
          <w:szCs w:val="20"/>
        </w:rPr>
        <w:t>. Among women, it ranges from 9 to 15 per 1,000.</w:t>
      </w:r>
    </w:p>
    <w:p w:rsidR="00B10C75" w:rsidRPr="00B10C75" w:rsidRDefault="00B10C75" w:rsidP="00B10C75">
      <w:pPr>
        <w:autoSpaceDE w:val="0"/>
        <w:autoSpaceDN w:val="0"/>
        <w:adjustRightInd w:val="0"/>
        <w:spacing w:after="0" w:line="240" w:lineRule="auto"/>
        <w:rPr>
          <w:rFonts w:ascii="ITCGaramondStd-Bk" w:hAnsi="ITCGaramondStd-Bk" w:cs="ITCGaramondStd-Bk"/>
          <w:color w:val="FF0000"/>
          <w:sz w:val="20"/>
          <w:szCs w:val="20"/>
        </w:rPr>
      </w:pPr>
      <w:r w:rsidRPr="00B10C75">
        <w:rPr>
          <w:rFonts w:ascii="ITCGaramondStd-Bk" w:hAnsi="ITCGaramondStd-Bk" w:cs="ITCGaramondStd-Bk"/>
          <w:color w:val="FF0000"/>
          <w:sz w:val="20"/>
          <w:szCs w:val="20"/>
        </w:rPr>
        <w:t>• Use of any tobacco product in 2006 was 42.3% for non-Hispanic American Indians and Alaska Natives age 12 and older.</w:t>
      </w:r>
    </w:p>
    <w:p w:rsidR="00B10C75" w:rsidRPr="00B10C75" w:rsidRDefault="00B10C75" w:rsidP="00B10C75">
      <w:pPr>
        <w:autoSpaceDE w:val="0"/>
        <w:autoSpaceDN w:val="0"/>
        <w:adjustRightInd w:val="0"/>
        <w:spacing w:after="0" w:line="240" w:lineRule="auto"/>
        <w:rPr>
          <w:rFonts w:ascii="ITCGaramondStd-Bk" w:hAnsi="ITCGaramondStd-Bk" w:cs="ITCGaramondStd-Bk"/>
          <w:color w:val="FF0000"/>
          <w:sz w:val="20"/>
          <w:szCs w:val="20"/>
        </w:rPr>
      </w:pPr>
      <w:r w:rsidRPr="00B10C75">
        <w:rPr>
          <w:rFonts w:ascii="ITCGaramondStd-Bk" w:hAnsi="ITCGaramondStd-Bk" w:cs="ITCGaramondStd-Bk"/>
          <w:color w:val="FF0000"/>
          <w:sz w:val="20"/>
          <w:szCs w:val="20"/>
        </w:rPr>
        <w:t>• American Indians (67.5%) and Blacks (66.2%) were more likely to report not engaging in vigorous activity than white respondents (57.2%).</w:t>
      </w:r>
    </w:p>
    <w:p w:rsidR="00B10C75" w:rsidRPr="00B10C75" w:rsidRDefault="00B10C75" w:rsidP="00B10C75">
      <w:pPr>
        <w:autoSpaceDE w:val="0"/>
        <w:autoSpaceDN w:val="0"/>
        <w:adjustRightInd w:val="0"/>
        <w:spacing w:after="0" w:line="240" w:lineRule="auto"/>
        <w:rPr>
          <w:rFonts w:ascii="ITCGaramondStd-Bk" w:hAnsi="ITCGaramondStd-Bk" w:cs="ITCGaramondStd-Bk"/>
          <w:color w:val="FF0000"/>
          <w:sz w:val="20"/>
          <w:szCs w:val="20"/>
        </w:rPr>
      </w:pPr>
      <w:r w:rsidRPr="00B10C75">
        <w:rPr>
          <w:rFonts w:ascii="ITCGaramondStd-Bk" w:hAnsi="ITCGaramondStd-Bk" w:cs="ITCGaramondStd-Bk"/>
          <w:color w:val="FF0000"/>
          <w:sz w:val="20"/>
          <w:szCs w:val="20"/>
        </w:rPr>
        <w:t>• Among American Indians/Alaska Natives age 18 and older, 69.6% are overweight or obese (42.1% are obese).</w:t>
      </w:r>
    </w:p>
    <w:p w:rsidR="00B10C75" w:rsidRPr="00B10C75" w:rsidRDefault="00B10C75" w:rsidP="00B10C75">
      <w:pPr>
        <w:autoSpaceDE w:val="0"/>
        <w:autoSpaceDN w:val="0"/>
        <w:adjustRightInd w:val="0"/>
        <w:spacing w:after="0" w:line="240" w:lineRule="auto"/>
        <w:rPr>
          <w:rFonts w:ascii="ITCGaramondStd-Bk" w:hAnsi="ITCGaramondStd-Bk" w:cs="ITCGaramondStd-Bk"/>
          <w:color w:val="FF0000"/>
          <w:sz w:val="20"/>
          <w:szCs w:val="20"/>
        </w:rPr>
      </w:pPr>
      <w:r w:rsidRPr="00B10C75">
        <w:rPr>
          <w:rFonts w:ascii="ITCGaramondStd-Bk" w:hAnsi="ITCGaramondStd-Bk" w:cs="ITCGaramondStd-Bk"/>
          <w:color w:val="FF0000"/>
          <w:sz w:val="20"/>
          <w:szCs w:val="20"/>
        </w:rPr>
        <w:t>• The CDC analyzed data from 1994 to 2004 collected by the Indian Health Service (IHS), which indicated that the age-adjusted prevalence per 1,000 population of diabetes mellitus increased 101.2% among American Indian/Alaska Native adults of age 35 and older (from 8.5%–17.1%).</w:t>
      </w:r>
    </w:p>
    <w:p w:rsidR="00B10C75" w:rsidRDefault="00B10C75" w:rsidP="00B10C75">
      <w:pPr>
        <w:autoSpaceDE w:val="0"/>
        <w:autoSpaceDN w:val="0"/>
        <w:adjustRightInd w:val="0"/>
        <w:spacing w:after="0" w:line="240" w:lineRule="auto"/>
        <w:rPr>
          <w:rFonts w:ascii="ITCGaramondStd-Bk" w:hAnsi="ITCGaramondStd-Bk" w:cs="ITCGaramondStd-Bk"/>
          <w:sz w:val="20"/>
          <w:szCs w:val="20"/>
        </w:rPr>
      </w:pPr>
    </w:p>
    <w:p w:rsidR="00B10C75" w:rsidRDefault="00B10C75" w:rsidP="00B10C75">
      <w:pPr>
        <w:autoSpaceDE w:val="0"/>
        <w:autoSpaceDN w:val="0"/>
        <w:adjustRightInd w:val="0"/>
        <w:spacing w:after="0" w:line="240" w:lineRule="auto"/>
        <w:rPr>
          <w:rFonts w:ascii="ITCGaramondStd-Bk" w:hAnsi="ITCGaramondStd-Bk" w:cs="ITCGaramondStd-Bk"/>
          <w:sz w:val="20"/>
          <w:szCs w:val="20"/>
        </w:rPr>
      </w:pPr>
    </w:p>
    <w:p w:rsidR="00B10C75" w:rsidRDefault="00B10C75" w:rsidP="00B10C75">
      <w:pPr>
        <w:autoSpaceDE w:val="0"/>
        <w:autoSpaceDN w:val="0"/>
        <w:adjustRightInd w:val="0"/>
        <w:spacing w:after="0" w:line="240" w:lineRule="auto"/>
        <w:rPr>
          <w:rFonts w:ascii="Times New Roman" w:hAnsi="Times New Roman" w:cs="Times New Roman"/>
          <w:sz w:val="24"/>
          <w:szCs w:val="24"/>
        </w:rPr>
      </w:pPr>
    </w:p>
    <w:p w:rsidR="004E42A0" w:rsidRDefault="004E42A0" w:rsidP="00504DE7">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Dietary changes that Mr. </w:t>
      </w:r>
      <w:proofErr w:type="spellStart"/>
      <w:r>
        <w:rPr>
          <w:rFonts w:ascii="Times New Roman" w:hAnsi="Times New Roman" w:cs="Times New Roman"/>
          <w:sz w:val="24"/>
          <w:szCs w:val="24"/>
        </w:rPr>
        <w:t>Nighwolf</w:t>
      </w:r>
      <w:proofErr w:type="spellEnd"/>
      <w:r>
        <w:rPr>
          <w:rFonts w:ascii="Times New Roman" w:hAnsi="Times New Roman" w:cs="Times New Roman"/>
          <w:sz w:val="24"/>
          <w:szCs w:val="24"/>
        </w:rPr>
        <w:t xml:space="preserve"> could do would be to eliminate frozen meals out of his diet.  Since he isn’t much of a cook, he could eat more raw fruits and vegetables.  He needs to drink plenty of water every day, over 8 glasses.  He needs to limit how much fat and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fat he consumes daily.  We can teach him how to read the nutrition labels on </w:t>
      </w:r>
      <w:bookmarkStart w:id="8" w:name="_GoBack"/>
      <w:bookmarkEnd w:id="8"/>
      <w:r>
        <w:rPr>
          <w:rFonts w:ascii="Times New Roman" w:hAnsi="Times New Roman" w:cs="Times New Roman"/>
          <w:sz w:val="24"/>
          <w:szCs w:val="24"/>
        </w:rPr>
        <w:t xml:space="preserve">foods.  Educate Mr. </w:t>
      </w:r>
      <w:proofErr w:type="spellStart"/>
      <w:r>
        <w:rPr>
          <w:rFonts w:ascii="Times New Roman" w:hAnsi="Times New Roman" w:cs="Times New Roman"/>
          <w:sz w:val="24"/>
          <w:szCs w:val="24"/>
        </w:rPr>
        <w:t>Nighwolf</w:t>
      </w:r>
      <w:proofErr w:type="spellEnd"/>
      <w:r>
        <w:rPr>
          <w:rFonts w:ascii="Times New Roman" w:hAnsi="Times New Roman" w:cs="Times New Roman"/>
          <w:sz w:val="24"/>
          <w:szCs w:val="24"/>
        </w:rPr>
        <w:t xml:space="preserve"> to eat more whole grains, instead of white bread.  </w:t>
      </w:r>
      <w:r w:rsidR="00B10C75">
        <w:rPr>
          <w:rFonts w:ascii="Times New Roman" w:hAnsi="Times New Roman" w:cs="Times New Roman"/>
          <w:color w:val="FF0000"/>
          <w:sz w:val="24"/>
          <w:szCs w:val="24"/>
        </w:rPr>
        <w:t>Cite source</w:t>
      </w:r>
    </w:p>
    <w:p w:rsidR="004E42A0" w:rsidRDefault="004E42A0" w:rsidP="00504DE7">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Steve could tell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to start out slow, only walk for a few minutes and increase it each week.  Once he has gotten in shape, he needs to walk 30-60 minutes </w:t>
      </w:r>
      <w:proofErr w:type="spellStart"/>
      <w:r>
        <w:rPr>
          <w:rFonts w:ascii="Times New Roman" w:hAnsi="Times New Roman" w:cs="Times New Roman"/>
          <w:sz w:val="24"/>
          <w:szCs w:val="24"/>
        </w:rPr>
        <w:t>atleast</w:t>
      </w:r>
      <w:proofErr w:type="spellEnd"/>
      <w:r>
        <w:rPr>
          <w:rFonts w:ascii="Times New Roman" w:hAnsi="Times New Roman" w:cs="Times New Roman"/>
          <w:sz w:val="24"/>
          <w:szCs w:val="24"/>
        </w:rPr>
        <w:t xml:space="preserve"> 3 times a week.  </w:t>
      </w:r>
      <w:r w:rsidR="008868E1">
        <w:rPr>
          <w:rFonts w:ascii="Times New Roman" w:hAnsi="Times New Roman" w:cs="Times New Roman"/>
          <w:sz w:val="24"/>
          <w:szCs w:val="24"/>
        </w:rPr>
        <w:t xml:space="preserve">Mr. </w:t>
      </w:r>
      <w:proofErr w:type="spellStart"/>
      <w:r w:rsidR="008868E1">
        <w:rPr>
          <w:rFonts w:ascii="Times New Roman" w:hAnsi="Times New Roman" w:cs="Times New Roman"/>
          <w:sz w:val="24"/>
          <w:szCs w:val="24"/>
        </w:rPr>
        <w:t>Nightwolf</w:t>
      </w:r>
      <w:proofErr w:type="spellEnd"/>
      <w:r w:rsidR="008868E1">
        <w:rPr>
          <w:rFonts w:ascii="Times New Roman" w:hAnsi="Times New Roman" w:cs="Times New Roman"/>
          <w:sz w:val="24"/>
          <w:szCs w:val="24"/>
        </w:rPr>
        <w:t xml:space="preserve"> can also do exercises in his house by l</w:t>
      </w:r>
      <w:r w:rsidR="004E1F53">
        <w:rPr>
          <w:rFonts w:ascii="Times New Roman" w:hAnsi="Times New Roman" w:cs="Times New Roman"/>
          <w:sz w:val="24"/>
          <w:szCs w:val="24"/>
        </w:rPr>
        <w:t xml:space="preserve">ifting weights or leg exercises </w:t>
      </w:r>
      <w:r w:rsidR="004E1F53" w:rsidRPr="004E1F53">
        <w:rPr>
          <w:rFonts w:ascii="Times New Roman" w:hAnsi="Times New Roman" w:cs="Times New Roman"/>
          <w:sz w:val="24"/>
          <w:szCs w:val="24"/>
        </w:rPr>
        <w:t>(</w:t>
      </w:r>
      <w:proofErr w:type="spellStart"/>
      <w:r w:rsidR="004E1F53" w:rsidRPr="004E1F53">
        <w:rPr>
          <w:rFonts w:ascii="Times New Roman" w:hAnsi="Times New Roman" w:cs="Times New Roman"/>
          <w:sz w:val="24"/>
          <w:szCs w:val="24"/>
        </w:rPr>
        <w:t>Ignatavicius</w:t>
      </w:r>
      <w:proofErr w:type="spellEnd"/>
      <w:r w:rsidR="004E1F53" w:rsidRPr="004E1F53">
        <w:rPr>
          <w:rFonts w:ascii="Times New Roman" w:hAnsi="Times New Roman" w:cs="Times New Roman"/>
          <w:sz w:val="24"/>
          <w:szCs w:val="24"/>
        </w:rPr>
        <w:t xml:space="preserve"> &amp; Workman, 2010)</w:t>
      </w:r>
      <w:r w:rsidR="004E1F53">
        <w:rPr>
          <w:rFonts w:ascii="Times New Roman" w:hAnsi="Times New Roman" w:cs="Times New Roman"/>
          <w:sz w:val="24"/>
          <w:szCs w:val="24"/>
        </w:rPr>
        <w:t>.</w:t>
      </w:r>
    </w:p>
    <w:p w:rsidR="008868E1" w:rsidRDefault="006C71DB" w:rsidP="00504DE7">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His triglycerides have decreased, which means his diet is less in fat.  </w:t>
      </w:r>
      <w:r w:rsidR="00C03FC1">
        <w:rPr>
          <w:rFonts w:ascii="Times New Roman" w:hAnsi="Times New Roman" w:cs="Times New Roman"/>
          <w:sz w:val="24"/>
          <w:szCs w:val="24"/>
        </w:rPr>
        <w:t xml:space="preserve">Also, his serum glucose levels and his hemoglobin </w:t>
      </w:r>
      <w:proofErr w:type="gramStart"/>
      <w:r w:rsidR="00C03FC1">
        <w:rPr>
          <w:rFonts w:ascii="Times New Roman" w:hAnsi="Times New Roman" w:cs="Times New Roman"/>
          <w:sz w:val="24"/>
          <w:szCs w:val="24"/>
        </w:rPr>
        <w:t>A1c</w:t>
      </w:r>
      <w:proofErr w:type="gramEnd"/>
      <w:r w:rsidR="00C03FC1">
        <w:rPr>
          <w:rFonts w:ascii="Times New Roman" w:hAnsi="Times New Roman" w:cs="Times New Roman"/>
          <w:sz w:val="24"/>
          <w:szCs w:val="24"/>
        </w:rPr>
        <w:t xml:space="preserve"> decreased which means that he is taking care of </w:t>
      </w:r>
      <w:r w:rsidR="00C03FC1" w:rsidRPr="004E1F53">
        <w:rPr>
          <w:rFonts w:ascii="Times New Roman" w:hAnsi="Times New Roman" w:cs="Times New Roman"/>
          <w:sz w:val="24"/>
          <w:szCs w:val="24"/>
        </w:rPr>
        <w:t>his diabetes.  He is eating healthier meals</w:t>
      </w:r>
      <w:r w:rsidR="004E1F53">
        <w:rPr>
          <w:rFonts w:ascii="Times New Roman" w:hAnsi="Times New Roman" w:cs="Times New Roman"/>
          <w:sz w:val="24"/>
          <w:szCs w:val="24"/>
        </w:rPr>
        <w:t xml:space="preserve"> and watching his intake</w:t>
      </w:r>
      <w:r w:rsidR="00F93F22" w:rsidRPr="004E1F53">
        <w:rPr>
          <w:rFonts w:ascii="Times New Roman" w:hAnsi="Times New Roman" w:cs="Times New Roman"/>
          <w:sz w:val="24"/>
          <w:szCs w:val="24"/>
        </w:rPr>
        <w:t xml:space="preserve"> </w:t>
      </w:r>
      <w:r w:rsidR="004E1F53" w:rsidRPr="004E1F53">
        <w:rPr>
          <w:rFonts w:ascii="Times New Roman" w:hAnsi="Times New Roman" w:cs="Times New Roman"/>
          <w:color w:val="000000"/>
          <w:sz w:val="24"/>
          <w:szCs w:val="24"/>
          <w:shd w:val="clear" w:color="auto" w:fill="FFFFFF"/>
        </w:rPr>
        <w:t>(</w:t>
      </w:r>
      <w:proofErr w:type="spellStart"/>
      <w:r w:rsidR="004E1F53" w:rsidRPr="004E1F53">
        <w:rPr>
          <w:rFonts w:ascii="Times New Roman" w:hAnsi="Times New Roman" w:cs="Times New Roman"/>
          <w:color w:val="000000"/>
          <w:sz w:val="24"/>
          <w:szCs w:val="24"/>
          <w:shd w:val="clear" w:color="auto" w:fill="FFFFFF"/>
        </w:rPr>
        <w:t>Ignatavicius</w:t>
      </w:r>
      <w:proofErr w:type="spellEnd"/>
      <w:r w:rsidR="004E1F53" w:rsidRPr="004E1F53">
        <w:rPr>
          <w:rFonts w:ascii="Times New Roman" w:hAnsi="Times New Roman" w:cs="Times New Roman"/>
          <w:color w:val="000000"/>
          <w:sz w:val="24"/>
          <w:szCs w:val="24"/>
          <w:shd w:val="clear" w:color="auto" w:fill="FFFFFF"/>
        </w:rPr>
        <w:t xml:space="preserve"> &amp; Workman, 2010)</w:t>
      </w:r>
    </w:p>
    <w:p w:rsidR="00F93F22" w:rsidRPr="00E80033" w:rsidRDefault="00F93F22" w:rsidP="00E80033">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Life’s 7 Simple Measures are ideal for cardiovascular health.  </w:t>
      </w:r>
      <w:r w:rsidR="00E80033">
        <w:rPr>
          <w:rFonts w:ascii="Times New Roman" w:hAnsi="Times New Roman" w:cs="Times New Roman"/>
          <w:sz w:val="24"/>
          <w:szCs w:val="24"/>
        </w:rPr>
        <w:t xml:space="preserve">The seven measures are as follows: </w:t>
      </w:r>
      <w:r w:rsidR="00E80033" w:rsidRPr="00E80033">
        <w:rPr>
          <w:rFonts w:ascii="Times New Roman" w:hAnsi="Times New Roman" w:cs="Times New Roman"/>
          <w:sz w:val="24"/>
          <w:szCs w:val="24"/>
        </w:rPr>
        <w:t>Never smoke</w:t>
      </w:r>
      <w:r w:rsidR="00E80033">
        <w:rPr>
          <w:rFonts w:ascii="Times New Roman" w:hAnsi="Times New Roman" w:cs="Times New Roman"/>
          <w:sz w:val="24"/>
          <w:szCs w:val="24"/>
        </w:rPr>
        <w:t>d, or quit more than a year ago, h</w:t>
      </w:r>
      <w:r w:rsidR="00E80033" w:rsidRPr="00E80033">
        <w:rPr>
          <w:rFonts w:ascii="Times New Roman" w:hAnsi="Times New Roman" w:cs="Times New Roman"/>
          <w:sz w:val="24"/>
          <w:szCs w:val="24"/>
        </w:rPr>
        <w:t>aving a BMI (body mass index) of less than 25 kg/m2, exercising at a moderate level for at least 150 minutes, or at an intense level for 75 minutes per week, meeting four to five of the key components of a healthy diet in line with current AHA guidelines, having a total </w:t>
      </w:r>
      <w:hyperlink r:id="rId10" w:tooltip="What is Cholesterol? What Causes High Cholesterol?" w:history="1">
        <w:r w:rsidR="00E80033" w:rsidRPr="00E80033">
          <w:rPr>
            <w:rStyle w:val="Hyperlink"/>
            <w:rFonts w:ascii="Times New Roman" w:hAnsi="Times New Roman" w:cs="Times New Roman"/>
            <w:color w:val="auto"/>
            <w:sz w:val="24"/>
            <w:szCs w:val="24"/>
            <w:u w:val="none"/>
          </w:rPr>
          <w:t>cholesterol</w:t>
        </w:r>
      </w:hyperlink>
      <w:r w:rsidR="00E80033" w:rsidRPr="00E80033">
        <w:rPr>
          <w:rFonts w:ascii="Times New Roman" w:hAnsi="Times New Roman" w:cs="Times New Roman"/>
          <w:sz w:val="24"/>
          <w:szCs w:val="24"/>
        </w:rPr>
        <w:t> of less than 200 mg/</w:t>
      </w:r>
      <w:proofErr w:type="spellStart"/>
      <w:r w:rsidR="00E80033" w:rsidRPr="00E80033">
        <w:rPr>
          <w:rFonts w:ascii="Times New Roman" w:hAnsi="Times New Roman" w:cs="Times New Roman"/>
          <w:sz w:val="24"/>
          <w:szCs w:val="24"/>
        </w:rPr>
        <w:t>dL</w:t>
      </w:r>
      <w:proofErr w:type="spellEnd"/>
      <w:r w:rsidR="00E80033" w:rsidRPr="00E80033">
        <w:rPr>
          <w:rFonts w:ascii="Times New Roman" w:hAnsi="Times New Roman" w:cs="Times New Roman"/>
          <w:sz w:val="24"/>
          <w:szCs w:val="24"/>
        </w:rPr>
        <w:t>, blood pressure below 120/80 mm Hg, and fasting blood glucose below 100 mg/</w:t>
      </w:r>
      <w:proofErr w:type="spellStart"/>
      <w:r w:rsidR="00E80033" w:rsidRPr="00E80033">
        <w:rPr>
          <w:rFonts w:ascii="Times New Roman" w:hAnsi="Times New Roman" w:cs="Times New Roman"/>
          <w:sz w:val="24"/>
          <w:szCs w:val="24"/>
        </w:rPr>
        <w:t>dL</w:t>
      </w:r>
      <w:proofErr w:type="spellEnd"/>
      <w:r w:rsidR="00E80033" w:rsidRPr="00E80033">
        <w:rPr>
          <w:rFonts w:ascii="Times New Roman" w:hAnsi="Times New Roman" w:cs="Times New Roman"/>
          <w:sz w:val="24"/>
          <w:szCs w:val="24"/>
        </w:rPr>
        <w:t xml:space="preserve">  </w:t>
      </w:r>
      <w:r w:rsidR="00E80033" w:rsidRPr="00E80033">
        <w:rPr>
          <w:rFonts w:ascii="Times New Roman" w:hAnsi="Times New Roman" w:cs="Times New Roman"/>
          <w:color w:val="000000"/>
          <w:sz w:val="24"/>
          <w:szCs w:val="24"/>
          <w:shd w:val="clear" w:color="auto" w:fill="FFFFFF"/>
        </w:rPr>
        <w:t>(Paddock, 2010).</w:t>
      </w:r>
      <w:r w:rsidR="00E80033">
        <w:rPr>
          <w:rFonts w:ascii="Times New Roman" w:hAnsi="Times New Roman" w:cs="Times New Roman"/>
          <w:color w:val="000000"/>
          <w:sz w:val="24"/>
          <w:szCs w:val="24"/>
          <w:shd w:val="clear" w:color="auto" w:fill="FFFFFF"/>
        </w:rPr>
        <w:t xml:space="preserve">  All of these can be reached through diet and exercise.  </w:t>
      </w: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rPr>
          <w:rFonts w:ascii="Times New Roman" w:hAnsi="Times New Roman" w:cs="Times New Roman"/>
          <w:color w:val="000000"/>
          <w:sz w:val="24"/>
          <w:szCs w:val="24"/>
          <w:shd w:val="clear" w:color="auto" w:fill="FFFFFF"/>
        </w:rPr>
      </w:pPr>
    </w:p>
    <w:p w:rsidR="00E80033" w:rsidRDefault="00E80033" w:rsidP="00E80033">
      <w:pPr>
        <w:pStyle w:val="NoSpacing"/>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References</w:t>
      </w:r>
    </w:p>
    <w:p w:rsidR="004E1F53" w:rsidRDefault="004E1F53" w:rsidP="004E1F53">
      <w:pPr>
        <w:pStyle w:val="NoSpacing"/>
        <w:spacing w:line="480" w:lineRule="auto"/>
        <w:ind w:left="720" w:hanging="720"/>
        <w:rPr>
          <w:rFonts w:ascii="Times New Roman" w:hAnsi="Times New Roman" w:cs="Times New Roman"/>
          <w:color w:val="000000"/>
          <w:sz w:val="24"/>
          <w:szCs w:val="24"/>
          <w:shd w:val="clear" w:color="auto" w:fill="FFFFFF"/>
        </w:rPr>
      </w:pPr>
      <w:proofErr w:type="spellStart"/>
      <w:proofErr w:type="gramStart"/>
      <w:r w:rsidRPr="004E1F53">
        <w:rPr>
          <w:rFonts w:ascii="Times New Roman" w:hAnsi="Times New Roman" w:cs="Times New Roman"/>
          <w:color w:val="000000"/>
          <w:sz w:val="24"/>
          <w:szCs w:val="24"/>
          <w:shd w:val="clear" w:color="auto" w:fill="FFFFFF"/>
        </w:rPr>
        <w:t>Ignatavicius</w:t>
      </w:r>
      <w:proofErr w:type="spellEnd"/>
      <w:r w:rsidRPr="004E1F53">
        <w:rPr>
          <w:rFonts w:ascii="Times New Roman" w:hAnsi="Times New Roman" w:cs="Times New Roman"/>
          <w:color w:val="000000"/>
          <w:sz w:val="24"/>
          <w:szCs w:val="24"/>
          <w:shd w:val="clear" w:color="auto" w:fill="FFFFFF"/>
        </w:rPr>
        <w:t>, D. D., &amp; Workman, M. L. (2010).</w:t>
      </w:r>
      <w:proofErr w:type="gramEnd"/>
      <w:r w:rsidRPr="004E1F53">
        <w:rPr>
          <w:rFonts w:ascii="Times New Roman" w:hAnsi="Times New Roman" w:cs="Times New Roman"/>
          <w:color w:val="000000"/>
          <w:sz w:val="24"/>
          <w:szCs w:val="24"/>
          <w:shd w:val="clear" w:color="auto" w:fill="FFFFFF"/>
        </w:rPr>
        <w:t> </w:t>
      </w:r>
      <w:r w:rsidRPr="004E1F53">
        <w:rPr>
          <w:rFonts w:ascii="Times New Roman" w:hAnsi="Times New Roman" w:cs="Times New Roman"/>
          <w:i/>
          <w:iCs/>
          <w:color w:val="000000"/>
          <w:sz w:val="24"/>
          <w:szCs w:val="24"/>
          <w:shd w:val="clear" w:color="auto" w:fill="FFFFFF"/>
        </w:rPr>
        <w:t>Medical-</w:t>
      </w:r>
      <w:r w:rsidR="00B10C75">
        <w:rPr>
          <w:rFonts w:ascii="Times New Roman" w:hAnsi="Times New Roman" w:cs="Times New Roman"/>
          <w:i/>
          <w:iCs/>
          <w:color w:val="FF0000"/>
          <w:sz w:val="24"/>
          <w:szCs w:val="24"/>
          <w:shd w:val="clear" w:color="auto" w:fill="FFFFFF"/>
        </w:rPr>
        <w:t>S</w:t>
      </w:r>
      <w:r w:rsidRPr="004E1F53">
        <w:rPr>
          <w:rFonts w:ascii="Times New Roman" w:hAnsi="Times New Roman" w:cs="Times New Roman"/>
          <w:i/>
          <w:iCs/>
          <w:color w:val="000000"/>
          <w:sz w:val="24"/>
          <w:szCs w:val="24"/>
          <w:shd w:val="clear" w:color="auto" w:fill="FFFFFF"/>
        </w:rPr>
        <w:t>urgical nursing, patient-centered collaborative care</w:t>
      </w:r>
      <w:commentRangeStart w:id="9"/>
      <w:r w:rsidRPr="004E1F53">
        <w:rPr>
          <w:rFonts w:ascii="Times New Roman" w:hAnsi="Times New Roman" w:cs="Times New Roman"/>
          <w:color w:val="000000"/>
          <w:sz w:val="24"/>
          <w:szCs w:val="24"/>
          <w:shd w:val="clear" w:color="auto" w:fill="FFFFFF"/>
        </w:rPr>
        <w:t>.</w:t>
      </w:r>
      <w:commentRangeEnd w:id="9"/>
      <w:r w:rsidR="00495F65">
        <w:rPr>
          <w:rStyle w:val="CommentReference"/>
        </w:rPr>
        <w:commentReference w:id="9"/>
      </w:r>
      <w:r w:rsidRPr="004E1F53">
        <w:rPr>
          <w:rFonts w:ascii="Times New Roman" w:hAnsi="Times New Roman" w:cs="Times New Roman"/>
          <w:color w:val="000000"/>
          <w:sz w:val="24"/>
          <w:szCs w:val="24"/>
          <w:shd w:val="clear" w:color="auto" w:fill="FFFFFF"/>
        </w:rPr>
        <w:t xml:space="preserve"> </w:t>
      </w:r>
      <w:proofErr w:type="gramStart"/>
      <w:r w:rsidRPr="004E1F53">
        <w:rPr>
          <w:rFonts w:ascii="Times New Roman" w:hAnsi="Times New Roman" w:cs="Times New Roman"/>
          <w:color w:val="000000"/>
          <w:sz w:val="24"/>
          <w:szCs w:val="24"/>
          <w:shd w:val="clear" w:color="auto" w:fill="FFFFFF"/>
        </w:rPr>
        <w:t>(6 ed., Vol. 2).</w:t>
      </w:r>
      <w:proofErr w:type="gramEnd"/>
      <w:r w:rsidRPr="004E1F53">
        <w:rPr>
          <w:rFonts w:ascii="Times New Roman" w:hAnsi="Times New Roman" w:cs="Times New Roman"/>
          <w:color w:val="000000"/>
          <w:sz w:val="24"/>
          <w:szCs w:val="24"/>
          <w:shd w:val="clear" w:color="auto" w:fill="FFFFFF"/>
        </w:rPr>
        <w:t xml:space="preserve"> St. Louis: </w:t>
      </w:r>
      <w:r w:rsidR="00B10C75">
        <w:rPr>
          <w:rFonts w:ascii="Times New Roman" w:hAnsi="Times New Roman" w:cs="Times New Roman"/>
          <w:color w:val="FF0000"/>
          <w:sz w:val="24"/>
          <w:szCs w:val="24"/>
          <w:shd w:val="clear" w:color="auto" w:fill="FFFFFF"/>
        </w:rPr>
        <w:t>MO</w:t>
      </w:r>
      <w:r w:rsidRPr="004E1F53">
        <w:rPr>
          <w:rFonts w:ascii="Times New Roman" w:hAnsi="Times New Roman" w:cs="Times New Roman"/>
          <w:color w:val="000000"/>
          <w:sz w:val="24"/>
          <w:szCs w:val="24"/>
          <w:shd w:val="clear" w:color="auto" w:fill="FFFFFF"/>
        </w:rPr>
        <w:t>.</w:t>
      </w:r>
    </w:p>
    <w:p w:rsidR="00504DE7" w:rsidRDefault="00E80033" w:rsidP="004E1F53">
      <w:pPr>
        <w:pStyle w:val="NoSpacing"/>
        <w:spacing w:line="480" w:lineRule="auto"/>
        <w:ind w:left="720" w:hanging="720"/>
        <w:rPr>
          <w:rFonts w:ascii="Times New Roman" w:hAnsi="Times New Roman" w:cs="Times New Roman"/>
          <w:sz w:val="24"/>
          <w:szCs w:val="24"/>
        </w:rPr>
      </w:pPr>
      <w:proofErr w:type="spellStart"/>
      <w:r w:rsidRPr="004E1F53">
        <w:rPr>
          <w:rFonts w:ascii="Times New Roman" w:hAnsi="Times New Roman" w:cs="Times New Roman"/>
          <w:sz w:val="24"/>
          <w:szCs w:val="24"/>
        </w:rPr>
        <w:t>Mauk</w:t>
      </w:r>
      <w:proofErr w:type="spellEnd"/>
      <w:r w:rsidRPr="004E1F53">
        <w:rPr>
          <w:rFonts w:ascii="Times New Roman" w:hAnsi="Times New Roman" w:cs="Times New Roman"/>
          <w:sz w:val="24"/>
          <w:szCs w:val="24"/>
        </w:rPr>
        <w:t xml:space="preserve">, K. L. (2010). </w:t>
      </w:r>
      <w:proofErr w:type="spellStart"/>
      <w:proofErr w:type="gramStart"/>
      <w:r w:rsidRPr="004E1F53">
        <w:rPr>
          <w:rFonts w:ascii="Times New Roman" w:hAnsi="Times New Roman" w:cs="Times New Roman"/>
          <w:i/>
          <w:sz w:val="24"/>
          <w:szCs w:val="24"/>
        </w:rPr>
        <w:t>Gerontological</w:t>
      </w:r>
      <w:proofErr w:type="spellEnd"/>
      <w:r w:rsidRPr="004E1F53">
        <w:rPr>
          <w:rFonts w:ascii="Times New Roman" w:hAnsi="Times New Roman" w:cs="Times New Roman"/>
          <w:i/>
          <w:sz w:val="24"/>
          <w:szCs w:val="24"/>
        </w:rPr>
        <w:t xml:space="preserve"> nursing, competencies for care</w:t>
      </w:r>
      <w:commentRangeStart w:id="10"/>
      <w:r w:rsidRPr="004E1F53">
        <w:rPr>
          <w:rFonts w:ascii="Times New Roman" w:hAnsi="Times New Roman" w:cs="Times New Roman"/>
          <w:sz w:val="24"/>
          <w:szCs w:val="24"/>
        </w:rPr>
        <w:t>.</w:t>
      </w:r>
      <w:commentRangeEnd w:id="10"/>
      <w:proofErr w:type="gramEnd"/>
      <w:r w:rsidR="00495F65">
        <w:rPr>
          <w:rStyle w:val="CommentReference"/>
        </w:rPr>
        <w:commentReference w:id="10"/>
      </w:r>
      <w:r w:rsidRPr="004E1F53">
        <w:rPr>
          <w:rFonts w:ascii="Times New Roman" w:hAnsi="Times New Roman" w:cs="Times New Roman"/>
          <w:sz w:val="24"/>
          <w:szCs w:val="24"/>
        </w:rPr>
        <w:t xml:space="preserve"> (</w:t>
      </w:r>
      <w:commentRangeStart w:id="11"/>
      <w:r w:rsidRPr="004E1F53">
        <w:rPr>
          <w:rFonts w:ascii="Times New Roman" w:hAnsi="Times New Roman" w:cs="Times New Roman"/>
          <w:sz w:val="24"/>
          <w:szCs w:val="24"/>
        </w:rPr>
        <w:t xml:space="preserve">2 </w:t>
      </w:r>
      <w:proofErr w:type="gramStart"/>
      <w:r w:rsidRPr="004E1F53">
        <w:rPr>
          <w:rFonts w:ascii="Times New Roman" w:hAnsi="Times New Roman" w:cs="Times New Roman"/>
          <w:sz w:val="24"/>
          <w:szCs w:val="24"/>
        </w:rPr>
        <w:t>ed</w:t>
      </w:r>
      <w:commentRangeEnd w:id="11"/>
      <w:proofErr w:type="gramEnd"/>
      <w:r w:rsidR="00B10C75">
        <w:rPr>
          <w:rStyle w:val="CommentReference"/>
        </w:rPr>
        <w:commentReference w:id="11"/>
      </w:r>
      <w:r w:rsidRPr="004E1F53">
        <w:rPr>
          <w:rFonts w:ascii="Times New Roman" w:hAnsi="Times New Roman" w:cs="Times New Roman"/>
          <w:sz w:val="24"/>
          <w:szCs w:val="24"/>
        </w:rPr>
        <w:t xml:space="preserve">.). </w:t>
      </w:r>
      <w:commentRangeStart w:id="12"/>
      <w:r w:rsidRPr="004E1F53">
        <w:rPr>
          <w:rFonts w:ascii="Times New Roman" w:hAnsi="Times New Roman" w:cs="Times New Roman"/>
          <w:sz w:val="24"/>
          <w:szCs w:val="24"/>
        </w:rPr>
        <w:t>Mississauga</w:t>
      </w:r>
      <w:commentRangeEnd w:id="12"/>
      <w:r w:rsidR="00B10C75">
        <w:rPr>
          <w:rStyle w:val="CommentReference"/>
        </w:rPr>
        <w:commentReference w:id="12"/>
      </w:r>
      <w:r w:rsidRPr="004E1F53">
        <w:rPr>
          <w:rFonts w:ascii="Times New Roman" w:hAnsi="Times New Roman" w:cs="Times New Roman"/>
          <w:sz w:val="24"/>
          <w:szCs w:val="24"/>
        </w:rPr>
        <w:t xml:space="preserve">: Jones &amp; Bartlett </w:t>
      </w:r>
      <w:commentRangeStart w:id="13"/>
      <w:r w:rsidRPr="004E1F53">
        <w:rPr>
          <w:rFonts w:ascii="Times New Roman" w:hAnsi="Times New Roman" w:cs="Times New Roman"/>
          <w:sz w:val="24"/>
          <w:szCs w:val="24"/>
        </w:rPr>
        <w:t>Learning</w:t>
      </w:r>
      <w:commentRangeEnd w:id="13"/>
      <w:r w:rsidR="00B10C75">
        <w:rPr>
          <w:rStyle w:val="CommentReference"/>
        </w:rPr>
        <w:commentReference w:id="13"/>
      </w:r>
    </w:p>
    <w:p w:rsidR="004E1F53" w:rsidRPr="004E1F53" w:rsidRDefault="004E1F53" w:rsidP="004E1F53">
      <w:pPr>
        <w:pStyle w:val="NoSpacing"/>
        <w:spacing w:line="480" w:lineRule="auto"/>
        <w:ind w:left="720" w:hanging="720"/>
        <w:rPr>
          <w:rFonts w:ascii="Times New Roman" w:hAnsi="Times New Roman" w:cs="Times New Roman"/>
          <w:sz w:val="24"/>
          <w:szCs w:val="24"/>
        </w:rPr>
      </w:pPr>
      <w:r w:rsidRPr="004E1F53">
        <w:rPr>
          <w:rFonts w:ascii="Times New Roman" w:hAnsi="Times New Roman" w:cs="Times New Roman"/>
          <w:sz w:val="24"/>
          <w:szCs w:val="24"/>
        </w:rPr>
        <w:t>Paddock, C. (2010, January 21). </w:t>
      </w:r>
      <w:proofErr w:type="gramStart"/>
      <w:r w:rsidRPr="004E1F53">
        <w:rPr>
          <w:rFonts w:ascii="Times New Roman" w:hAnsi="Times New Roman" w:cs="Times New Roman"/>
          <w:i/>
          <w:iCs/>
          <w:sz w:val="24"/>
          <w:szCs w:val="24"/>
        </w:rPr>
        <w:t>Life's simple 7 measures for healthy heart</w:t>
      </w:r>
      <w:r w:rsidRPr="004E1F53">
        <w:rPr>
          <w:rFonts w:ascii="Times New Roman" w:hAnsi="Times New Roman" w:cs="Times New Roman"/>
          <w:sz w:val="24"/>
          <w:szCs w:val="24"/>
        </w:rPr>
        <w:t>.</w:t>
      </w:r>
      <w:proofErr w:type="gramEnd"/>
      <w:r w:rsidRPr="004E1F53">
        <w:rPr>
          <w:rFonts w:ascii="Times New Roman" w:hAnsi="Times New Roman" w:cs="Times New Roman"/>
          <w:sz w:val="24"/>
          <w:szCs w:val="24"/>
        </w:rPr>
        <w:t xml:space="preserve"> Retrieved from http://www.medicalnewstoday.com/articles/176651.php</w:t>
      </w:r>
    </w:p>
    <w:p w:rsidR="004E1F53" w:rsidRPr="004E1F53" w:rsidRDefault="004E1F53" w:rsidP="004E1F53">
      <w:pPr>
        <w:pStyle w:val="NoSpacing"/>
        <w:spacing w:line="480" w:lineRule="auto"/>
        <w:ind w:left="720" w:hanging="720"/>
        <w:rPr>
          <w:rFonts w:ascii="Times New Roman" w:hAnsi="Times New Roman" w:cs="Times New Roman"/>
          <w:sz w:val="24"/>
          <w:szCs w:val="24"/>
        </w:rPr>
      </w:pPr>
    </w:p>
    <w:p w:rsidR="004E1F53" w:rsidRDefault="004E1F53" w:rsidP="004E1F53">
      <w:pPr>
        <w:pStyle w:val="NoSpacing"/>
      </w:pPr>
    </w:p>
    <w:p w:rsidR="004E1F53" w:rsidRDefault="004E1F53" w:rsidP="004E1F53">
      <w:pPr>
        <w:spacing w:line="480" w:lineRule="auto"/>
        <w:ind w:left="720" w:hanging="720"/>
        <w:rPr>
          <w:rFonts w:ascii="Times New Roman" w:hAnsi="Times New Roman" w:cs="Times New Roman"/>
          <w:sz w:val="24"/>
          <w:szCs w:val="24"/>
        </w:rPr>
      </w:pPr>
    </w:p>
    <w:p w:rsidR="001C4195" w:rsidRPr="001C4195" w:rsidRDefault="001C4195" w:rsidP="001C4195">
      <w:pPr>
        <w:ind w:left="720" w:hanging="720"/>
        <w:rPr>
          <w:rFonts w:ascii="Times New Roman" w:hAnsi="Times New Roman" w:cs="Times New Roman"/>
          <w:sz w:val="24"/>
          <w:szCs w:val="24"/>
        </w:rPr>
      </w:pPr>
    </w:p>
    <w:p w:rsidR="001C4195" w:rsidRPr="001C4195" w:rsidRDefault="001C4195" w:rsidP="001C4195">
      <w:pPr>
        <w:pStyle w:val="NoSpacing"/>
        <w:ind w:left="720"/>
        <w:rPr>
          <w:rFonts w:ascii="Times New Roman" w:hAnsi="Times New Roman" w:cs="Times New Roman"/>
          <w:sz w:val="24"/>
          <w:szCs w:val="24"/>
        </w:rPr>
      </w:pPr>
    </w:p>
    <w:sectPr w:rsidR="001C4195" w:rsidRPr="001C4195" w:rsidSect="00AC1CC6">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4T18:40:00Z" w:initials="M">
    <w:p w:rsidR="00B10C75" w:rsidRDefault="00B10C75">
      <w:pPr>
        <w:pStyle w:val="CommentText"/>
      </w:pPr>
      <w:r>
        <w:rPr>
          <w:rStyle w:val="CommentReference"/>
        </w:rPr>
        <w:annotationRef/>
      </w:r>
      <w:r>
        <w:t>Is this one last name?</w:t>
      </w:r>
    </w:p>
  </w:comment>
  <w:comment w:id="1" w:author="Mary" w:date="2012-03-14T18:42:00Z" w:initials="M">
    <w:p w:rsidR="00B10C75" w:rsidRDefault="00B10C75">
      <w:pPr>
        <w:pStyle w:val="CommentText"/>
      </w:pPr>
      <w:r>
        <w:rPr>
          <w:rStyle w:val="CommentReference"/>
        </w:rPr>
        <w:annotationRef/>
      </w:r>
      <w:r>
        <w:t>No period here</w:t>
      </w:r>
    </w:p>
  </w:comment>
  <w:comment w:id="2" w:author="Mary" w:date="2012-03-14T18:42:00Z" w:initials="M">
    <w:p w:rsidR="00B10C75" w:rsidRDefault="00B10C75">
      <w:pPr>
        <w:pStyle w:val="CommentText"/>
      </w:pPr>
      <w:r>
        <w:rPr>
          <w:rStyle w:val="CommentReference"/>
        </w:rPr>
        <w:annotationRef/>
      </w:r>
      <w:r>
        <w:t>Need with period and delete the Co</w:t>
      </w:r>
    </w:p>
  </w:comment>
  <w:comment w:id="3" w:author="Mary" w:date="2012-03-14T18:43:00Z" w:initials="M">
    <w:p w:rsidR="00B10C75" w:rsidRDefault="00B10C75">
      <w:pPr>
        <w:pStyle w:val="CommentText"/>
      </w:pPr>
      <w:r>
        <w:rPr>
          <w:rStyle w:val="CommentReference"/>
        </w:rPr>
        <w:annotationRef/>
      </w:r>
      <w:r>
        <w:t>No period after the care and then it is (2</w:t>
      </w:r>
      <w:r w:rsidRPr="00B10C75">
        <w:rPr>
          <w:vertAlign w:val="superscript"/>
        </w:rPr>
        <w:t>nd</w:t>
      </w:r>
      <w:r>
        <w:t xml:space="preserve"> ed.).</w:t>
      </w:r>
    </w:p>
  </w:comment>
  <w:comment w:id="4" w:author="Mary" w:date="2012-03-14T18:44:00Z" w:initials="M">
    <w:p w:rsidR="00B10C75" w:rsidRDefault="00B10C75">
      <w:pPr>
        <w:pStyle w:val="CommentText"/>
      </w:pPr>
      <w:r>
        <w:rPr>
          <w:rStyle w:val="CommentReference"/>
        </w:rPr>
        <w:annotationRef/>
      </w:r>
      <w:r>
        <w:t>This is not a well known town so need state initials</w:t>
      </w:r>
    </w:p>
  </w:comment>
  <w:comment w:id="5" w:author="Mary" w:date="2012-03-14T18:44:00Z" w:initials="M">
    <w:p w:rsidR="00B10C75" w:rsidRDefault="00B10C75">
      <w:pPr>
        <w:pStyle w:val="CommentText"/>
      </w:pPr>
      <w:r>
        <w:rPr>
          <w:rStyle w:val="CommentReference"/>
        </w:rPr>
        <w:annotationRef/>
      </w:r>
      <w:r>
        <w:t>Delete and end with period</w:t>
      </w:r>
    </w:p>
  </w:comment>
  <w:comment w:id="6" w:author="Mary" w:date="2012-03-14T18:44:00Z" w:initials="M">
    <w:p w:rsidR="00B10C75" w:rsidRDefault="00B10C75">
      <w:pPr>
        <w:pStyle w:val="CommentText"/>
      </w:pPr>
      <w:r>
        <w:rPr>
          <w:rStyle w:val="CommentReference"/>
        </w:rPr>
        <w:annotationRef/>
      </w:r>
      <w:r>
        <w:t>Need author or organization was it Osteoporosis organization?</w:t>
      </w:r>
    </w:p>
  </w:comment>
  <w:comment w:id="7" w:author="Mary" w:date="2012-03-14T18:45:00Z" w:initials="M">
    <w:p w:rsidR="00B10C75" w:rsidRDefault="00B10C75">
      <w:pPr>
        <w:pStyle w:val="CommentText"/>
      </w:pPr>
      <w:r>
        <w:rPr>
          <w:rStyle w:val="CommentReference"/>
        </w:rPr>
        <w:annotationRef/>
      </w:r>
      <w:proofErr w:type="gramStart"/>
      <w:r>
        <w:t>delete</w:t>
      </w:r>
      <w:proofErr w:type="gramEnd"/>
    </w:p>
  </w:comment>
  <w:comment w:id="9" w:author="Mary" w:date="2012-03-14T18:49:00Z" w:initials="M">
    <w:p w:rsidR="00495F65" w:rsidRDefault="00495F65">
      <w:pPr>
        <w:pStyle w:val="CommentText"/>
      </w:pPr>
      <w:r>
        <w:rPr>
          <w:rStyle w:val="CommentReference"/>
        </w:rPr>
        <w:annotationRef/>
      </w:r>
      <w:proofErr w:type="gramStart"/>
      <w:r>
        <w:t>no</w:t>
      </w:r>
      <w:proofErr w:type="gramEnd"/>
      <w:r>
        <w:t xml:space="preserve"> period after care</w:t>
      </w:r>
    </w:p>
  </w:comment>
  <w:comment w:id="10" w:author="Mary" w:date="2012-03-14T18:49:00Z" w:initials="M">
    <w:p w:rsidR="00495F65" w:rsidRDefault="00495F65">
      <w:pPr>
        <w:pStyle w:val="CommentText"/>
      </w:pPr>
      <w:r>
        <w:rPr>
          <w:rStyle w:val="CommentReference"/>
        </w:rPr>
        <w:annotationRef/>
      </w:r>
      <w:proofErr w:type="gramStart"/>
      <w:r>
        <w:t>no</w:t>
      </w:r>
      <w:proofErr w:type="gramEnd"/>
      <w:r>
        <w:t xml:space="preserve"> period after care</w:t>
      </w:r>
    </w:p>
  </w:comment>
  <w:comment w:id="11" w:author="Mary" w:date="2012-03-14T18:48:00Z" w:initials="M">
    <w:p w:rsidR="00B10C75" w:rsidRDefault="00B10C75">
      <w:pPr>
        <w:pStyle w:val="CommentText"/>
      </w:pPr>
      <w:r>
        <w:rPr>
          <w:rStyle w:val="CommentReference"/>
        </w:rPr>
        <w:annotationRef/>
      </w:r>
      <w:r>
        <w:t>(2n ed.).</w:t>
      </w:r>
    </w:p>
  </w:comment>
  <w:comment w:id="12" w:author="Mary" w:date="2012-03-14T18:48:00Z" w:initials="M">
    <w:p w:rsidR="00B10C75" w:rsidRDefault="00B10C75">
      <w:pPr>
        <w:pStyle w:val="CommentText"/>
      </w:pPr>
      <w:r>
        <w:rPr>
          <w:rStyle w:val="CommentReference"/>
        </w:rPr>
        <w:annotationRef/>
      </w:r>
      <w:r>
        <w:t>Need state</w:t>
      </w:r>
    </w:p>
  </w:comment>
  <w:comment w:id="13" w:author="Mary" w:date="2012-03-14T18:48:00Z" w:initials="M">
    <w:p w:rsidR="00B10C75" w:rsidRDefault="00B10C75">
      <w:pPr>
        <w:pStyle w:val="CommentText"/>
      </w:pPr>
      <w:r>
        <w:rPr>
          <w:rStyle w:val="CommentReference"/>
        </w:rPr>
        <w:annotationRef/>
      </w:r>
      <w:r>
        <w:t>Delete learning and end with a period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86F" w:rsidRDefault="005F786F" w:rsidP="00AC1CC6">
      <w:pPr>
        <w:spacing w:after="0" w:line="240" w:lineRule="auto"/>
      </w:pPr>
      <w:r>
        <w:separator/>
      </w:r>
    </w:p>
  </w:endnote>
  <w:endnote w:type="continuationSeparator" w:id="0">
    <w:p w:rsidR="005F786F" w:rsidRDefault="005F786F" w:rsidP="00AC1C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86F" w:rsidRDefault="005F786F" w:rsidP="00AC1CC6">
      <w:pPr>
        <w:spacing w:after="0" w:line="240" w:lineRule="auto"/>
      </w:pPr>
      <w:r>
        <w:separator/>
      </w:r>
    </w:p>
  </w:footnote>
  <w:footnote w:type="continuationSeparator" w:id="0">
    <w:p w:rsidR="005F786F" w:rsidRDefault="005F786F" w:rsidP="00AC1C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483845"/>
      <w:docPartObj>
        <w:docPartGallery w:val="Page Numbers (Top of Page)"/>
        <w:docPartUnique/>
      </w:docPartObj>
    </w:sdtPr>
    <w:sdtEndPr>
      <w:rPr>
        <w:rFonts w:ascii="Times New Roman" w:hAnsi="Times New Roman" w:cs="Times New Roman"/>
        <w:noProof/>
        <w:sz w:val="24"/>
        <w:szCs w:val="24"/>
      </w:rPr>
    </w:sdtEndPr>
    <w:sdtContent>
      <w:p w:rsidR="00AC1CC6" w:rsidRPr="00AC1CC6" w:rsidRDefault="00AC1CC6">
        <w:pPr>
          <w:pStyle w:val="Header"/>
          <w:jc w:val="right"/>
          <w:rPr>
            <w:rFonts w:ascii="Times New Roman" w:hAnsi="Times New Roman" w:cs="Times New Roman"/>
            <w:sz w:val="24"/>
            <w:szCs w:val="24"/>
          </w:rPr>
        </w:pPr>
        <w:r w:rsidRPr="00AC1CC6">
          <w:rPr>
            <w:rFonts w:ascii="Times New Roman" w:hAnsi="Times New Roman" w:cs="Times New Roman"/>
            <w:sz w:val="24"/>
            <w:szCs w:val="24"/>
          </w:rPr>
          <w:t xml:space="preserve">CASE STUDY SIX   </w:t>
        </w:r>
        <w:r>
          <w:rPr>
            <w:rFonts w:ascii="Times New Roman" w:hAnsi="Times New Roman" w:cs="Times New Roman"/>
            <w:sz w:val="24"/>
            <w:szCs w:val="24"/>
          </w:rPr>
          <w:t xml:space="preserve">                                                                                                                    </w:t>
        </w:r>
        <w:r w:rsidRPr="00AC1CC6">
          <w:rPr>
            <w:rFonts w:ascii="Times New Roman" w:hAnsi="Times New Roman" w:cs="Times New Roman"/>
            <w:sz w:val="24"/>
            <w:szCs w:val="24"/>
          </w:rPr>
          <w:t xml:space="preserve">  </w:t>
        </w:r>
        <w:r w:rsidR="009A4B72" w:rsidRPr="00AC1CC6">
          <w:rPr>
            <w:rFonts w:ascii="Times New Roman" w:hAnsi="Times New Roman" w:cs="Times New Roman"/>
            <w:sz w:val="24"/>
            <w:szCs w:val="24"/>
          </w:rPr>
          <w:fldChar w:fldCharType="begin"/>
        </w:r>
        <w:r w:rsidRPr="00AC1CC6">
          <w:rPr>
            <w:rFonts w:ascii="Times New Roman" w:hAnsi="Times New Roman" w:cs="Times New Roman"/>
            <w:sz w:val="24"/>
            <w:szCs w:val="24"/>
          </w:rPr>
          <w:instrText xml:space="preserve"> PAGE   \* MERGEFORMAT </w:instrText>
        </w:r>
        <w:r w:rsidR="009A4B72" w:rsidRPr="00AC1CC6">
          <w:rPr>
            <w:rFonts w:ascii="Times New Roman" w:hAnsi="Times New Roman" w:cs="Times New Roman"/>
            <w:sz w:val="24"/>
            <w:szCs w:val="24"/>
          </w:rPr>
          <w:fldChar w:fldCharType="separate"/>
        </w:r>
        <w:r w:rsidR="00495F65">
          <w:rPr>
            <w:rFonts w:ascii="Times New Roman" w:hAnsi="Times New Roman" w:cs="Times New Roman"/>
            <w:noProof/>
            <w:sz w:val="24"/>
            <w:szCs w:val="24"/>
          </w:rPr>
          <w:t>2</w:t>
        </w:r>
        <w:r w:rsidR="009A4B72" w:rsidRPr="00AC1CC6">
          <w:rPr>
            <w:rFonts w:ascii="Times New Roman" w:hAnsi="Times New Roman" w:cs="Times New Roman"/>
            <w:noProof/>
            <w:sz w:val="24"/>
            <w:szCs w:val="24"/>
          </w:rPr>
          <w:fldChar w:fldCharType="end"/>
        </w:r>
      </w:p>
    </w:sdtContent>
  </w:sdt>
  <w:p w:rsidR="00AC1CC6" w:rsidRDefault="00AC1C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CC6" w:rsidRPr="00AC1CC6" w:rsidRDefault="00AC1CC6">
    <w:pPr>
      <w:pStyle w:val="Header"/>
      <w:rPr>
        <w:rFonts w:ascii="Times New Roman" w:hAnsi="Times New Roman" w:cs="Times New Roman"/>
        <w:sz w:val="24"/>
        <w:szCs w:val="24"/>
      </w:rPr>
    </w:pPr>
    <w:r>
      <w:rPr>
        <w:rFonts w:ascii="Times New Roman" w:hAnsi="Times New Roman" w:cs="Times New Roman"/>
        <w:sz w:val="24"/>
        <w:szCs w:val="24"/>
      </w:rPr>
      <w:t>Running head: CASE STUDY SIX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27DE4"/>
    <w:multiLevelType w:val="hybridMultilevel"/>
    <w:tmpl w:val="17F0A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B11ABF"/>
    <w:multiLevelType w:val="hybridMultilevel"/>
    <w:tmpl w:val="CF3CA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C90254"/>
    <w:multiLevelType w:val="multilevel"/>
    <w:tmpl w:val="0298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C1CC6"/>
    <w:rsid w:val="00074817"/>
    <w:rsid w:val="001A56E6"/>
    <w:rsid w:val="001C4195"/>
    <w:rsid w:val="0042728F"/>
    <w:rsid w:val="00453713"/>
    <w:rsid w:val="00495F65"/>
    <w:rsid w:val="004E1F53"/>
    <w:rsid w:val="004E42A0"/>
    <w:rsid w:val="00504DE7"/>
    <w:rsid w:val="00507B81"/>
    <w:rsid w:val="005F786F"/>
    <w:rsid w:val="0063676C"/>
    <w:rsid w:val="00654C13"/>
    <w:rsid w:val="00663C2D"/>
    <w:rsid w:val="00683AB6"/>
    <w:rsid w:val="006C71DB"/>
    <w:rsid w:val="00702932"/>
    <w:rsid w:val="008868E1"/>
    <w:rsid w:val="009A4B72"/>
    <w:rsid w:val="00A20452"/>
    <w:rsid w:val="00AC1CC6"/>
    <w:rsid w:val="00B10C75"/>
    <w:rsid w:val="00C03FC1"/>
    <w:rsid w:val="00D46073"/>
    <w:rsid w:val="00E80033"/>
    <w:rsid w:val="00F65251"/>
    <w:rsid w:val="00F93F22"/>
    <w:rsid w:val="00FA3F08"/>
    <w:rsid w:val="00FB0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CC6"/>
  </w:style>
  <w:style w:type="paragraph" w:styleId="Footer">
    <w:name w:val="footer"/>
    <w:basedOn w:val="Normal"/>
    <w:link w:val="FooterChar"/>
    <w:uiPriority w:val="99"/>
    <w:unhideWhenUsed/>
    <w:rsid w:val="00AC1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CC6"/>
  </w:style>
  <w:style w:type="paragraph" w:styleId="NoSpacing">
    <w:name w:val="No Spacing"/>
    <w:uiPriority w:val="1"/>
    <w:qFormat/>
    <w:rsid w:val="00AC1CC6"/>
    <w:pPr>
      <w:spacing w:after="0" w:line="240" w:lineRule="auto"/>
    </w:pPr>
  </w:style>
  <w:style w:type="character" w:customStyle="1" w:styleId="apple-converted-space">
    <w:name w:val="apple-converted-space"/>
    <w:basedOn w:val="DefaultParagraphFont"/>
    <w:rsid w:val="001C4195"/>
  </w:style>
  <w:style w:type="character" w:styleId="Hyperlink">
    <w:name w:val="Hyperlink"/>
    <w:basedOn w:val="DefaultParagraphFont"/>
    <w:uiPriority w:val="99"/>
    <w:unhideWhenUsed/>
    <w:rsid w:val="001C4195"/>
    <w:rPr>
      <w:color w:val="0000FF" w:themeColor="hyperlink"/>
      <w:u w:val="single"/>
    </w:rPr>
  </w:style>
  <w:style w:type="character" w:styleId="CommentReference">
    <w:name w:val="annotation reference"/>
    <w:basedOn w:val="DefaultParagraphFont"/>
    <w:uiPriority w:val="99"/>
    <w:semiHidden/>
    <w:unhideWhenUsed/>
    <w:rsid w:val="00B10C75"/>
    <w:rPr>
      <w:sz w:val="16"/>
      <w:szCs w:val="16"/>
    </w:rPr>
  </w:style>
  <w:style w:type="paragraph" w:styleId="CommentText">
    <w:name w:val="annotation text"/>
    <w:basedOn w:val="Normal"/>
    <w:link w:val="CommentTextChar"/>
    <w:uiPriority w:val="99"/>
    <w:semiHidden/>
    <w:unhideWhenUsed/>
    <w:rsid w:val="00B10C75"/>
    <w:pPr>
      <w:spacing w:line="240" w:lineRule="auto"/>
    </w:pPr>
    <w:rPr>
      <w:sz w:val="20"/>
      <w:szCs w:val="20"/>
    </w:rPr>
  </w:style>
  <w:style w:type="character" w:customStyle="1" w:styleId="CommentTextChar">
    <w:name w:val="Comment Text Char"/>
    <w:basedOn w:val="DefaultParagraphFont"/>
    <w:link w:val="CommentText"/>
    <w:uiPriority w:val="99"/>
    <w:semiHidden/>
    <w:rsid w:val="00B10C75"/>
    <w:rPr>
      <w:sz w:val="20"/>
      <w:szCs w:val="20"/>
    </w:rPr>
  </w:style>
  <w:style w:type="paragraph" w:styleId="CommentSubject">
    <w:name w:val="annotation subject"/>
    <w:basedOn w:val="CommentText"/>
    <w:next w:val="CommentText"/>
    <w:link w:val="CommentSubjectChar"/>
    <w:uiPriority w:val="99"/>
    <w:semiHidden/>
    <w:unhideWhenUsed/>
    <w:rsid w:val="00B10C75"/>
    <w:rPr>
      <w:b/>
      <w:bCs/>
    </w:rPr>
  </w:style>
  <w:style w:type="character" w:customStyle="1" w:styleId="CommentSubjectChar">
    <w:name w:val="Comment Subject Char"/>
    <w:basedOn w:val="CommentTextChar"/>
    <w:link w:val="CommentSubject"/>
    <w:uiPriority w:val="99"/>
    <w:semiHidden/>
    <w:rsid w:val="00B10C75"/>
    <w:rPr>
      <w:b/>
      <w:bCs/>
    </w:rPr>
  </w:style>
  <w:style w:type="paragraph" w:styleId="BalloonText">
    <w:name w:val="Balloon Text"/>
    <w:basedOn w:val="Normal"/>
    <w:link w:val="BalloonTextChar"/>
    <w:uiPriority w:val="99"/>
    <w:semiHidden/>
    <w:unhideWhenUsed/>
    <w:rsid w:val="00B10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C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CC6"/>
  </w:style>
  <w:style w:type="paragraph" w:styleId="Footer">
    <w:name w:val="footer"/>
    <w:basedOn w:val="Normal"/>
    <w:link w:val="FooterChar"/>
    <w:uiPriority w:val="99"/>
    <w:unhideWhenUsed/>
    <w:rsid w:val="00AC1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CC6"/>
  </w:style>
  <w:style w:type="paragraph" w:styleId="NoSpacing">
    <w:name w:val="No Spacing"/>
    <w:uiPriority w:val="1"/>
    <w:qFormat/>
    <w:rsid w:val="00AC1CC6"/>
    <w:pPr>
      <w:spacing w:after="0" w:line="240" w:lineRule="auto"/>
    </w:pPr>
  </w:style>
  <w:style w:type="character" w:customStyle="1" w:styleId="apple-converted-space">
    <w:name w:val="apple-converted-space"/>
    <w:basedOn w:val="DefaultParagraphFont"/>
    <w:rsid w:val="001C4195"/>
  </w:style>
  <w:style w:type="character" w:styleId="Hyperlink">
    <w:name w:val="Hyperlink"/>
    <w:basedOn w:val="DefaultParagraphFont"/>
    <w:uiPriority w:val="99"/>
    <w:unhideWhenUsed/>
    <w:rsid w:val="001C419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96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vOYdMCBL-g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medicalnewstoday.com/articles/9152.php" TargetMode="External"/><Relationship Id="rId4" Type="http://schemas.openxmlformats.org/officeDocument/2006/relationships/webSettings" Target="webSettings.xml"/><Relationship Id="rId9" Type="http://schemas.openxmlformats.org/officeDocument/2006/relationships/hyperlink" Target="http://www.healthcommunities.com/osteoporosis/preventing-future-falls_jhmwp.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1472</Words>
  <Characters>8397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Mary</cp:lastModifiedBy>
  <cp:revision>2</cp:revision>
  <cp:lastPrinted>2012-03-03T02:38:00Z</cp:lastPrinted>
  <dcterms:created xsi:type="dcterms:W3CDTF">2012-03-14T23:50:00Z</dcterms:created>
  <dcterms:modified xsi:type="dcterms:W3CDTF">2012-03-14T23:50:00Z</dcterms:modified>
</cp:coreProperties>
</file>